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35" w:rsidRDefault="00A23864" w:rsidP="00B25835">
      <w:pPr>
        <w:ind w:right="56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group id="_x0000_s1308" style="position:absolute;left:0;text-align:left;margin-left:201.3pt;margin-top:-29pt;width:58.25pt;height:66.1pt;z-index:25186816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9" type="#_x0000_t75" style="position:absolute;left:1701;top:8694;width:5895;height:6960">
              <v:imagedata r:id="rId8" o:title=""/>
            </v:shape>
            <v:shape id="_x0000_s1310" type="#_x0000_t75" style="position:absolute;left:2246;top:9263;width:4906;height:5040">
              <v:imagedata r:id="rId9" o:title=""/>
            </v:shape>
          </v:group>
          <o:OLEObject Type="Embed" ProgID="CorelDRAW.Graphic.14" ShapeID="_x0000_s1309" DrawAspect="Content" ObjectID="_1701518677" r:id="rId10"/>
          <o:OLEObject Type="Embed" ProgID="CorelDRAW.Graphic.14" ShapeID="_x0000_s1310" DrawAspect="Content" ObjectID="_1701518678" r:id="rId11"/>
        </w:pict>
      </w:r>
    </w:p>
    <w:p w:rsidR="00B25835" w:rsidRDefault="00B25835" w:rsidP="00B25835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КУЗЬМОЛОВСКОЕ ГОРОДСКОЕ ПОСЕЛЕНИЕ</w:t>
      </w:r>
    </w:p>
    <w:p w:rsidR="00B25835" w:rsidRPr="003A134D" w:rsidRDefault="00B25835" w:rsidP="00B2583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 xml:space="preserve">ВСЕВОЛОЖСКОГО МУНИЦИПАЛЬНОГО РАЙОНА </w:t>
      </w:r>
    </w:p>
    <w:p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25835" w:rsidRPr="003A134D" w:rsidRDefault="00B25835" w:rsidP="00B2583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A134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25835" w:rsidRPr="003A134D" w:rsidRDefault="00B25835" w:rsidP="00B25835">
      <w:pPr>
        <w:spacing w:before="240" w:after="0"/>
        <w:ind w:right="-1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</w:rPr>
      </w:pPr>
      <w:r w:rsidRPr="003A134D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B25835" w:rsidRPr="003A134D" w:rsidRDefault="00B25835" w:rsidP="00B25835">
      <w:pPr>
        <w:keepNext/>
        <w:keepLines/>
        <w:spacing w:after="0" w:line="310" w:lineRule="exact"/>
        <w:ind w:left="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28"/>
          <w:szCs w:val="28"/>
        </w:rPr>
        <w:t xml:space="preserve">   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          № </w:t>
      </w:r>
      <w:r w:rsidR="0031333D">
        <w:rPr>
          <w:rStyle w:val="FontStyle14"/>
          <w:rFonts w:ascii="Times New Roman" w:hAnsi="Times New Roman"/>
          <w:b/>
          <w:sz w:val="30"/>
          <w:szCs w:val="30"/>
        </w:rPr>
        <w:t xml:space="preserve">     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от 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="00D8712C">
        <w:rPr>
          <w:rStyle w:val="FontStyle14"/>
          <w:rFonts w:ascii="Times New Roman" w:hAnsi="Times New Roman"/>
          <w:b/>
          <w:sz w:val="30"/>
          <w:szCs w:val="30"/>
        </w:rPr>
        <w:t xml:space="preserve">  </w:t>
      </w:r>
      <w:r w:rsidR="004C0D2C">
        <w:rPr>
          <w:rStyle w:val="FontStyle14"/>
          <w:rFonts w:ascii="Times New Roman" w:hAnsi="Times New Roman"/>
          <w:b/>
          <w:sz w:val="30"/>
          <w:szCs w:val="30"/>
        </w:rPr>
        <w:t>23</w:t>
      </w:r>
      <w:bookmarkStart w:id="0" w:name="_GoBack"/>
      <w:bookmarkEnd w:id="0"/>
      <w:r w:rsidR="00D8712C">
        <w:rPr>
          <w:rStyle w:val="FontStyle14"/>
          <w:rFonts w:ascii="Times New Roman" w:hAnsi="Times New Roman"/>
          <w:b/>
          <w:sz w:val="30"/>
          <w:szCs w:val="30"/>
        </w:rPr>
        <w:t xml:space="preserve">   </w:t>
      </w:r>
      <w:r w:rsidR="000B4611">
        <w:rPr>
          <w:rStyle w:val="FontStyle14"/>
          <w:rFonts w:ascii="Times New Roman" w:hAnsi="Times New Roman"/>
          <w:b/>
          <w:sz w:val="30"/>
          <w:szCs w:val="30"/>
        </w:rPr>
        <w:t>»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="00D8712C">
        <w:rPr>
          <w:rStyle w:val="FontStyle14"/>
          <w:rFonts w:ascii="Times New Roman" w:hAnsi="Times New Roman"/>
          <w:b/>
          <w:sz w:val="30"/>
          <w:szCs w:val="30"/>
        </w:rPr>
        <w:t>дека</w:t>
      </w:r>
      <w:r w:rsidR="0031333D">
        <w:rPr>
          <w:rStyle w:val="FontStyle14"/>
          <w:rFonts w:ascii="Times New Roman" w:hAnsi="Times New Roman"/>
          <w:b/>
          <w:sz w:val="30"/>
          <w:szCs w:val="30"/>
        </w:rPr>
        <w:t>бря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 20</w:t>
      </w:r>
      <w:r w:rsidR="005D0E07">
        <w:rPr>
          <w:rStyle w:val="FontStyle14"/>
          <w:rFonts w:ascii="Times New Roman" w:hAnsi="Times New Roman"/>
          <w:b/>
          <w:sz w:val="30"/>
          <w:szCs w:val="30"/>
        </w:rPr>
        <w:t>2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1 года </w:t>
      </w:r>
      <w:r w:rsidR="00A06169">
        <w:rPr>
          <w:rStyle w:val="FontStyle14"/>
          <w:rFonts w:ascii="Times New Roman" w:hAnsi="Times New Roman"/>
          <w:b/>
          <w:sz w:val="30"/>
          <w:szCs w:val="30"/>
        </w:rPr>
        <w:t xml:space="preserve">г.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п. Кузьмоловский</w:t>
      </w:r>
    </w:p>
    <w:p w:rsidR="00B25835" w:rsidRPr="00651306" w:rsidRDefault="00B25835" w:rsidP="00B25835">
      <w:pPr>
        <w:pStyle w:val="Style6"/>
        <w:widowControl/>
        <w:spacing w:line="240" w:lineRule="auto"/>
        <w:rPr>
          <w:rStyle w:val="FontStyle14"/>
          <w:rFonts w:ascii="Times New Roman" w:hAnsi="Times New Roman"/>
          <w:b/>
          <w:sz w:val="28"/>
          <w:szCs w:val="28"/>
        </w:rPr>
      </w:pPr>
    </w:p>
    <w:p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Об </w:t>
      </w:r>
      <w:r w:rsidR="00D8712C" w:rsidRPr="00D8712C">
        <w:rPr>
          <w:rStyle w:val="FontStyle14"/>
          <w:rFonts w:ascii="Times New Roman" w:hAnsi="Times New Roman"/>
          <w:b/>
          <w:sz w:val="30"/>
          <w:szCs w:val="30"/>
        </w:rPr>
        <w:t>утверждении порядка заслушивания ежегодных отчетов главы муниципального образования</w:t>
      </w:r>
      <w:r w:rsidR="00D8712C">
        <w:rPr>
          <w:rStyle w:val="FontStyle14"/>
          <w:rFonts w:ascii="Times New Roman" w:hAnsi="Times New Roman"/>
          <w:b/>
          <w:sz w:val="30"/>
          <w:szCs w:val="30"/>
        </w:rPr>
        <w:t>, главы администрации</w:t>
      </w:r>
      <w:r w:rsidR="00D8712C" w:rsidRPr="00D8712C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муниципального образования </w:t>
      </w:r>
      <w:r w:rsidR="002B41D2"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Кузьмоловское городское поселение</w:t>
      </w:r>
      <w:r w:rsidR="002B41D2">
        <w:rPr>
          <w:rStyle w:val="FontStyle14"/>
          <w:rFonts w:ascii="Times New Roman" w:hAnsi="Times New Roman"/>
          <w:b/>
          <w:sz w:val="30"/>
          <w:szCs w:val="30"/>
        </w:rPr>
        <w:t>»</w:t>
      </w:r>
      <w:r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Всеволожского муниципального района</w:t>
      </w:r>
    </w:p>
    <w:p w:rsidR="00B25835" w:rsidRPr="00651306" w:rsidRDefault="00B25835" w:rsidP="00B25835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Ленинградской области </w:t>
      </w:r>
    </w:p>
    <w:p w:rsidR="00B25835" w:rsidRPr="00E54DA7" w:rsidRDefault="00B25835" w:rsidP="0032709D">
      <w:pPr>
        <w:pStyle w:val="Style7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5835" w:rsidRDefault="00D8712C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 w:rsidRPr="00D8712C">
        <w:rPr>
          <w:rStyle w:val="FontStyle14"/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25835" w:rsidRPr="00E54DA7">
        <w:rPr>
          <w:rStyle w:val="FontStyle14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A26A2">
        <w:rPr>
          <w:rStyle w:val="FontStyle14"/>
          <w:rFonts w:ascii="Times New Roman" w:hAnsi="Times New Roman"/>
          <w:sz w:val="28"/>
          <w:szCs w:val="28"/>
        </w:rPr>
        <w:t>«</w:t>
      </w:r>
      <w:r w:rsidR="00B25835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7A26A2">
        <w:rPr>
          <w:rStyle w:val="FontStyle14"/>
          <w:rFonts w:ascii="Times New Roman" w:hAnsi="Times New Roman"/>
          <w:sz w:val="28"/>
          <w:szCs w:val="28"/>
        </w:rPr>
        <w:t>»</w:t>
      </w:r>
      <w:r w:rsidR="00B25835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5E68A5">
        <w:rPr>
          <w:rStyle w:val="FontStyle14"/>
          <w:rFonts w:ascii="Times New Roman" w:hAnsi="Times New Roman"/>
          <w:sz w:val="28"/>
          <w:szCs w:val="28"/>
        </w:rPr>
        <w:t>,</w:t>
      </w:r>
      <w:r w:rsidR="00B25835">
        <w:rPr>
          <w:rStyle w:val="FontStyle14"/>
          <w:rFonts w:ascii="Times New Roman" w:hAnsi="Times New Roman"/>
          <w:sz w:val="28"/>
          <w:szCs w:val="28"/>
        </w:rPr>
        <w:t xml:space="preserve"> С</w:t>
      </w:r>
      <w:r w:rsidR="00B25835" w:rsidRPr="00E54DA7">
        <w:rPr>
          <w:rStyle w:val="FontStyle14"/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r w:rsidR="005E68A5">
        <w:rPr>
          <w:rStyle w:val="FontStyle14"/>
          <w:rFonts w:ascii="Times New Roman" w:hAnsi="Times New Roman"/>
          <w:sz w:val="28"/>
          <w:szCs w:val="28"/>
        </w:rPr>
        <w:t>«</w:t>
      </w:r>
      <w:r w:rsidR="00B25835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5E68A5">
        <w:rPr>
          <w:rStyle w:val="FontStyle14"/>
          <w:rFonts w:ascii="Times New Roman" w:hAnsi="Times New Roman"/>
          <w:sz w:val="28"/>
          <w:szCs w:val="28"/>
        </w:rPr>
        <w:t>»</w:t>
      </w:r>
      <w:r w:rsidR="00B25835" w:rsidRPr="00E54DA7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="003A134D">
        <w:rPr>
          <w:rStyle w:val="FontStyle14"/>
          <w:rFonts w:ascii="Times New Roman" w:hAnsi="Times New Roman"/>
          <w:sz w:val="28"/>
          <w:szCs w:val="28"/>
        </w:rPr>
        <w:t>принял</w:t>
      </w:r>
    </w:p>
    <w:p w:rsidR="00B25835" w:rsidRPr="00A47D6F" w:rsidRDefault="00B25835" w:rsidP="0032709D">
      <w:pPr>
        <w:pStyle w:val="Style7"/>
        <w:widowControl/>
        <w:spacing w:line="240" w:lineRule="auto"/>
        <w:ind w:firstLine="709"/>
        <w:rPr>
          <w:rStyle w:val="FontStyle14"/>
          <w:rFonts w:ascii="Times New Roman" w:hAnsi="Times New Roman"/>
          <w:b/>
          <w:sz w:val="28"/>
          <w:szCs w:val="28"/>
        </w:rPr>
      </w:pPr>
    </w:p>
    <w:p w:rsidR="00B25835" w:rsidRDefault="003A134D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>РЕШЕНИЕ</w:t>
      </w:r>
      <w:r w:rsidR="00B25835">
        <w:rPr>
          <w:rStyle w:val="FontStyle14"/>
          <w:rFonts w:ascii="Times New Roman" w:hAnsi="Times New Roman"/>
          <w:b/>
          <w:sz w:val="28"/>
          <w:szCs w:val="28"/>
        </w:rPr>
        <w:t>:</w:t>
      </w:r>
    </w:p>
    <w:p w:rsidR="005E68A5" w:rsidRDefault="005E68A5" w:rsidP="0032709D">
      <w:pPr>
        <w:pStyle w:val="Style7"/>
        <w:widowControl/>
        <w:spacing w:line="240" w:lineRule="auto"/>
        <w:ind w:firstLine="709"/>
        <w:jc w:val="center"/>
        <w:rPr>
          <w:rStyle w:val="FontStyle14"/>
          <w:rFonts w:ascii="Times New Roman" w:hAnsi="Times New Roman"/>
          <w:b/>
          <w:sz w:val="28"/>
          <w:szCs w:val="28"/>
        </w:rPr>
      </w:pPr>
    </w:p>
    <w:p w:rsidR="0032709D" w:rsidRDefault="00B25835" w:rsidP="00554B85">
      <w:pPr>
        <w:pStyle w:val="Style6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Утвердить </w:t>
      </w:r>
      <w:r w:rsidR="00D8712C" w:rsidRPr="00D8712C">
        <w:rPr>
          <w:rFonts w:ascii="Times New Roman" w:hAnsi="Times New Roman" w:cs="Arial"/>
          <w:iCs/>
          <w:sz w:val="28"/>
          <w:szCs w:val="28"/>
        </w:rPr>
        <w:t xml:space="preserve">порядок </w:t>
      </w:r>
      <w:r w:rsidR="00D8712C" w:rsidRPr="00D8712C">
        <w:rPr>
          <w:rFonts w:ascii="Times New Roman" w:hAnsi="Times New Roman" w:cs="Arial"/>
          <w:bCs/>
          <w:sz w:val="28"/>
          <w:szCs w:val="28"/>
        </w:rPr>
        <w:t>заслушивания ежегодных отчетов главы муниципального образования</w:t>
      </w:r>
      <w:r w:rsidR="00554B85">
        <w:rPr>
          <w:rFonts w:ascii="Times New Roman" w:hAnsi="Times New Roman" w:cs="Arial"/>
          <w:bCs/>
          <w:sz w:val="28"/>
          <w:szCs w:val="28"/>
        </w:rPr>
        <w:t>, главы</w:t>
      </w:r>
      <w:r w:rsidR="00D8712C" w:rsidRPr="00D8712C"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</w:rPr>
        <w:t xml:space="preserve">администрации </w:t>
      </w:r>
      <w:r w:rsidRPr="00195C2E">
        <w:rPr>
          <w:rStyle w:val="FontStyle14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2709D">
        <w:rPr>
          <w:rStyle w:val="FontStyle14"/>
          <w:rFonts w:ascii="Times New Roman" w:hAnsi="Times New Roman"/>
          <w:sz w:val="28"/>
          <w:szCs w:val="28"/>
        </w:rPr>
        <w:t>«</w:t>
      </w:r>
      <w:r w:rsidRPr="00195C2E">
        <w:rPr>
          <w:rStyle w:val="FontStyle14"/>
          <w:rFonts w:ascii="Times New Roman" w:hAnsi="Times New Roman"/>
          <w:sz w:val="28"/>
          <w:szCs w:val="28"/>
        </w:rPr>
        <w:t>Кузьмоловское городское поселение</w:t>
      </w:r>
      <w:r w:rsidR="0032709D">
        <w:rPr>
          <w:rStyle w:val="FontStyle14"/>
          <w:rFonts w:ascii="Times New Roman" w:hAnsi="Times New Roman"/>
          <w:sz w:val="28"/>
          <w:szCs w:val="28"/>
        </w:rPr>
        <w:t>»</w:t>
      </w:r>
      <w:r w:rsidRPr="00195C2E">
        <w:rPr>
          <w:rStyle w:val="FontStyle14"/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Style w:val="FontStyle14"/>
          <w:rFonts w:ascii="Times New Roman" w:hAnsi="Times New Roman"/>
          <w:sz w:val="28"/>
          <w:szCs w:val="28"/>
        </w:rPr>
        <w:t xml:space="preserve"> (приложение</w:t>
      </w:r>
      <w:r w:rsidR="005A714A" w:rsidRPr="005A714A">
        <w:rPr>
          <w:rStyle w:val="FontStyle14"/>
          <w:rFonts w:ascii="Times New Roman" w:hAnsi="Times New Roman"/>
          <w:sz w:val="28"/>
          <w:szCs w:val="28"/>
        </w:rPr>
        <w:t xml:space="preserve"> к решению</w:t>
      </w:r>
      <w:r>
        <w:rPr>
          <w:rStyle w:val="FontStyle14"/>
          <w:rFonts w:ascii="Times New Roman" w:hAnsi="Times New Roman"/>
          <w:sz w:val="28"/>
          <w:szCs w:val="28"/>
        </w:rPr>
        <w:t>).</w:t>
      </w:r>
    </w:p>
    <w:p w:rsidR="00554B85" w:rsidRDefault="00554B85" w:rsidP="00554B85">
      <w:pPr>
        <w:pStyle w:val="Style6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Pr="0032709D">
        <w:rPr>
          <w:rFonts w:ascii="Times New Roman" w:hAnsi="Times New Roman"/>
          <w:sz w:val="28"/>
          <w:szCs w:val="28"/>
        </w:rPr>
        <w:t>«Кузьмоловский вестник», приложение к газете «Всеволожские вести»,</w:t>
      </w:r>
      <w:r w:rsidRPr="0032709D">
        <w:rPr>
          <w:sz w:val="28"/>
          <w:szCs w:val="28"/>
        </w:rPr>
        <w:t xml:space="preserve"> </w:t>
      </w:r>
      <w:r w:rsidRPr="0032709D">
        <w:rPr>
          <w:rStyle w:val="FontStyle14"/>
          <w:rFonts w:ascii="Times New Roman" w:hAnsi="Times New Roman"/>
          <w:sz w:val="28"/>
          <w:szCs w:val="28"/>
        </w:rPr>
        <w:t>и на официальном сайте муниципального образования в информационно - телекоммуникационной сети «Интернет».</w:t>
      </w:r>
    </w:p>
    <w:p w:rsidR="00554B85" w:rsidRDefault="00554B85" w:rsidP="00554B85">
      <w:pPr>
        <w:pStyle w:val="Style6"/>
        <w:widowControl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 w:rsidRPr="0032709D">
        <w:rPr>
          <w:rStyle w:val="FontStyle14"/>
          <w:rFonts w:ascii="Times New Roman" w:hAnsi="Times New Roman"/>
          <w:sz w:val="28"/>
          <w:szCs w:val="28"/>
        </w:rPr>
        <w:t xml:space="preserve">Решение вступает в силу с момента </w:t>
      </w:r>
      <w:r>
        <w:rPr>
          <w:rStyle w:val="FontStyle14"/>
          <w:rFonts w:ascii="Times New Roman" w:hAnsi="Times New Roman"/>
          <w:sz w:val="28"/>
          <w:szCs w:val="28"/>
        </w:rPr>
        <w:t>его официального опубликования</w:t>
      </w:r>
      <w:r w:rsidRPr="0032709D">
        <w:rPr>
          <w:rStyle w:val="FontStyle14"/>
          <w:rFonts w:ascii="Times New Roman" w:hAnsi="Times New Roman"/>
          <w:sz w:val="28"/>
          <w:szCs w:val="28"/>
        </w:rPr>
        <w:t>.</w:t>
      </w:r>
    </w:p>
    <w:p w:rsidR="00B25835" w:rsidRPr="000B4611" w:rsidRDefault="00554B85" w:rsidP="00554B85">
      <w:pPr>
        <w:pStyle w:val="Style5"/>
        <w:widowControl/>
        <w:numPr>
          <w:ilvl w:val="0"/>
          <w:numId w:val="6"/>
        </w:numPr>
        <w:tabs>
          <w:tab w:val="left" w:pos="0"/>
          <w:tab w:val="left" w:pos="1134"/>
        </w:tabs>
        <w:spacing w:line="240" w:lineRule="auto"/>
        <w:ind w:left="0" w:firstLine="709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  <w:r w:rsidRPr="00554B85">
        <w:rPr>
          <w:rStyle w:val="FontStyle14"/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</w:t>
      </w:r>
      <w:r>
        <w:rPr>
          <w:rStyle w:val="FontStyle14"/>
          <w:rFonts w:ascii="Times New Roman" w:hAnsi="Times New Roman" w:cs="Times New Roman"/>
          <w:sz w:val="28"/>
          <w:szCs w:val="28"/>
        </w:rPr>
        <w:t>ую</w:t>
      </w:r>
      <w:r w:rsidRPr="00554B85">
        <w:rPr>
          <w:rStyle w:val="FontStyle14"/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Style w:val="FontStyle14"/>
          <w:rFonts w:ascii="Times New Roman" w:hAnsi="Times New Roman" w:cs="Times New Roman"/>
          <w:sz w:val="28"/>
          <w:szCs w:val="28"/>
        </w:rPr>
        <w:t>ю</w:t>
      </w:r>
      <w:r w:rsidRPr="00554B85">
        <w:rPr>
          <w:rStyle w:val="FontStyle14"/>
          <w:rFonts w:ascii="Times New Roman" w:hAnsi="Times New Roman" w:cs="Times New Roman"/>
          <w:sz w:val="28"/>
          <w:szCs w:val="28"/>
        </w:rPr>
        <w:t xml:space="preserve"> по законности, правопорядку и информационной безопасности</w:t>
      </w:r>
      <w:r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B25835" w:rsidRPr="000B4611" w:rsidRDefault="00B25835" w:rsidP="0032709D">
      <w:pPr>
        <w:pStyle w:val="Style5"/>
        <w:widowControl/>
        <w:tabs>
          <w:tab w:val="left" w:pos="0"/>
        </w:tabs>
        <w:spacing w:line="240" w:lineRule="auto"/>
        <w:ind w:firstLine="709"/>
        <w:jc w:val="left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3C6ED0" w:rsidRDefault="000B4611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611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полномочия</w:t>
      </w:r>
    </w:p>
    <w:p w:rsidR="000B4611" w:rsidRPr="000B4611" w:rsidRDefault="000B4611" w:rsidP="000B4611">
      <w:pPr>
        <w:tabs>
          <w:tab w:val="left" w:pos="9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                                              Т.В. Банкис</w:t>
      </w:r>
    </w:p>
    <w:p w:rsidR="00E67A9F" w:rsidRDefault="00E67A9F" w:rsidP="00E67A9F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5440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67A9F" w:rsidRDefault="00E67A9F" w:rsidP="00E67A9F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40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44016" w:rsidRPr="00544016" w:rsidRDefault="00E67A9F" w:rsidP="00544016">
      <w:pPr>
        <w:tabs>
          <w:tab w:val="left" w:pos="62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40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от «___» декабря 2021</w:t>
      </w:r>
      <w:r w:rsidR="00544016">
        <w:rPr>
          <w:rFonts w:ascii="Times New Roman" w:hAnsi="Times New Roman" w:cs="Times New Roman"/>
          <w:sz w:val="28"/>
          <w:szCs w:val="28"/>
        </w:rPr>
        <w:t>г. №___</w:t>
      </w:r>
    </w:p>
    <w:p w:rsidR="00E67A9F" w:rsidRDefault="00E67A9F" w:rsidP="00E67A9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67A9F" w:rsidRPr="00DD60FD" w:rsidRDefault="00E67A9F" w:rsidP="0054401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D60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</w:t>
      </w:r>
    </w:p>
    <w:p w:rsidR="00E67A9F" w:rsidRDefault="00544016" w:rsidP="00544016">
      <w:pPr>
        <w:pStyle w:val="Style6"/>
        <w:widowControl/>
        <w:spacing w:line="240" w:lineRule="auto"/>
        <w:jc w:val="center"/>
        <w:rPr>
          <w:rStyle w:val="FontStyle14"/>
          <w:rFonts w:ascii="Times New Roman" w:hAnsi="Times New Roman"/>
          <w:b/>
          <w:sz w:val="30"/>
          <w:szCs w:val="30"/>
        </w:rPr>
      </w:pPr>
      <w:r w:rsidRPr="00D8712C">
        <w:rPr>
          <w:rStyle w:val="FontStyle14"/>
          <w:rFonts w:ascii="Times New Roman" w:hAnsi="Times New Roman"/>
          <w:b/>
          <w:sz w:val="30"/>
          <w:szCs w:val="30"/>
        </w:rPr>
        <w:t>заслушивания ежегодных отчетов главы муниципального образования</w:t>
      </w:r>
      <w:r>
        <w:rPr>
          <w:rStyle w:val="FontStyle14"/>
          <w:rFonts w:ascii="Times New Roman" w:hAnsi="Times New Roman"/>
          <w:b/>
          <w:sz w:val="30"/>
          <w:szCs w:val="30"/>
        </w:rPr>
        <w:t>, главы администрации</w:t>
      </w:r>
      <w:r w:rsidRPr="00D8712C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 xml:space="preserve">муниципального образования </w:t>
      </w:r>
      <w:r>
        <w:rPr>
          <w:rStyle w:val="FontStyle14"/>
          <w:rFonts w:ascii="Times New Roman" w:hAnsi="Times New Roman"/>
          <w:b/>
          <w:sz w:val="30"/>
          <w:szCs w:val="30"/>
        </w:rPr>
        <w:t>«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Кузьмоловское городское поселение</w:t>
      </w:r>
      <w:r>
        <w:rPr>
          <w:rStyle w:val="FontStyle14"/>
          <w:rFonts w:ascii="Times New Roman" w:hAnsi="Times New Roman"/>
          <w:b/>
          <w:sz w:val="30"/>
          <w:szCs w:val="30"/>
        </w:rPr>
        <w:t xml:space="preserve">»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Всеволожского муниципального района</w:t>
      </w:r>
      <w:r w:rsidRPr="00544016">
        <w:rPr>
          <w:rStyle w:val="FontStyle14"/>
          <w:rFonts w:ascii="Times New Roman" w:hAnsi="Times New Roman"/>
          <w:b/>
          <w:sz w:val="30"/>
          <w:szCs w:val="30"/>
        </w:rPr>
        <w:t xml:space="preserve"> </w:t>
      </w:r>
      <w:r w:rsidRPr="00651306">
        <w:rPr>
          <w:rStyle w:val="FontStyle14"/>
          <w:rFonts w:ascii="Times New Roman" w:hAnsi="Times New Roman"/>
          <w:b/>
          <w:sz w:val="30"/>
          <w:szCs w:val="30"/>
        </w:rPr>
        <w:t>Ленинградской области</w:t>
      </w:r>
    </w:p>
    <w:p w:rsidR="00544016" w:rsidRDefault="00544016" w:rsidP="00544016">
      <w:pPr>
        <w:pStyle w:val="Style6"/>
        <w:widowControl/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7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в развитие требований части 11.1 статьи 35 Федерального закона от 06.10.2003 № 131-ФЗ «Об общих принципах организации местного самоуправления в Российской Федерации» </w:t>
      </w: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>
        <w:rPr>
          <w:rFonts w:ascii="Times New Roman" w:hAnsi="Times New Roman"/>
          <w:color w:val="000000" w:themeColor="text1"/>
          <w:sz w:val="28"/>
          <w:szCs w:val="28"/>
        </w:rPr>
        <w:t>заслушиванием</w:t>
      </w: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Советом депутатов </w:t>
      </w: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ежегодных отчетов главы муниципального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544016" w:rsidRPr="00544016">
        <w:rPr>
          <w:rFonts w:ascii="Times New Roman" w:eastAsia="Calibri" w:hAnsi="Times New Roman"/>
          <w:bCs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глава МО) </w:t>
      </w:r>
      <w:r w:rsidRPr="0022303B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44016" w:rsidRPr="00544016">
        <w:rPr>
          <w:rFonts w:ascii="Times New Roman" w:eastAsia="Calibri" w:hAnsi="Times New Roman"/>
          <w:bCs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(далее - глава администрации).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Отчеты главы МО и 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Отчет главы МО и отчет главы администрации представляются в Совет депутатов до </w:t>
      </w:r>
      <w:r w:rsidR="00544016" w:rsidRPr="00544016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1 марта года, следующего за отчетным периодом.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Заслушивание Советом депутатов отчета главы МО и главы администрации осуществляется на ближайшем очередном заседании Совета депутатов. Заслушивание Советом депутатов отчета главы МО и главы администрации также может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Заслушивание Советом депутатов отчета главы МО и отчета главы администрации может осуществляться как на одном, так и на разных заседаниях Совета депутатов.</w:t>
      </w:r>
    </w:p>
    <w:p w:rsidR="00E67A9F" w:rsidRPr="00BB0490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>МО</w:t>
      </w:r>
      <w:r w:rsidRPr="00BB0490">
        <w:rPr>
          <w:rFonts w:ascii="Times New Roman" w:hAnsi="Times New Roman"/>
          <w:color w:val="000000" w:themeColor="text1"/>
          <w:sz w:val="28"/>
          <w:szCs w:val="28"/>
        </w:rPr>
        <w:t xml:space="preserve"> должен содержать 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67A9F" w:rsidRDefault="00E67A9F" w:rsidP="00E67A9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1) о количестве и сути мероприятий, в которых глава МО 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E67A9F" w:rsidRDefault="00E67A9F" w:rsidP="00E67A9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количество подписанных и обнародованных нормативных правовых актов, принятых Советом депутатов, </w:t>
      </w:r>
      <w:r>
        <w:rPr>
          <w:rFonts w:ascii="Times New Roman" w:hAnsi="Times New Roman"/>
          <w:color w:val="000000" w:themeColor="text1"/>
          <w:sz w:val="28"/>
          <w:szCs w:val="28"/>
        </w:rPr>
        <w:t>с указанием правовых актов, направленных на решение общественно значимых вопросов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67A9F" w:rsidRDefault="00E67A9F" w:rsidP="00E67A9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количество изданных в пределах своих полномочий правовых актов, их суть;</w:t>
      </w:r>
    </w:p>
    <w:p w:rsidR="00E67A9F" w:rsidRDefault="00E67A9F" w:rsidP="00E67A9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о количестве и сути мероприятий, проведенных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E67A9F" w:rsidRPr="001C1EF1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количество граждан, принятых муниципальными служащими администрации поселения в рамках осуществления личного приема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E2471">
        <w:rPr>
          <w:rFonts w:ascii="Times New Roman" w:hAnsi="Times New Roman"/>
          <w:color w:val="000000" w:themeColor="text1"/>
          <w:sz w:val="28"/>
          <w:szCs w:val="28"/>
        </w:rPr>
        <w:t xml:space="preserve">. Отчет главы администрации должен содержать </w:t>
      </w:r>
      <w:r w:rsidRPr="00BB0490">
        <w:rPr>
          <w:rFonts w:ascii="Times New Roman" w:hAnsi="Times New Roman"/>
          <w:color w:val="000000" w:themeColor="text1"/>
          <w:sz w:val="28"/>
          <w:szCs w:val="28"/>
        </w:rPr>
        <w:t>следующие сведения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Pr="00BB04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основные реализованный мероприятия муниципальных программ, в том числе на условиях софинансирования из бюджетов других уровней;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информация о массовых мероприятиях, проведенных на территории поселения;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 планы деятельности администрации на последующий отчетный период;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7) иные сведения, характеризующие деятельность администрации по решению вопросов местного значения за отчетный период.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 Подготовка к заседаниям и заседания проводятся в соответствии с регламентом Совета депутатов.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 заслушивании отчетов главы МО и главы администрации на заседаниях вправе присутствовать: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прокуратуры;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Администрации Ленинградской области и Законодательного собрания Ленинградской области;</w:t>
      </w:r>
    </w:p>
    <w:p w:rsidR="00E67A9F" w:rsidRPr="00DD60FD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7B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DD60FD">
        <w:rPr>
          <w:rFonts w:ascii="Times New Roman" w:hAnsi="Times New Roman"/>
          <w:color w:val="000000" w:themeColor="text1"/>
          <w:sz w:val="28"/>
          <w:szCs w:val="28"/>
        </w:rPr>
        <w:t>представители администрации и (или) совета депутатов муниципального района Ленинградской области, в состав которого входит поселение;</w:t>
      </w:r>
    </w:p>
    <w:p w:rsidR="00E67A9F" w:rsidRPr="00DD60FD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0FD">
        <w:rPr>
          <w:rFonts w:ascii="Times New Roman" w:hAnsi="Times New Roman"/>
          <w:color w:val="000000" w:themeColor="text1"/>
          <w:sz w:val="28"/>
          <w:szCs w:val="28"/>
        </w:rPr>
        <w:t xml:space="preserve"> жители поселения (района, города);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представители средств массовой информации.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5B5F27">
        <w:rPr>
          <w:rFonts w:ascii="Times New Roman" w:hAnsi="Times New Roman"/>
          <w:color w:val="000000" w:themeColor="text1"/>
          <w:sz w:val="28"/>
          <w:szCs w:val="28"/>
        </w:rPr>
        <w:t>. Порядок присутствия граждан (физических лиц),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5F2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Pr="00DD60FD">
        <w:rPr>
          <w:rFonts w:ascii="Times New Roman" w:hAnsi="Times New Roman"/>
          <w:color w:val="000000" w:themeColor="text1"/>
          <w:sz w:val="28"/>
          <w:szCs w:val="28"/>
        </w:rPr>
        <w:t>устанавливается муниципальным нормативным правовым актом совета депутатов.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10. Информация о дате, месте и времени заслушивания </w:t>
      </w:r>
      <w:r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отчетов главы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 </w:t>
      </w:r>
      <w:r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и главы администрации подлежит опубликованию </w:t>
      </w:r>
      <w:r>
        <w:rPr>
          <w:rFonts w:ascii="Times New Roman" w:hAnsi="Times New Roman"/>
          <w:color w:val="000000" w:themeColor="text1"/>
          <w:sz w:val="28"/>
          <w:szCs w:val="28"/>
        </w:rPr>
        <w:t>или обнародованию посредством размещения на информационных стендах</w:t>
      </w:r>
      <w:r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, а также размещению на официальном сайте </w:t>
      </w:r>
      <w:r w:rsidR="0054401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44016" w:rsidRPr="00544016">
        <w:rPr>
          <w:rFonts w:ascii="Times New Roman" w:hAnsi="Times New Roman"/>
          <w:color w:val="000000" w:themeColor="text1"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в информационно-телекоммуникационной сети Интернет</w:t>
      </w:r>
      <w:r w:rsidRPr="00C26A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не позднее чем за 10 дней до даты заслушивания соответствующего отчета.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 Место (помещение) проведения заседания Совета депутатов, на котором отчитываются глава МО 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 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12. По результатам заслушивания отчета главы МО и главы администрации Совет депутатов дает оценку их деятельности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Советом депутатов деятельность главы МО и главы администрации может быть признана «удовлетворительной» либо «неудовлетворительной».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13. Решения об оценке деятельности главы МО и главы администрации принимаются большинством голосов присутствующих на заседании, на котором заслушивается отчет.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случае равенства голосов депутатов Совета депутатов при оценке деятельности главы МО, главы администрации, решающий голос принадлежит старейшему по возрасту депутату Совета депутатов.</w:t>
      </w:r>
    </w:p>
    <w:p w:rsidR="00E67A9F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14. В случае невозможности заслушивания отчетов главы МО и главы администрации на заседании в очной форме, Советом депутатов может быть принято решение о проведении заседания с использованием средств видео-конференц-связи с обязательной видеозаписью и возможностью идентифицировать участников заседания и определения оценки деятельности главы МО и (или) главы администрации каждым из депутатов, присутствующим на заслушивании отчета (отчетов); также должна быть обеспечена возможность онлайн просмотра гражданами,</w:t>
      </w:r>
      <w:r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представител</w:t>
      </w:r>
      <w:r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Pr="00D429DE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 (юридических лиц), общественных объединений,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органов государственной власти, </w:t>
      </w:r>
      <w:r w:rsidRPr="00D429DE">
        <w:rPr>
          <w:rFonts w:ascii="Times New Roman" w:hAnsi="Times New Roman"/>
          <w:color w:val="000000" w:themeColor="text1"/>
          <w:sz w:val="28"/>
          <w:szCs w:val="28"/>
        </w:rPr>
        <w:t>государственных органов и органов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, а в случае наличия технической возможности, участия указанных лиц в заслушивании отчетов посредством видео-конференц-связи.</w:t>
      </w:r>
    </w:p>
    <w:p w:rsidR="00E67A9F" w:rsidRPr="00DF5FFB" w:rsidRDefault="00E67A9F" w:rsidP="00E67A9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F5FFB">
        <w:rPr>
          <w:rFonts w:ascii="Times New Roman" w:hAnsi="Times New Roman"/>
          <w:sz w:val="28"/>
          <w:szCs w:val="28"/>
        </w:rPr>
        <w:t>15. По итогам заслушивания Советом депутатов может быть рекомендовано главе МО, главе администрации</w:t>
      </w:r>
      <w:r w:rsidRPr="00DF5FFB">
        <w:rPr>
          <w:rFonts w:ascii="Times New Roman" w:eastAsia="Calibri" w:hAnsi="Times New Roman"/>
          <w:sz w:val="28"/>
          <w:szCs w:val="28"/>
        </w:rPr>
        <w:t xml:space="preserve">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образования.</w:t>
      </w:r>
    </w:p>
    <w:p w:rsidR="00BB57A8" w:rsidRPr="000B4611" w:rsidRDefault="00BB57A8" w:rsidP="0032709D">
      <w:pPr>
        <w:tabs>
          <w:tab w:val="left" w:pos="94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32709D">
      <w:pPr>
        <w:tabs>
          <w:tab w:val="left" w:pos="9405"/>
        </w:tabs>
        <w:spacing w:after="0" w:line="240" w:lineRule="auto"/>
        <w:ind w:firstLine="709"/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B25835" w:rsidRDefault="00B25835" w:rsidP="002B760E">
      <w:pPr>
        <w:tabs>
          <w:tab w:val="left" w:pos="9405"/>
        </w:tabs>
      </w:pPr>
    </w:p>
    <w:p w:rsidR="00FB6DE4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FB6DE4" w:rsidRPr="00DB4BA7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DB4BA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FB6DE4" w:rsidRPr="00DB4BA7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DB4BA7">
        <w:rPr>
          <w:rFonts w:ascii="Times New Roman" w:hAnsi="Times New Roman" w:cs="Times New Roman"/>
          <w:sz w:val="20"/>
          <w:szCs w:val="20"/>
        </w:rPr>
        <w:t xml:space="preserve">МО </w:t>
      </w:r>
      <w:r w:rsidR="005A714A">
        <w:rPr>
          <w:rFonts w:ascii="Times New Roman" w:hAnsi="Times New Roman" w:cs="Times New Roman"/>
          <w:sz w:val="20"/>
          <w:szCs w:val="20"/>
        </w:rPr>
        <w:t>«</w:t>
      </w:r>
      <w:r w:rsidRPr="00DB4BA7">
        <w:rPr>
          <w:rFonts w:ascii="Times New Roman" w:hAnsi="Times New Roman" w:cs="Times New Roman"/>
          <w:sz w:val="20"/>
          <w:szCs w:val="20"/>
        </w:rPr>
        <w:t xml:space="preserve">Кузьмоловское </w:t>
      </w:r>
      <w:r>
        <w:rPr>
          <w:rFonts w:ascii="Times New Roman" w:hAnsi="Times New Roman" w:cs="Times New Roman"/>
          <w:sz w:val="20"/>
          <w:szCs w:val="20"/>
        </w:rPr>
        <w:t>ГП</w:t>
      </w:r>
      <w:r w:rsidR="005A714A">
        <w:rPr>
          <w:rFonts w:ascii="Times New Roman" w:hAnsi="Times New Roman" w:cs="Times New Roman"/>
          <w:sz w:val="20"/>
          <w:szCs w:val="20"/>
        </w:rPr>
        <w:t>»</w:t>
      </w:r>
    </w:p>
    <w:p w:rsidR="00FB6DE4" w:rsidRDefault="00FB6DE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D566A">
        <w:rPr>
          <w:rFonts w:ascii="Times New Roman" w:hAnsi="Times New Roman" w:cs="Times New Roman"/>
          <w:sz w:val="20"/>
          <w:szCs w:val="20"/>
        </w:rPr>
        <w:t>18</w:t>
      </w:r>
      <w:r w:rsidR="00C11F22">
        <w:rPr>
          <w:rFonts w:ascii="Times New Roman" w:hAnsi="Times New Roman" w:cs="Times New Roman"/>
          <w:sz w:val="20"/>
          <w:szCs w:val="20"/>
        </w:rPr>
        <w:t>.</w:t>
      </w:r>
      <w:r w:rsidR="009D566A">
        <w:rPr>
          <w:rFonts w:ascii="Times New Roman" w:hAnsi="Times New Roman" w:cs="Times New Roman"/>
          <w:sz w:val="20"/>
          <w:szCs w:val="20"/>
        </w:rPr>
        <w:t>11</w:t>
      </w:r>
      <w:r w:rsidR="00C11F22">
        <w:rPr>
          <w:rFonts w:ascii="Times New Roman" w:hAnsi="Times New Roman" w:cs="Times New Roman"/>
          <w:sz w:val="20"/>
          <w:szCs w:val="20"/>
        </w:rPr>
        <w:t>.2021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9D566A">
        <w:rPr>
          <w:rFonts w:ascii="Times New Roman" w:hAnsi="Times New Roman" w:cs="Times New Roman"/>
          <w:sz w:val="20"/>
          <w:szCs w:val="20"/>
        </w:rPr>
        <w:t>_____</w:t>
      </w: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A2386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384" style="position:absolute;left:0;text-align:left;margin-left:3in;margin-top:10.1pt;width:152.1pt;height:45.5pt;z-index:251927552">
            <v:textbox style="mso-next-textbox:#_x0000_s1384">
              <w:txbxContent>
                <w:p w:rsidR="009D566A" w:rsidRPr="009D566A" w:rsidRDefault="009D566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A2386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3" type="#_x0000_t32" style="position:absolute;left:0;text-align:left;margin-left:44pt;margin-top:9.15pt;width:0;height:36.95pt;z-index:251934720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391" type="#_x0000_t32" style="position:absolute;left:0;text-align:left;margin-left:42.5pt;margin-top:9.15pt;width:172.2pt;height:0;z-index:251933696" o:connectortype="straight"/>
        </w:pict>
      </w: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A2386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405" type="#_x0000_t32" style="position:absolute;left:0;text-align:left;margin-left:286.5pt;margin-top:9.1pt;width:0;height:14.5pt;z-index:251942912" o:connectortype="straight"/>
        </w:pict>
      </w:r>
    </w:p>
    <w:p w:rsidR="009D566A" w:rsidRDefault="00A2386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385" style="position:absolute;left:0;text-align:left;margin-left:-29pt;margin-top:12.1pt;width:146pt;height:45.5pt;z-index:251928576">
            <v:textbox>
              <w:txbxContent>
                <w:p w:rsidR="00645073" w:rsidRPr="00645073" w:rsidRDefault="00645073" w:rsidP="00645073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50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</w:t>
                  </w:r>
                </w:p>
                <w:p w:rsidR="00645073" w:rsidRPr="00645073" w:rsidRDefault="00645073" w:rsidP="0064507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50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администрации</w:t>
                  </w:r>
                </w:p>
              </w:txbxContent>
            </v:textbox>
          </v:rect>
        </w:pict>
      </w:r>
    </w:p>
    <w:p w:rsidR="009D566A" w:rsidRDefault="00A23864" w:rsidP="009D566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386" style="position:absolute;margin-left:215pt;margin-top:1.6pt;width:153.1pt;height:47pt;z-index:251929600">
            <v:textbox>
              <w:txbxContent>
                <w:p w:rsidR="009B63CF" w:rsidRPr="009B63CF" w:rsidRDefault="009B63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63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правопорядка и безопасности</w:t>
                  </w:r>
                </w:p>
              </w:txbxContent>
            </v:textbox>
          </v:rect>
        </w:pict>
      </w:r>
    </w:p>
    <w:p w:rsidR="009D566A" w:rsidRDefault="00A23864" w:rsidP="00645073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394" type="#_x0000_t32" style="position:absolute;margin-left:166.5pt;margin-top:11.6pt;width:1.5pt;height:235pt;z-index:251935744" o:connectortype="straight"/>
        </w:pict>
      </w:r>
    </w:p>
    <w:p w:rsidR="009D566A" w:rsidRDefault="00A2386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397" type="#_x0000_t32" style="position:absolute;left:0;text-align:left;margin-left:166pt;margin-top:1.1pt;width:48.7pt;height:.05pt;z-index:251938816" o:connectortype="straight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401" type="#_x0000_t32" style="position:absolute;left:0;text-align:left;margin-left:118.1pt;margin-top:.6pt;width:48.9pt;height:.5pt;z-index:251940864" o:connectortype="straight"/>
        </w:pict>
      </w: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A2386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406" type="#_x0000_t32" style="position:absolute;left:0;text-align:left;margin-left:4in;margin-top:1.6pt;width:0;height:16.5pt;z-index:251943936" o:connectortype="straight"/>
        </w:pict>
      </w:r>
    </w:p>
    <w:p w:rsidR="00645073" w:rsidRDefault="00A2386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387" style="position:absolute;left:0;text-align:left;margin-left:216.5pt;margin-top:7.6pt;width:152.5pt;height:47.5pt;z-index:251930624">
            <v:textbox>
              <w:txbxContent>
                <w:p w:rsidR="009B63CF" w:rsidRPr="009B63CF" w:rsidRDefault="009B63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63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Финансово-экономический отдел</w:t>
                  </w:r>
                </w:p>
              </w:txbxContent>
            </v:textbox>
          </v:rect>
        </w:pict>
      </w:r>
    </w:p>
    <w:p w:rsidR="009B63CF" w:rsidRDefault="009B63CF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A2386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398" type="#_x0000_t32" style="position:absolute;left:0;text-align:left;margin-left:166.5pt;margin-top:9.1pt;width:49pt;height:.55pt;z-index:251939840" o:connectortype="straight"/>
        </w:pict>
      </w: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A2386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407" type="#_x0000_t32" style="position:absolute;left:0;text-align:left;margin-left:288.5pt;margin-top:9.6pt;width:0;height:19pt;z-index:251944960" o:connectortype="straight"/>
        </w:pict>
      </w: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A2386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388" style="position:absolute;left:0;text-align:left;margin-left:216.5pt;margin-top:4.6pt;width:154.5pt;height:79.5pt;z-index:251931648">
            <v:textbox>
              <w:txbxContent>
                <w:p w:rsidR="009B63CF" w:rsidRPr="009B63CF" w:rsidRDefault="009B63CF" w:rsidP="009B63CF">
                  <w:pPr>
                    <w:ind w:right="-15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63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 архитектуры, градостроительства     и земельно-имущественных отношений </w:t>
                  </w:r>
                </w:p>
                <w:p w:rsidR="009B63CF" w:rsidRDefault="009B63CF"/>
              </w:txbxContent>
            </v:textbox>
          </v:rect>
        </w:pict>
      </w: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A2386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403" type="#_x0000_t32" style="position:absolute;left:0;text-align:left;margin-left:167pt;margin-top:7.1pt;width:47.7pt;height:1pt;z-index:251941888" o:connectortype="straight"/>
        </w:pict>
      </w: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A2386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395" type="#_x0000_t32" style="position:absolute;left:0;text-align:left;margin-left:214pt;margin-top:10.6pt;width:1pt;height:.5pt;flip:x;z-index:251936768" o:connectortype="straight"/>
        </w:pict>
      </w: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A2386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408" type="#_x0000_t32" style="position:absolute;left:0;text-align:left;margin-left:287.5pt;margin-top:2.6pt;width:0;height:21pt;z-index:251945984" o:connectortype="straight"/>
        </w:pict>
      </w: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A2386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389" style="position:absolute;left:0;text-align:left;margin-left:3in;margin-top:1.1pt;width:155.5pt;height:45.5pt;z-index:251932672">
            <v:textbox>
              <w:txbxContent>
                <w:p w:rsidR="009B63CF" w:rsidRPr="009B63CF" w:rsidRDefault="009B63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63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по социальн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ым вопросам</w:t>
                  </w:r>
                </w:p>
              </w:txbxContent>
            </v:textbox>
          </v:rect>
        </w:pict>
      </w: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A23864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396" type="#_x0000_t32" style="position:absolute;left:0;text-align:left;margin-left:168pt;margin-top:3.6pt;width:47pt;height:.6pt;z-index:251937792" o:connectortype="straight"/>
        </w:pict>
      </w: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9D566A" w:rsidRDefault="009D566A" w:rsidP="00FB6DE4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FB6DE4" w:rsidRPr="007F356F" w:rsidRDefault="00FB6DE4" w:rsidP="002F0516">
      <w:pPr>
        <w:tabs>
          <w:tab w:val="left" w:pos="2310"/>
        </w:tabs>
        <w:jc w:val="right"/>
      </w:pPr>
    </w:p>
    <w:sectPr w:rsidR="00FB6DE4" w:rsidRPr="007F356F" w:rsidSect="00544016">
      <w:headerReference w:type="default" r:id="rId12"/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FF" w:rsidRDefault="008A28FF" w:rsidP="005000C8">
      <w:pPr>
        <w:spacing w:after="0" w:line="240" w:lineRule="auto"/>
      </w:pPr>
      <w:r>
        <w:separator/>
      </w:r>
    </w:p>
  </w:endnote>
  <w:endnote w:type="continuationSeparator" w:id="0">
    <w:p w:rsidR="008A28FF" w:rsidRDefault="008A28FF" w:rsidP="005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FF" w:rsidRDefault="008A28FF" w:rsidP="005000C8">
      <w:pPr>
        <w:spacing w:after="0" w:line="240" w:lineRule="auto"/>
      </w:pPr>
      <w:r>
        <w:separator/>
      </w:r>
    </w:p>
  </w:footnote>
  <w:footnote w:type="continuationSeparator" w:id="0">
    <w:p w:rsidR="008A28FF" w:rsidRDefault="008A28FF" w:rsidP="005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3D" w:rsidRDefault="0031333D" w:rsidP="005D0E07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ПРОЕКТ РЕШЕНИЯ</w:t>
    </w:r>
  </w:p>
  <w:p w:rsidR="00B25835" w:rsidRPr="005D0E07" w:rsidRDefault="0031333D" w:rsidP="005D0E07">
    <w:pPr>
      <w:pStyle w:val="a3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внесен </w:t>
    </w:r>
    <w:r w:rsidR="00D8712C">
      <w:rPr>
        <w:rFonts w:ascii="Times New Roman" w:hAnsi="Times New Roman" w:cs="Times New Roman"/>
        <w:b/>
        <w:sz w:val="24"/>
        <w:szCs w:val="24"/>
      </w:rPr>
      <w:t>группой депутатов</w:t>
    </w:r>
    <w:r w:rsidR="00B25835" w:rsidRPr="005D0E07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</w:t>
    </w:r>
  </w:p>
  <w:p w:rsidR="00B25835" w:rsidRPr="007E0BFC" w:rsidRDefault="00B258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4EAE"/>
    <w:multiLevelType w:val="hybridMultilevel"/>
    <w:tmpl w:val="697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03AB"/>
    <w:multiLevelType w:val="hybridMultilevel"/>
    <w:tmpl w:val="9A7E7F0E"/>
    <w:lvl w:ilvl="0" w:tplc="CF2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8379B"/>
    <w:multiLevelType w:val="multilevel"/>
    <w:tmpl w:val="9168AA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550D21FD"/>
    <w:multiLevelType w:val="singleLevel"/>
    <w:tmpl w:val="5E22AA3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6FAF67BA"/>
    <w:multiLevelType w:val="hybridMultilevel"/>
    <w:tmpl w:val="10B433D6"/>
    <w:lvl w:ilvl="0" w:tplc="63DE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850C5F"/>
    <w:multiLevelType w:val="hybridMultilevel"/>
    <w:tmpl w:val="80D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67E6"/>
    <w:rsid w:val="000061A5"/>
    <w:rsid w:val="00016979"/>
    <w:rsid w:val="00027824"/>
    <w:rsid w:val="000413B4"/>
    <w:rsid w:val="00074E04"/>
    <w:rsid w:val="000A0B1B"/>
    <w:rsid w:val="000A36F2"/>
    <w:rsid w:val="000A5D73"/>
    <w:rsid w:val="000B4611"/>
    <w:rsid w:val="000B6E2F"/>
    <w:rsid w:val="000F4629"/>
    <w:rsid w:val="00110623"/>
    <w:rsid w:val="001156B9"/>
    <w:rsid w:val="00120D5A"/>
    <w:rsid w:val="00127903"/>
    <w:rsid w:val="0014157B"/>
    <w:rsid w:val="00143032"/>
    <w:rsid w:val="001431D4"/>
    <w:rsid w:val="00147411"/>
    <w:rsid w:val="00152194"/>
    <w:rsid w:val="00157C07"/>
    <w:rsid w:val="00157C81"/>
    <w:rsid w:val="00163FE8"/>
    <w:rsid w:val="00167282"/>
    <w:rsid w:val="001F39A6"/>
    <w:rsid w:val="001F4205"/>
    <w:rsid w:val="001F5E73"/>
    <w:rsid w:val="001F7DF6"/>
    <w:rsid w:val="00201E37"/>
    <w:rsid w:val="00220C15"/>
    <w:rsid w:val="002240DF"/>
    <w:rsid w:val="00250F36"/>
    <w:rsid w:val="00253F03"/>
    <w:rsid w:val="00257197"/>
    <w:rsid w:val="002576CF"/>
    <w:rsid w:val="0026567A"/>
    <w:rsid w:val="00292112"/>
    <w:rsid w:val="002944FE"/>
    <w:rsid w:val="00294C2B"/>
    <w:rsid w:val="002B0257"/>
    <w:rsid w:val="002B41D2"/>
    <w:rsid w:val="002B612F"/>
    <w:rsid w:val="002B760E"/>
    <w:rsid w:val="002D2F68"/>
    <w:rsid w:val="002D739B"/>
    <w:rsid w:val="002E0CF9"/>
    <w:rsid w:val="002E4A86"/>
    <w:rsid w:val="002F0516"/>
    <w:rsid w:val="002F1CA6"/>
    <w:rsid w:val="002F5781"/>
    <w:rsid w:val="00310351"/>
    <w:rsid w:val="0031333D"/>
    <w:rsid w:val="00316768"/>
    <w:rsid w:val="0032709D"/>
    <w:rsid w:val="00332C74"/>
    <w:rsid w:val="00334B77"/>
    <w:rsid w:val="00344C82"/>
    <w:rsid w:val="00350CDB"/>
    <w:rsid w:val="0035365B"/>
    <w:rsid w:val="00357477"/>
    <w:rsid w:val="003721EF"/>
    <w:rsid w:val="00374055"/>
    <w:rsid w:val="00382615"/>
    <w:rsid w:val="00384D55"/>
    <w:rsid w:val="00385E5A"/>
    <w:rsid w:val="003A134D"/>
    <w:rsid w:val="003C0441"/>
    <w:rsid w:val="003C6ED0"/>
    <w:rsid w:val="003D5041"/>
    <w:rsid w:val="003E44AF"/>
    <w:rsid w:val="003E7475"/>
    <w:rsid w:val="0040022B"/>
    <w:rsid w:val="004129FE"/>
    <w:rsid w:val="00442132"/>
    <w:rsid w:val="00442706"/>
    <w:rsid w:val="00465450"/>
    <w:rsid w:val="00471333"/>
    <w:rsid w:val="00472450"/>
    <w:rsid w:val="00476A5A"/>
    <w:rsid w:val="0048453F"/>
    <w:rsid w:val="004B598D"/>
    <w:rsid w:val="004C0D2C"/>
    <w:rsid w:val="004C5ACA"/>
    <w:rsid w:val="004D0FBE"/>
    <w:rsid w:val="004D2B3C"/>
    <w:rsid w:val="004D5A38"/>
    <w:rsid w:val="005000C8"/>
    <w:rsid w:val="00500A31"/>
    <w:rsid w:val="00502302"/>
    <w:rsid w:val="00504092"/>
    <w:rsid w:val="00522743"/>
    <w:rsid w:val="00544016"/>
    <w:rsid w:val="00554B85"/>
    <w:rsid w:val="00557427"/>
    <w:rsid w:val="00567369"/>
    <w:rsid w:val="00567BF2"/>
    <w:rsid w:val="00571181"/>
    <w:rsid w:val="00584675"/>
    <w:rsid w:val="005848E2"/>
    <w:rsid w:val="00592C07"/>
    <w:rsid w:val="00596634"/>
    <w:rsid w:val="00596912"/>
    <w:rsid w:val="005A714A"/>
    <w:rsid w:val="005B79DA"/>
    <w:rsid w:val="005D0E07"/>
    <w:rsid w:val="005E67E6"/>
    <w:rsid w:val="005E68A5"/>
    <w:rsid w:val="005F654C"/>
    <w:rsid w:val="00604C4C"/>
    <w:rsid w:val="00614B5D"/>
    <w:rsid w:val="00625B0A"/>
    <w:rsid w:val="0064089C"/>
    <w:rsid w:val="00645073"/>
    <w:rsid w:val="00651702"/>
    <w:rsid w:val="00655101"/>
    <w:rsid w:val="0067690C"/>
    <w:rsid w:val="00683E8F"/>
    <w:rsid w:val="006A5133"/>
    <w:rsid w:val="006C3433"/>
    <w:rsid w:val="006E669F"/>
    <w:rsid w:val="006F3265"/>
    <w:rsid w:val="0070387C"/>
    <w:rsid w:val="007049AA"/>
    <w:rsid w:val="007253E4"/>
    <w:rsid w:val="00730F10"/>
    <w:rsid w:val="00741382"/>
    <w:rsid w:val="00752155"/>
    <w:rsid w:val="00753CDC"/>
    <w:rsid w:val="007545E9"/>
    <w:rsid w:val="00761DDF"/>
    <w:rsid w:val="00772EE3"/>
    <w:rsid w:val="00785591"/>
    <w:rsid w:val="00786C79"/>
    <w:rsid w:val="00790F58"/>
    <w:rsid w:val="007967B8"/>
    <w:rsid w:val="007A26A2"/>
    <w:rsid w:val="007B2256"/>
    <w:rsid w:val="007C7460"/>
    <w:rsid w:val="007D2604"/>
    <w:rsid w:val="007F356F"/>
    <w:rsid w:val="008051FA"/>
    <w:rsid w:val="00807465"/>
    <w:rsid w:val="008108D8"/>
    <w:rsid w:val="0081238B"/>
    <w:rsid w:val="00813E98"/>
    <w:rsid w:val="00815ED6"/>
    <w:rsid w:val="0084181D"/>
    <w:rsid w:val="008431A6"/>
    <w:rsid w:val="00845A8F"/>
    <w:rsid w:val="008473E8"/>
    <w:rsid w:val="00856837"/>
    <w:rsid w:val="00871DDA"/>
    <w:rsid w:val="008A28FF"/>
    <w:rsid w:val="008B2CCC"/>
    <w:rsid w:val="008B5DC7"/>
    <w:rsid w:val="008B79D8"/>
    <w:rsid w:val="008C0EC8"/>
    <w:rsid w:val="008D11C8"/>
    <w:rsid w:val="008E0AC7"/>
    <w:rsid w:val="009020BE"/>
    <w:rsid w:val="00905697"/>
    <w:rsid w:val="009062E1"/>
    <w:rsid w:val="00910A22"/>
    <w:rsid w:val="009220C5"/>
    <w:rsid w:val="00923F3C"/>
    <w:rsid w:val="00934B9D"/>
    <w:rsid w:val="00950BE1"/>
    <w:rsid w:val="00965633"/>
    <w:rsid w:val="00973A50"/>
    <w:rsid w:val="00985627"/>
    <w:rsid w:val="00985E7D"/>
    <w:rsid w:val="009918C2"/>
    <w:rsid w:val="009B3E35"/>
    <w:rsid w:val="009B63CF"/>
    <w:rsid w:val="009C6DB4"/>
    <w:rsid w:val="009D566A"/>
    <w:rsid w:val="009F4C6F"/>
    <w:rsid w:val="00A06169"/>
    <w:rsid w:val="00A10699"/>
    <w:rsid w:val="00A23864"/>
    <w:rsid w:val="00A30D87"/>
    <w:rsid w:val="00A31834"/>
    <w:rsid w:val="00A31D94"/>
    <w:rsid w:val="00A33852"/>
    <w:rsid w:val="00A47D6F"/>
    <w:rsid w:val="00A541CA"/>
    <w:rsid w:val="00A54AF4"/>
    <w:rsid w:val="00A57570"/>
    <w:rsid w:val="00A64D38"/>
    <w:rsid w:val="00A74352"/>
    <w:rsid w:val="00A77EDC"/>
    <w:rsid w:val="00A95451"/>
    <w:rsid w:val="00AA1D4E"/>
    <w:rsid w:val="00AA3407"/>
    <w:rsid w:val="00AD346D"/>
    <w:rsid w:val="00AD3A09"/>
    <w:rsid w:val="00AD4F2C"/>
    <w:rsid w:val="00AE5585"/>
    <w:rsid w:val="00AF39C7"/>
    <w:rsid w:val="00AF6EE2"/>
    <w:rsid w:val="00B00C96"/>
    <w:rsid w:val="00B06FF7"/>
    <w:rsid w:val="00B2174B"/>
    <w:rsid w:val="00B25835"/>
    <w:rsid w:val="00B3782E"/>
    <w:rsid w:val="00B529C9"/>
    <w:rsid w:val="00B725EC"/>
    <w:rsid w:val="00B83453"/>
    <w:rsid w:val="00B91D45"/>
    <w:rsid w:val="00B9294E"/>
    <w:rsid w:val="00B97B43"/>
    <w:rsid w:val="00BA593D"/>
    <w:rsid w:val="00BB30A1"/>
    <w:rsid w:val="00BB3C68"/>
    <w:rsid w:val="00BB57A8"/>
    <w:rsid w:val="00BD03A9"/>
    <w:rsid w:val="00BD17E6"/>
    <w:rsid w:val="00BE353B"/>
    <w:rsid w:val="00BE417F"/>
    <w:rsid w:val="00BF04CF"/>
    <w:rsid w:val="00BF6554"/>
    <w:rsid w:val="00C00A1B"/>
    <w:rsid w:val="00C02CA1"/>
    <w:rsid w:val="00C06D22"/>
    <w:rsid w:val="00C1023A"/>
    <w:rsid w:val="00C11F22"/>
    <w:rsid w:val="00C13D51"/>
    <w:rsid w:val="00C20D8E"/>
    <w:rsid w:val="00C3534C"/>
    <w:rsid w:val="00C55C66"/>
    <w:rsid w:val="00C9448D"/>
    <w:rsid w:val="00C972BE"/>
    <w:rsid w:val="00CB5412"/>
    <w:rsid w:val="00CB68B4"/>
    <w:rsid w:val="00CB70A3"/>
    <w:rsid w:val="00CC4053"/>
    <w:rsid w:val="00CD40EE"/>
    <w:rsid w:val="00CE1182"/>
    <w:rsid w:val="00CE3409"/>
    <w:rsid w:val="00CE3CA8"/>
    <w:rsid w:val="00CF0D5A"/>
    <w:rsid w:val="00CF6040"/>
    <w:rsid w:val="00CF7F46"/>
    <w:rsid w:val="00D04C13"/>
    <w:rsid w:val="00D2621B"/>
    <w:rsid w:val="00D273D6"/>
    <w:rsid w:val="00D27911"/>
    <w:rsid w:val="00D65089"/>
    <w:rsid w:val="00D702E8"/>
    <w:rsid w:val="00D83968"/>
    <w:rsid w:val="00D8712C"/>
    <w:rsid w:val="00DA10D7"/>
    <w:rsid w:val="00DA5E1F"/>
    <w:rsid w:val="00DB4BA7"/>
    <w:rsid w:val="00DC60EB"/>
    <w:rsid w:val="00DD01E4"/>
    <w:rsid w:val="00DE0AEE"/>
    <w:rsid w:val="00DE22E8"/>
    <w:rsid w:val="00DE3F19"/>
    <w:rsid w:val="00DF2C09"/>
    <w:rsid w:val="00DF571A"/>
    <w:rsid w:val="00E139C0"/>
    <w:rsid w:val="00E44739"/>
    <w:rsid w:val="00E45A3A"/>
    <w:rsid w:val="00E46E28"/>
    <w:rsid w:val="00E57950"/>
    <w:rsid w:val="00E67A9F"/>
    <w:rsid w:val="00E71548"/>
    <w:rsid w:val="00E71D7D"/>
    <w:rsid w:val="00E75D2C"/>
    <w:rsid w:val="00E84AC4"/>
    <w:rsid w:val="00E86EB9"/>
    <w:rsid w:val="00EC0627"/>
    <w:rsid w:val="00ED170F"/>
    <w:rsid w:val="00EE5ECF"/>
    <w:rsid w:val="00EF7A23"/>
    <w:rsid w:val="00F0531C"/>
    <w:rsid w:val="00F15CF3"/>
    <w:rsid w:val="00F241E8"/>
    <w:rsid w:val="00F2443C"/>
    <w:rsid w:val="00F6032B"/>
    <w:rsid w:val="00F664EA"/>
    <w:rsid w:val="00F66EAF"/>
    <w:rsid w:val="00F6707E"/>
    <w:rsid w:val="00F6777D"/>
    <w:rsid w:val="00FA41FF"/>
    <w:rsid w:val="00FA44E1"/>
    <w:rsid w:val="00FB6A0D"/>
    <w:rsid w:val="00FB6DE4"/>
    <w:rsid w:val="00FC20EB"/>
    <w:rsid w:val="00FE2469"/>
    <w:rsid w:val="00FE3BE7"/>
    <w:rsid w:val="00FE4230"/>
    <w:rsid w:val="00FE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4" type="connector" idref="#_x0000_s1395"/>
        <o:r id="V:Rule15" type="connector" idref="#_x0000_s1398"/>
        <o:r id="V:Rule16" type="connector" idref="#_x0000_s1405"/>
        <o:r id="V:Rule17" type="connector" idref="#_x0000_s1397"/>
        <o:r id="V:Rule18" type="connector" idref="#_x0000_s1406"/>
        <o:r id="V:Rule19" type="connector" idref="#_x0000_s1408"/>
        <o:r id="V:Rule20" type="connector" idref="#_x0000_s1403"/>
        <o:r id="V:Rule21" type="connector" idref="#_x0000_s1401"/>
        <o:r id="V:Rule22" type="connector" idref="#_x0000_s1391"/>
        <o:r id="V:Rule23" type="connector" idref="#_x0000_s1407"/>
        <o:r id="V:Rule24" type="connector" idref="#_x0000_s1393"/>
        <o:r id="V:Rule25" type="connector" idref="#_x0000_s1394"/>
        <o:r id="V:Rule26" type="connector" idref="#_x0000_s13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0C8"/>
  </w:style>
  <w:style w:type="paragraph" w:styleId="a5">
    <w:name w:val="footer"/>
    <w:basedOn w:val="a"/>
    <w:link w:val="a6"/>
    <w:unhideWhenUsed/>
    <w:rsid w:val="0050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000C8"/>
  </w:style>
  <w:style w:type="paragraph" w:styleId="a7">
    <w:name w:val="Balloon Text"/>
    <w:basedOn w:val="a"/>
    <w:link w:val="a8"/>
    <w:uiPriority w:val="99"/>
    <w:semiHidden/>
    <w:unhideWhenUsed/>
    <w:rsid w:val="00B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5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6ED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7411"/>
    <w:pPr>
      <w:ind w:left="720"/>
      <w:contextualSpacing/>
    </w:pPr>
  </w:style>
  <w:style w:type="paragraph" w:customStyle="1" w:styleId="Style5">
    <w:name w:val="Style5"/>
    <w:basedOn w:val="a"/>
    <w:rsid w:val="00B25835"/>
    <w:pPr>
      <w:widowControl w:val="0"/>
      <w:autoSpaceDE w:val="0"/>
      <w:autoSpaceDN w:val="0"/>
      <w:adjustRightInd w:val="0"/>
      <w:spacing w:after="0" w:line="197" w:lineRule="exact"/>
      <w:ind w:hanging="25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25835"/>
    <w:pPr>
      <w:widowControl w:val="0"/>
      <w:autoSpaceDE w:val="0"/>
      <w:autoSpaceDN w:val="0"/>
      <w:adjustRightInd w:val="0"/>
      <w:spacing w:after="0" w:line="19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25835"/>
    <w:pPr>
      <w:widowControl w:val="0"/>
      <w:autoSpaceDE w:val="0"/>
      <w:autoSpaceDN w:val="0"/>
      <w:adjustRightInd w:val="0"/>
      <w:spacing w:after="0" w:line="184" w:lineRule="exact"/>
      <w:ind w:firstLine="24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B2583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11C1-49DE-491A-A95E-7CF2C0AC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2</cp:revision>
  <cp:lastPrinted>2021-11-12T07:56:00Z</cp:lastPrinted>
  <dcterms:created xsi:type="dcterms:W3CDTF">2021-12-20T11:18:00Z</dcterms:created>
  <dcterms:modified xsi:type="dcterms:W3CDTF">2021-12-20T11:18:00Z</dcterms:modified>
</cp:coreProperties>
</file>