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14130" w:rsidRDefault="00913C93" w:rsidP="00414130">
      <w:pPr>
        <w:pStyle w:val="21"/>
        <w:shd w:val="clear" w:color="auto" w:fill="auto"/>
        <w:tabs>
          <w:tab w:val="left" w:pos="3108"/>
          <w:tab w:val="left" w:pos="7615"/>
        </w:tabs>
        <w:spacing w:line="240" w:lineRule="auto"/>
        <w:ind w:firstLine="709"/>
        <w:jc w:val="both"/>
        <w:rPr>
          <w:rStyle w:val="1pt"/>
        </w:rPr>
      </w:pPr>
    </w:p>
    <w:p w:rsidR="00913C93" w:rsidRPr="00414130" w:rsidRDefault="00C71B1A" w:rsidP="00414130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CD6098">
        <w:rPr>
          <w:rStyle w:val="1pt"/>
          <w:sz w:val="28"/>
          <w:szCs w:val="28"/>
        </w:rPr>
        <w:t>10</w:t>
      </w:r>
      <w:r w:rsidR="00722C9D" w:rsidRPr="00414130">
        <w:rPr>
          <w:rStyle w:val="1pt"/>
          <w:sz w:val="28"/>
          <w:szCs w:val="28"/>
        </w:rPr>
        <w:t xml:space="preserve"> </w:t>
      </w:r>
      <w:r w:rsidR="00CD6098">
        <w:rPr>
          <w:rStyle w:val="1pt"/>
          <w:sz w:val="28"/>
          <w:szCs w:val="28"/>
        </w:rPr>
        <w:t xml:space="preserve">октября </w:t>
      </w:r>
      <w:r w:rsidR="00913C93" w:rsidRPr="00414130">
        <w:rPr>
          <w:rStyle w:val="1pt"/>
          <w:sz w:val="28"/>
          <w:szCs w:val="28"/>
        </w:rPr>
        <w:t>201</w:t>
      </w:r>
      <w:r w:rsidR="00CD6098">
        <w:rPr>
          <w:rStyle w:val="1pt"/>
          <w:sz w:val="28"/>
          <w:szCs w:val="28"/>
        </w:rPr>
        <w:t>4</w:t>
      </w:r>
      <w:r w:rsidR="00913C93" w:rsidRPr="00414130">
        <w:rPr>
          <w:rStyle w:val="1pt"/>
          <w:sz w:val="28"/>
          <w:szCs w:val="28"/>
        </w:rPr>
        <w:t xml:space="preserve"> г.</w:t>
      </w:r>
      <w:r w:rsidR="00913C93" w:rsidRPr="00414130">
        <w:rPr>
          <w:rStyle w:val="1pt"/>
          <w:sz w:val="28"/>
          <w:szCs w:val="28"/>
        </w:rPr>
        <w:tab/>
        <w:t xml:space="preserve">                                </w:t>
      </w:r>
      <w:r w:rsidR="00782B08" w:rsidRPr="00414130">
        <w:rPr>
          <w:rStyle w:val="1pt"/>
          <w:sz w:val="28"/>
          <w:szCs w:val="28"/>
        </w:rPr>
        <w:t xml:space="preserve">           </w:t>
      </w:r>
      <w:r w:rsidR="000F2E5C" w:rsidRPr="00414130">
        <w:rPr>
          <w:rStyle w:val="1pt"/>
          <w:sz w:val="28"/>
          <w:szCs w:val="28"/>
        </w:rPr>
        <w:t xml:space="preserve">   </w:t>
      </w:r>
      <w:r w:rsidR="00876272" w:rsidRPr="00414130">
        <w:rPr>
          <w:rStyle w:val="1pt"/>
          <w:sz w:val="28"/>
          <w:szCs w:val="28"/>
        </w:rPr>
        <w:t xml:space="preserve">        </w:t>
      </w:r>
      <w:r w:rsidR="00CD6098">
        <w:rPr>
          <w:rStyle w:val="1pt"/>
          <w:sz w:val="28"/>
          <w:szCs w:val="28"/>
        </w:rPr>
        <w:t xml:space="preserve"> </w:t>
      </w:r>
      <w:r w:rsidR="00913C93" w:rsidRPr="00414130">
        <w:rPr>
          <w:rStyle w:val="1pt"/>
          <w:sz w:val="28"/>
          <w:szCs w:val="28"/>
        </w:rPr>
        <w:t>№</w:t>
      </w:r>
      <w:r w:rsidR="00722C9D" w:rsidRPr="00414130">
        <w:rPr>
          <w:rStyle w:val="1pt"/>
          <w:sz w:val="28"/>
          <w:szCs w:val="28"/>
        </w:rPr>
        <w:t xml:space="preserve"> </w:t>
      </w:r>
      <w:r w:rsidR="00CD6098">
        <w:rPr>
          <w:rStyle w:val="1pt"/>
          <w:sz w:val="28"/>
          <w:szCs w:val="28"/>
        </w:rPr>
        <w:t>103</w:t>
      </w:r>
    </w:p>
    <w:p w:rsidR="00913C93" w:rsidRPr="00414130" w:rsidRDefault="00913C93" w:rsidP="00414130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</w:p>
    <w:p w:rsidR="004E3D55" w:rsidRPr="00414130" w:rsidRDefault="007D1B85" w:rsidP="00D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30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4E3D55" w:rsidRPr="00414130">
        <w:rPr>
          <w:rStyle w:val="10"/>
          <w:rFonts w:ascii="Times New Roman" w:hAnsi="Times New Roman" w:cs="Times New Roman"/>
          <w:sz w:val="28"/>
          <w:szCs w:val="28"/>
        </w:rPr>
        <w:t xml:space="preserve">МО Кузьмоловское городское поселение </w:t>
      </w:r>
      <w:proofErr w:type="spellStart"/>
      <w:r w:rsidR="004E3D55" w:rsidRPr="00414130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="004E3D55" w:rsidRPr="00414130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="004E3D55" w:rsidRPr="00414130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 № 172-ФЗ «Об </w:t>
      </w:r>
      <w:proofErr w:type="spellStart"/>
      <w:r w:rsidR="004E3D55" w:rsidRPr="004141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</w:t>
      </w:r>
      <w:proofErr w:type="spellStart"/>
      <w:r w:rsidR="004E3D55" w:rsidRPr="004141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26.02.2010 № 96, Порядком проведения </w:t>
      </w:r>
      <w:proofErr w:type="spellStart"/>
      <w:r w:rsidR="004E3D55" w:rsidRPr="004141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414130">
        <w:rPr>
          <w:rFonts w:ascii="Times New Roman" w:hAnsi="Times New Roman" w:cs="Times New Roman"/>
        </w:rPr>
        <w:t xml:space="preserve"> </w:t>
      </w:r>
      <w:proofErr w:type="spellStart"/>
      <w:r w:rsidR="004E3D55" w:rsidRPr="004141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МО Кузьмоловское городское поселение </w:t>
      </w:r>
      <w:r w:rsidR="004F6177" w:rsidRPr="00414130">
        <w:rPr>
          <w:rFonts w:ascii="Times New Roman" w:hAnsi="Times New Roman" w:cs="Times New Roman"/>
          <w:sz w:val="28"/>
          <w:szCs w:val="28"/>
        </w:rPr>
        <w:t>«</w:t>
      </w:r>
      <w:r w:rsidR="00CD609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52E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Переч</w:t>
      </w:r>
      <w:r w:rsidR="00CD6098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 объектов недвижимого  имущества, передаваемых от муниципального образования Кузьмоловское</w:t>
      </w:r>
      <w:proofErr w:type="gramEnd"/>
      <w:r w:rsidR="00CD60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городское поселение Всеволожского муниципального района Ленинградской области в муниципальную собственность муниципального образования «Всеволожский муниципальный район» Ленинградской области</w:t>
      </w:r>
      <w:r w:rsidR="004F6177" w:rsidRPr="00414130">
        <w:rPr>
          <w:rFonts w:ascii="Times New Roman" w:hAnsi="Times New Roman" w:cs="Times New Roman"/>
          <w:sz w:val="28"/>
          <w:szCs w:val="28"/>
        </w:rPr>
        <w:t xml:space="preserve">» </w:t>
      </w:r>
      <w:r w:rsidR="00782B08" w:rsidRPr="00414130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414130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4141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41413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14130" w:rsidRDefault="00414130" w:rsidP="00414130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</w:p>
    <w:p w:rsidR="004E3D55" w:rsidRPr="00414130" w:rsidRDefault="004E3D55" w:rsidP="00414130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414130">
        <w:rPr>
          <w:sz w:val="28"/>
          <w:szCs w:val="28"/>
        </w:rPr>
        <w:t xml:space="preserve">В представленном проекте решения </w:t>
      </w:r>
      <w:proofErr w:type="spellStart"/>
      <w:r w:rsidRPr="00414130">
        <w:rPr>
          <w:sz w:val="28"/>
          <w:szCs w:val="28"/>
        </w:rPr>
        <w:t>коррупциогенные</w:t>
      </w:r>
      <w:proofErr w:type="spellEnd"/>
      <w:r w:rsidRPr="00414130">
        <w:rPr>
          <w:sz w:val="28"/>
          <w:szCs w:val="28"/>
        </w:rPr>
        <w:t xml:space="preserve"> факторы не выявлены.</w:t>
      </w:r>
    </w:p>
    <w:p w:rsidR="004E3D55" w:rsidRPr="00414130" w:rsidRDefault="004E3D55" w:rsidP="00414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414130" w:rsidRDefault="004E3D55" w:rsidP="00414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CD6098" w:rsidRDefault="00722C9D" w:rsidP="0041413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130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</w:t>
      </w:r>
      <w:r w:rsidR="00CD6098">
        <w:rPr>
          <w:rFonts w:ascii="Times New Roman" w:hAnsi="Times New Roman" w:cs="Times New Roman"/>
          <w:b w:val="0"/>
          <w:sz w:val="28"/>
          <w:szCs w:val="28"/>
        </w:rPr>
        <w:t>и</w:t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414130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CD6098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459A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2E73"/>
    <w:rsid w:val="000F43D7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1636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30AB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07F91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130"/>
    <w:rsid w:val="00414346"/>
    <w:rsid w:val="00421E2A"/>
    <w:rsid w:val="00423049"/>
    <w:rsid w:val="00424BF5"/>
    <w:rsid w:val="00425609"/>
    <w:rsid w:val="00426F1B"/>
    <w:rsid w:val="004305DF"/>
    <w:rsid w:val="00432A80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D7B23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177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416D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5E39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2E5C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4807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B1A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D6098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55DF1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5E5D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2E7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875E2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28</cp:revision>
  <cp:lastPrinted>2013-06-11T10:24:00Z</cp:lastPrinted>
  <dcterms:created xsi:type="dcterms:W3CDTF">2012-12-05T11:52:00Z</dcterms:created>
  <dcterms:modified xsi:type="dcterms:W3CDTF">2014-10-10T13:25:00Z</dcterms:modified>
</cp:coreProperties>
</file>