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221" w:rsidRPr="006E51E3" w:rsidRDefault="00E66221" w:rsidP="00E66221">
      <w:pPr>
        <w:pStyle w:val="ConsPlusTitle"/>
        <w:widowControl/>
        <w:ind w:right="282"/>
        <w:jc w:val="right"/>
        <w:outlineLvl w:val="0"/>
        <w:rPr>
          <w:b w:val="0"/>
          <w:sz w:val="28"/>
          <w:szCs w:val="28"/>
        </w:rPr>
      </w:pPr>
      <w:r>
        <w:rPr>
          <w:sz w:val="28"/>
          <w:szCs w:val="28"/>
        </w:rPr>
        <w:tab/>
      </w:r>
    </w:p>
    <w:p w:rsidR="00E66221" w:rsidRPr="006E51E3" w:rsidRDefault="00E66221" w:rsidP="00E66221">
      <w:pPr>
        <w:pStyle w:val="ConsPlusTitle"/>
        <w:widowControl/>
        <w:tabs>
          <w:tab w:val="center" w:pos="5102"/>
          <w:tab w:val="right" w:pos="10205"/>
        </w:tabs>
        <w:ind w:right="282"/>
        <w:jc w:val="right"/>
        <w:outlineLvl w:val="0"/>
        <w:rPr>
          <w:b w:val="0"/>
          <w:sz w:val="28"/>
          <w:szCs w:val="28"/>
        </w:rPr>
      </w:pPr>
    </w:p>
    <w:p w:rsidR="00E66221" w:rsidRPr="006E51E3" w:rsidRDefault="008C640D" w:rsidP="002C5860">
      <w:pPr>
        <w:pStyle w:val="ConsPlusTitle"/>
        <w:widowControl/>
        <w:ind w:right="282"/>
        <w:jc w:val="center"/>
        <w:outlineLvl w:val="0"/>
        <w:rPr>
          <w:b w:val="0"/>
          <w:sz w:val="28"/>
          <w:szCs w:val="28"/>
        </w:rPr>
      </w:pPr>
      <w:r>
        <w:rPr>
          <w:rFonts w:cs="Arial"/>
          <w:noProof/>
        </w:rPr>
        <w:drawing>
          <wp:inline distT="0" distB="0" distL="0" distR="0">
            <wp:extent cx="800100" cy="9144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800100" cy="914400"/>
                    </a:xfrm>
                    <a:prstGeom prst="rect">
                      <a:avLst/>
                    </a:prstGeom>
                    <a:noFill/>
                    <a:ln w="9525">
                      <a:noFill/>
                      <a:miter lim="800000"/>
                      <a:headEnd/>
                      <a:tailEnd/>
                    </a:ln>
                  </pic:spPr>
                </pic:pic>
              </a:graphicData>
            </a:graphic>
          </wp:inline>
        </w:drawing>
      </w:r>
    </w:p>
    <w:p w:rsidR="00E66221" w:rsidRPr="006E51E3" w:rsidRDefault="00E66221" w:rsidP="00E66221">
      <w:pPr>
        <w:pStyle w:val="aa"/>
        <w:ind w:right="142"/>
        <w:rPr>
          <w:szCs w:val="28"/>
        </w:rPr>
      </w:pPr>
    </w:p>
    <w:p w:rsidR="00E66221" w:rsidRPr="006E51E3" w:rsidRDefault="00E66221" w:rsidP="002C5860">
      <w:pPr>
        <w:pStyle w:val="aa"/>
        <w:ind w:right="282"/>
        <w:rPr>
          <w:b/>
          <w:szCs w:val="28"/>
        </w:rPr>
      </w:pPr>
      <w:r w:rsidRPr="006E51E3">
        <w:rPr>
          <w:b/>
          <w:szCs w:val="28"/>
        </w:rPr>
        <w:t>МУНИЦИПАЛЬНОЕ  ОБРАЗОВАНИЕ</w:t>
      </w:r>
    </w:p>
    <w:p w:rsidR="00E66221" w:rsidRPr="006E51E3" w:rsidRDefault="00E66221" w:rsidP="002C5860">
      <w:pPr>
        <w:pStyle w:val="aa"/>
        <w:ind w:right="282"/>
        <w:rPr>
          <w:b/>
          <w:szCs w:val="28"/>
        </w:rPr>
      </w:pPr>
      <w:r w:rsidRPr="006E51E3">
        <w:rPr>
          <w:b/>
          <w:szCs w:val="28"/>
        </w:rPr>
        <w:t>КУЗЬМОЛОВСКОЕ  ГОРОДСКОЕ ПОСЕЛЕНИЕ</w:t>
      </w:r>
    </w:p>
    <w:p w:rsidR="00E66221" w:rsidRPr="006E51E3" w:rsidRDefault="00E66221" w:rsidP="002C5860">
      <w:pPr>
        <w:pStyle w:val="aa"/>
        <w:ind w:right="282"/>
        <w:rPr>
          <w:b/>
          <w:szCs w:val="28"/>
        </w:rPr>
      </w:pPr>
      <w:r w:rsidRPr="006E51E3">
        <w:rPr>
          <w:b/>
          <w:szCs w:val="28"/>
        </w:rPr>
        <w:t xml:space="preserve">ВСЕВОЛОЖСКОГО МУНИЦИПАЛЬНОГО РАЙОНА </w:t>
      </w:r>
    </w:p>
    <w:p w:rsidR="00E66221" w:rsidRPr="006E51E3" w:rsidRDefault="00E66221" w:rsidP="002C5860">
      <w:pPr>
        <w:pStyle w:val="aa"/>
        <w:ind w:right="282"/>
        <w:rPr>
          <w:b/>
          <w:szCs w:val="28"/>
        </w:rPr>
      </w:pPr>
      <w:r w:rsidRPr="006E51E3">
        <w:rPr>
          <w:b/>
          <w:szCs w:val="28"/>
        </w:rPr>
        <w:t>ЛЕНИНГРАДСКОЙ ОБЛАСТИ</w:t>
      </w:r>
    </w:p>
    <w:p w:rsidR="00E66221" w:rsidRPr="006E51E3" w:rsidRDefault="00E66221" w:rsidP="002C5860">
      <w:pPr>
        <w:pStyle w:val="aa"/>
        <w:ind w:right="282"/>
        <w:rPr>
          <w:b/>
          <w:szCs w:val="28"/>
        </w:rPr>
      </w:pPr>
      <w:r w:rsidRPr="006E51E3">
        <w:rPr>
          <w:b/>
          <w:szCs w:val="28"/>
        </w:rPr>
        <w:t>СОВЕТ ДЕПУТАТОВ</w:t>
      </w:r>
    </w:p>
    <w:p w:rsidR="00E66221" w:rsidRPr="00443730" w:rsidRDefault="00E66221" w:rsidP="002C5860">
      <w:pPr>
        <w:pStyle w:val="5"/>
        <w:ind w:right="282"/>
        <w:jc w:val="center"/>
        <w:rPr>
          <w:rFonts w:ascii="Times New Roman" w:hAnsi="Times New Roman"/>
          <w:b/>
          <w:i/>
          <w:sz w:val="36"/>
          <w:szCs w:val="36"/>
        </w:rPr>
      </w:pPr>
      <w:r w:rsidRPr="00443730">
        <w:rPr>
          <w:rFonts w:ascii="Times New Roman" w:hAnsi="Times New Roman"/>
          <w:b/>
          <w:sz w:val="36"/>
          <w:szCs w:val="36"/>
        </w:rPr>
        <w:t>РЕШЕНИЕ</w:t>
      </w:r>
    </w:p>
    <w:p w:rsidR="00E66221" w:rsidRDefault="00E66221" w:rsidP="00E66221">
      <w:pPr>
        <w:ind w:right="142"/>
        <w:rPr>
          <w:sz w:val="36"/>
          <w:szCs w:val="36"/>
        </w:rPr>
      </w:pPr>
    </w:p>
    <w:p w:rsidR="00E66221" w:rsidRPr="008C640D" w:rsidRDefault="00E66221" w:rsidP="002C5860">
      <w:pPr>
        <w:ind w:right="282"/>
        <w:jc w:val="center"/>
        <w:rPr>
          <w:sz w:val="36"/>
          <w:szCs w:val="36"/>
        </w:rPr>
      </w:pPr>
      <w:r w:rsidRPr="008C640D">
        <w:rPr>
          <w:b/>
          <w:i/>
          <w:sz w:val="36"/>
          <w:szCs w:val="36"/>
        </w:rPr>
        <w:t xml:space="preserve">№  </w:t>
      </w:r>
      <w:r w:rsidR="008C640D" w:rsidRPr="008C640D">
        <w:rPr>
          <w:b/>
          <w:i/>
          <w:sz w:val="36"/>
          <w:szCs w:val="36"/>
        </w:rPr>
        <w:t>132  от «26</w:t>
      </w:r>
      <w:r w:rsidRPr="008C640D">
        <w:rPr>
          <w:b/>
          <w:i/>
          <w:sz w:val="36"/>
          <w:szCs w:val="36"/>
        </w:rPr>
        <w:t>»</w:t>
      </w:r>
      <w:r w:rsidR="008C640D" w:rsidRPr="008C640D">
        <w:rPr>
          <w:b/>
          <w:i/>
          <w:sz w:val="36"/>
          <w:szCs w:val="36"/>
        </w:rPr>
        <w:t xml:space="preserve"> апреля </w:t>
      </w:r>
      <w:r w:rsidRPr="008C640D">
        <w:rPr>
          <w:b/>
          <w:i/>
          <w:sz w:val="36"/>
          <w:szCs w:val="36"/>
        </w:rPr>
        <w:t xml:space="preserve"> 2013 года г.п. Кузьмоловский</w:t>
      </w:r>
    </w:p>
    <w:p w:rsidR="00E66221" w:rsidRDefault="00E66221" w:rsidP="00E66221">
      <w:pPr>
        <w:pStyle w:val="11"/>
        <w:keepNext/>
        <w:keepLines/>
        <w:shd w:val="clear" w:color="auto" w:fill="auto"/>
        <w:spacing w:before="0"/>
        <w:ind w:right="5108"/>
        <w:jc w:val="left"/>
        <w:rPr>
          <w:b/>
          <w:sz w:val="28"/>
          <w:szCs w:val="28"/>
        </w:rPr>
      </w:pPr>
    </w:p>
    <w:p w:rsidR="002C5860" w:rsidRDefault="00E66221" w:rsidP="002C5860">
      <w:pPr>
        <w:ind w:right="282"/>
        <w:jc w:val="center"/>
        <w:rPr>
          <w:b/>
          <w:sz w:val="28"/>
          <w:szCs w:val="28"/>
        </w:rPr>
      </w:pPr>
      <w:r w:rsidRPr="00B129FB">
        <w:rPr>
          <w:b/>
          <w:sz w:val="28"/>
          <w:szCs w:val="28"/>
        </w:rPr>
        <w:t xml:space="preserve">Об утверждении </w:t>
      </w:r>
      <w:r>
        <w:rPr>
          <w:b/>
          <w:sz w:val="28"/>
          <w:szCs w:val="28"/>
        </w:rPr>
        <w:t>ПРАВИЛ</w:t>
      </w:r>
      <w:r w:rsidR="002C5860">
        <w:rPr>
          <w:b/>
          <w:sz w:val="28"/>
          <w:szCs w:val="28"/>
        </w:rPr>
        <w:t xml:space="preserve"> </w:t>
      </w:r>
      <w:r>
        <w:rPr>
          <w:b/>
          <w:sz w:val="28"/>
          <w:szCs w:val="28"/>
        </w:rPr>
        <w:t xml:space="preserve">благоустройства </w:t>
      </w:r>
    </w:p>
    <w:p w:rsidR="00E66221" w:rsidRDefault="00E66221" w:rsidP="002C5860">
      <w:pPr>
        <w:ind w:right="282"/>
        <w:jc w:val="center"/>
        <w:rPr>
          <w:b/>
          <w:sz w:val="28"/>
          <w:szCs w:val="28"/>
        </w:rPr>
      </w:pPr>
      <w:r>
        <w:rPr>
          <w:b/>
          <w:sz w:val="28"/>
          <w:szCs w:val="28"/>
        </w:rPr>
        <w:t>территории муниципального образования Кузьмоловское городское поселение Всеволожского муниципального района Ленинградской области</w:t>
      </w:r>
    </w:p>
    <w:p w:rsidR="00E66221" w:rsidRDefault="00E66221" w:rsidP="00E66221">
      <w:pPr>
        <w:jc w:val="center"/>
        <w:rPr>
          <w:b/>
          <w:sz w:val="28"/>
          <w:szCs w:val="28"/>
        </w:rPr>
      </w:pPr>
    </w:p>
    <w:p w:rsidR="00E66221" w:rsidRPr="00872079" w:rsidRDefault="00E66221" w:rsidP="002C5860">
      <w:pPr>
        <w:ind w:right="282" w:firstLine="709"/>
        <w:jc w:val="both"/>
        <w:rPr>
          <w:b/>
          <w:sz w:val="28"/>
          <w:szCs w:val="28"/>
        </w:rPr>
      </w:pPr>
      <w:r w:rsidRPr="00872079">
        <w:rPr>
          <w:sz w:val="28"/>
          <w:szCs w:val="28"/>
        </w:rPr>
        <w:t>В соответствии с Федеральным законом от</w:t>
      </w:r>
      <w:r>
        <w:rPr>
          <w:sz w:val="28"/>
          <w:szCs w:val="28"/>
        </w:rPr>
        <w:t xml:space="preserve"> 06 октября 2003 года № 131-ФЗ «</w:t>
      </w:r>
      <w:r w:rsidRPr="00872079">
        <w:rPr>
          <w:sz w:val="28"/>
          <w:szCs w:val="28"/>
        </w:rPr>
        <w:t>О</w:t>
      </w:r>
      <w:r>
        <w:rPr>
          <w:sz w:val="28"/>
          <w:szCs w:val="28"/>
        </w:rPr>
        <w:t>б</w:t>
      </w:r>
      <w:r w:rsidR="00094634">
        <w:rPr>
          <w:sz w:val="28"/>
          <w:szCs w:val="28"/>
        </w:rPr>
        <w:t xml:space="preserve"> общих принципах организации местного самоуправления в Российской Федерации», руководствуясь Градостроительным кодексом Российской Федерации, Уставом муниципального образования Кузьмоловское городское поселение, </w:t>
      </w:r>
      <w:r w:rsidRPr="00B36F74">
        <w:rPr>
          <w:sz w:val="28"/>
          <w:szCs w:val="28"/>
        </w:rPr>
        <w:t>совет</w:t>
      </w:r>
      <w:r w:rsidRPr="00872079">
        <w:rPr>
          <w:sz w:val="28"/>
          <w:szCs w:val="28"/>
        </w:rPr>
        <w:t xml:space="preserve"> депутатов муниципального образования Кузьмоловское городское поселение Всеволожского муниципального района Ленинградской области принял</w:t>
      </w:r>
    </w:p>
    <w:p w:rsidR="00E66221" w:rsidRPr="00872079" w:rsidRDefault="00E66221" w:rsidP="002C5860">
      <w:pPr>
        <w:ind w:right="282" w:firstLine="709"/>
        <w:jc w:val="both"/>
        <w:rPr>
          <w:sz w:val="28"/>
          <w:szCs w:val="28"/>
        </w:rPr>
      </w:pPr>
    </w:p>
    <w:p w:rsidR="00E66221" w:rsidRDefault="00E66221" w:rsidP="002C5860">
      <w:pPr>
        <w:ind w:right="282"/>
        <w:jc w:val="center"/>
        <w:rPr>
          <w:sz w:val="28"/>
          <w:szCs w:val="28"/>
        </w:rPr>
      </w:pPr>
      <w:r>
        <w:rPr>
          <w:b/>
          <w:sz w:val="28"/>
          <w:szCs w:val="28"/>
        </w:rPr>
        <w:t>РЕШЕНИЕ:</w:t>
      </w:r>
    </w:p>
    <w:p w:rsidR="00E66221" w:rsidRDefault="00E66221" w:rsidP="002C5860">
      <w:pPr>
        <w:ind w:right="282"/>
        <w:jc w:val="center"/>
        <w:rPr>
          <w:sz w:val="28"/>
          <w:szCs w:val="28"/>
        </w:rPr>
      </w:pPr>
    </w:p>
    <w:p w:rsidR="00E66221" w:rsidRPr="008A1868" w:rsidRDefault="00E66221" w:rsidP="002C5860">
      <w:pPr>
        <w:pStyle w:val="a9"/>
        <w:numPr>
          <w:ilvl w:val="0"/>
          <w:numId w:val="1"/>
        </w:numPr>
        <w:spacing w:after="0" w:line="240" w:lineRule="auto"/>
        <w:ind w:left="0" w:right="282" w:firstLine="709"/>
        <w:jc w:val="both"/>
        <w:rPr>
          <w:rFonts w:ascii="Times New Roman" w:hAnsi="Times New Roman" w:cs="Times New Roman"/>
          <w:sz w:val="28"/>
          <w:szCs w:val="28"/>
        </w:rPr>
      </w:pPr>
      <w:r w:rsidRPr="008A1868">
        <w:rPr>
          <w:rFonts w:ascii="Times New Roman" w:eastAsia="Times New Roman" w:hAnsi="Times New Roman" w:cs="Times New Roman"/>
          <w:sz w:val="28"/>
          <w:szCs w:val="28"/>
          <w:lang w:eastAsia="ru-RU"/>
        </w:rPr>
        <w:t>Утвердить П</w:t>
      </w:r>
      <w:r w:rsidR="00094634">
        <w:rPr>
          <w:rFonts w:ascii="Times New Roman" w:eastAsia="Times New Roman" w:hAnsi="Times New Roman" w:cs="Times New Roman"/>
          <w:sz w:val="28"/>
          <w:szCs w:val="28"/>
          <w:lang w:eastAsia="ru-RU"/>
        </w:rPr>
        <w:t>равила благоустройства территории муниципального образования Кузьмоловское городское поселение Всеволожского муниципального района Ленинградской области</w:t>
      </w:r>
      <w:r>
        <w:rPr>
          <w:rFonts w:ascii="Times New Roman" w:hAnsi="Times New Roman" w:cs="Times New Roman"/>
          <w:sz w:val="28"/>
          <w:szCs w:val="28"/>
        </w:rPr>
        <w:t xml:space="preserve"> (приложение).</w:t>
      </w:r>
    </w:p>
    <w:p w:rsidR="00E66221" w:rsidRPr="008E0DEC" w:rsidRDefault="00E66221" w:rsidP="002C5860">
      <w:pPr>
        <w:pStyle w:val="21"/>
        <w:numPr>
          <w:ilvl w:val="0"/>
          <w:numId w:val="2"/>
        </w:numPr>
        <w:shd w:val="clear" w:color="auto" w:fill="auto"/>
        <w:spacing w:after="0" w:line="322" w:lineRule="exact"/>
        <w:ind w:left="0" w:right="282" w:firstLine="709"/>
        <w:jc w:val="both"/>
        <w:rPr>
          <w:sz w:val="28"/>
          <w:szCs w:val="28"/>
        </w:rPr>
      </w:pPr>
      <w:r w:rsidRPr="008E0DEC">
        <w:rPr>
          <w:sz w:val="28"/>
          <w:szCs w:val="28"/>
        </w:rPr>
        <w:t xml:space="preserve">Опубликовать настоящее решение в газете </w:t>
      </w:r>
      <w:r>
        <w:rPr>
          <w:sz w:val="28"/>
          <w:szCs w:val="28"/>
        </w:rPr>
        <w:t>«</w:t>
      </w:r>
      <w:r w:rsidRPr="008E0DEC">
        <w:rPr>
          <w:sz w:val="28"/>
          <w:szCs w:val="28"/>
        </w:rPr>
        <w:t>Кузьмоловский вестник</w:t>
      </w:r>
      <w:r>
        <w:rPr>
          <w:sz w:val="28"/>
          <w:szCs w:val="28"/>
        </w:rPr>
        <w:t>»</w:t>
      </w:r>
      <w:r w:rsidRPr="008E0DEC">
        <w:rPr>
          <w:sz w:val="28"/>
          <w:szCs w:val="28"/>
        </w:rPr>
        <w:t xml:space="preserve"> и на официальном сайте муниципального образования в информацион</w:t>
      </w:r>
      <w:r>
        <w:rPr>
          <w:sz w:val="28"/>
          <w:szCs w:val="28"/>
        </w:rPr>
        <w:t xml:space="preserve">но - телекоммуникационной сети </w:t>
      </w:r>
      <w:r w:rsidRPr="008E0DEC">
        <w:rPr>
          <w:sz w:val="28"/>
          <w:szCs w:val="28"/>
        </w:rPr>
        <w:t xml:space="preserve">Интернет. </w:t>
      </w:r>
    </w:p>
    <w:p w:rsidR="00E66221" w:rsidRPr="00C52372" w:rsidRDefault="00E66221" w:rsidP="002C5860">
      <w:pPr>
        <w:pStyle w:val="a9"/>
        <w:numPr>
          <w:ilvl w:val="0"/>
          <w:numId w:val="2"/>
        </w:numPr>
        <w:spacing w:after="0" w:line="240" w:lineRule="auto"/>
        <w:ind w:left="0" w:right="282" w:firstLine="709"/>
        <w:jc w:val="both"/>
        <w:rPr>
          <w:rFonts w:ascii="Times New Roman" w:hAnsi="Times New Roman" w:cs="Times New Roman"/>
          <w:sz w:val="28"/>
          <w:szCs w:val="28"/>
        </w:rPr>
      </w:pPr>
      <w:r w:rsidRPr="00C52372">
        <w:rPr>
          <w:rFonts w:ascii="Times New Roman" w:hAnsi="Times New Roman" w:cs="Times New Roman"/>
          <w:sz w:val="28"/>
          <w:szCs w:val="28"/>
        </w:rPr>
        <w:t>Решение вступает в силу со дня его официального опубликования.</w:t>
      </w:r>
    </w:p>
    <w:p w:rsidR="00E66221" w:rsidRPr="00E116CE" w:rsidRDefault="00E66221" w:rsidP="002C5860">
      <w:pPr>
        <w:pStyle w:val="ConsTitle"/>
        <w:widowControl/>
        <w:numPr>
          <w:ilvl w:val="0"/>
          <w:numId w:val="2"/>
        </w:numPr>
        <w:ind w:left="0" w:right="282" w:firstLine="709"/>
        <w:jc w:val="both"/>
        <w:rPr>
          <w:rFonts w:ascii="Times New Roman" w:hAnsi="Times New Roman" w:cs="Times New Roman"/>
          <w:b w:val="0"/>
          <w:sz w:val="28"/>
          <w:szCs w:val="28"/>
        </w:rPr>
      </w:pPr>
      <w:r>
        <w:rPr>
          <w:rFonts w:ascii="Times New Roman" w:hAnsi="Times New Roman" w:cs="Times New Roman"/>
          <w:b w:val="0"/>
          <w:sz w:val="28"/>
          <w:szCs w:val="28"/>
        </w:rPr>
        <w:t>Н</w:t>
      </w:r>
      <w:r w:rsidRPr="00E116CE">
        <w:rPr>
          <w:rFonts w:ascii="Times New Roman" w:hAnsi="Times New Roman" w:cs="Times New Roman"/>
          <w:b w:val="0"/>
          <w:sz w:val="28"/>
          <w:szCs w:val="28"/>
        </w:rPr>
        <w:t>аправить решение в уполномоченный орган – орган исполнительной власти Ленинградской области,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 для внесения в федеральный регистр муниципальных нормативных правовых актов.</w:t>
      </w:r>
    </w:p>
    <w:p w:rsidR="00E66221" w:rsidRPr="002E722B" w:rsidRDefault="00E66221" w:rsidP="002C5860">
      <w:pPr>
        <w:pStyle w:val="ConsTitle"/>
        <w:widowControl/>
        <w:numPr>
          <w:ilvl w:val="0"/>
          <w:numId w:val="2"/>
        </w:numPr>
        <w:ind w:left="0" w:right="282" w:firstLine="709"/>
        <w:jc w:val="both"/>
        <w:rPr>
          <w:b w:val="0"/>
          <w:sz w:val="28"/>
          <w:szCs w:val="28"/>
        </w:rPr>
      </w:pPr>
      <w:r w:rsidRPr="002E722B">
        <w:rPr>
          <w:rFonts w:ascii="Times New Roman" w:hAnsi="Times New Roman" w:cs="Times New Roman"/>
          <w:b w:val="0"/>
          <w:sz w:val="28"/>
          <w:szCs w:val="28"/>
        </w:rPr>
        <w:lastRenderedPageBreak/>
        <w:t xml:space="preserve">Контроль исполнения решения возложить на </w:t>
      </w:r>
      <w:r w:rsidR="002E722B" w:rsidRPr="002E722B">
        <w:rPr>
          <w:rFonts w:ascii="Times New Roman" w:hAnsi="Times New Roman" w:cs="Times New Roman"/>
          <w:b w:val="0"/>
          <w:sz w:val="28"/>
          <w:szCs w:val="28"/>
        </w:rPr>
        <w:t>постоянную депутатскую комиссию по жилищно-коммунальному хозяйству, топливно-энергетическому комплексу, строительству, транспорту, связи и дорожному хозяйству.</w:t>
      </w:r>
      <w:r w:rsidR="002E722B" w:rsidRPr="002E722B">
        <w:rPr>
          <w:b w:val="0"/>
          <w:sz w:val="28"/>
          <w:szCs w:val="28"/>
        </w:rPr>
        <w:t xml:space="preserve"> </w:t>
      </w:r>
    </w:p>
    <w:p w:rsidR="002E722B" w:rsidRDefault="002E722B" w:rsidP="002C5860">
      <w:pPr>
        <w:ind w:right="282"/>
        <w:jc w:val="both"/>
        <w:rPr>
          <w:sz w:val="28"/>
          <w:szCs w:val="28"/>
        </w:rPr>
      </w:pPr>
    </w:p>
    <w:p w:rsidR="002E722B" w:rsidRDefault="002E722B" w:rsidP="002C5860">
      <w:pPr>
        <w:ind w:right="282"/>
        <w:jc w:val="both"/>
        <w:rPr>
          <w:sz w:val="28"/>
          <w:szCs w:val="28"/>
        </w:rPr>
      </w:pPr>
    </w:p>
    <w:p w:rsidR="00E66221" w:rsidRDefault="00E66221" w:rsidP="002C5860">
      <w:pPr>
        <w:ind w:right="282"/>
        <w:jc w:val="both"/>
        <w:rPr>
          <w:sz w:val="28"/>
          <w:szCs w:val="28"/>
        </w:rPr>
      </w:pPr>
      <w:r w:rsidRPr="00C937B3">
        <w:rPr>
          <w:sz w:val="28"/>
          <w:szCs w:val="28"/>
        </w:rPr>
        <w:t xml:space="preserve">Глава муниципального образования                                 </w:t>
      </w:r>
      <w:r>
        <w:rPr>
          <w:sz w:val="28"/>
          <w:szCs w:val="28"/>
        </w:rPr>
        <w:t xml:space="preserve">   </w:t>
      </w:r>
      <w:r w:rsidRPr="00C937B3">
        <w:rPr>
          <w:sz w:val="28"/>
          <w:szCs w:val="28"/>
        </w:rPr>
        <w:t>А.Ш. Николаева</w:t>
      </w:r>
    </w:p>
    <w:p w:rsidR="00E66221" w:rsidRPr="008A1868" w:rsidRDefault="00E66221" w:rsidP="002C5860">
      <w:pPr>
        <w:pStyle w:val="a9"/>
        <w:spacing w:after="0" w:line="240" w:lineRule="auto"/>
        <w:ind w:left="709" w:right="282"/>
        <w:jc w:val="both"/>
        <w:rPr>
          <w:rFonts w:ascii="Times New Roman" w:eastAsia="Times New Roman" w:hAnsi="Times New Roman" w:cs="Times New Roman"/>
          <w:sz w:val="28"/>
          <w:szCs w:val="28"/>
          <w:lang w:eastAsia="ru-RU"/>
        </w:rPr>
      </w:pPr>
    </w:p>
    <w:p w:rsidR="00E66221" w:rsidRDefault="00E66221" w:rsidP="004A2D55">
      <w:pPr>
        <w:pStyle w:val="1"/>
        <w:ind w:left="5103"/>
        <w:rPr>
          <w:rFonts w:ascii="Times New Roman" w:hAnsi="Times New Roman"/>
          <w:sz w:val="24"/>
          <w:szCs w:val="24"/>
        </w:rPr>
      </w:pPr>
    </w:p>
    <w:p w:rsidR="00E66221" w:rsidRDefault="00E66221"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934254" w:rsidRDefault="00934254" w:rsidP="004A2D55">
      <w:pPr>
        <w:pStyle w:val="1"/>
        <w:ind w:left="5103"/>
        <w:rPr>
          <w:rFonts w:ascii="Times New Roman" w:hAnsi="Times New Roman"/>
          <w:sz w:val="24"/>
          <w:szCs w:val="24"/>
        </w:rPr>
      </w:pPr>
    </w:p>
    <w:p w:rsidR="008C640D" w:rsidRDefault="008C640D" w:rsidP="00934254">
      <w:pPr>
        <w:pStyle w:val="1"/>
        <w:ind w:left="5103" w:right="282"/>
        <w:rPr>
          <w:rFonts w:ascii="Times New Roman" w:hAnsi="Times New Roman"/>
          <w:sz w:val="28"/>
          <w:szCs w:val="28"/>
        </w:rPr>
      </w:pPr>
    </w:p>
    <w:p w:rsidR="008C640D" w:rsidRDefault="008C640D" w:rsidP="00934254">
      <w:pPr>
        <w:pStyle w:val="1"/>
        <w:ind w:left="5103" w:right="282"/>
        <w:rPr>
          <w:rFonts w:ascii="Times New Roman" w:hAnsi="Times New Roman"/>
          <w:sz w:val="28"/>
          <w:szCs w:val="28"/>
        </w:rPr>
      </w:pPr>
    </w:p>
    <w:p w:rsidR="008C640D" w:rsidRDefault="008C640D" w:rsidP="00934254">
      <w:pPr>
        <w:pStyle w:val="1"/>
        <w:ind w:left="5103" w:right="282"/>
        <w:rPr>
          <w:rFonts w:ascii="Times New Roman" w:hAnsi="Times New Roman"/>
          <w:sz w:val="28"/>
          <w:szCs w:val="28"/>
        </w:rPr>
      </w:pPr>
    </w:p>
    <w:p w:rsidR="004A2D55" w:rsidRPr="00934254" w:rsidRDefault="004A2D55" w:rsidP="00934254">
      <w:pPr>
        <w:pStyle w:val="1"/>
        <w:ind w:left="5103" w:right="282"/>
        <w:rPr>
          <w:rFonts w:ascii="Times New Roman" w:hAnsi="Times New Roman"/>
          <w:sz w:val="28"/>
          <w:szCs w:val="28"/>
        </w:rPr>
      </w:pPr>
      <w:r w:rsidRPr="00934254">
        <w:rPr>
          <w:rFonts w:ascii="Times New Roman" w:hAnsi="Times New Roman"/>
          <w:sz w:val="28"/>
          <w:szCs w:val="28"/>
        </w:rPr>
        <w:t>УТВЕРЖДЕНО</w:t>
      </w:r>
    </w:p>
    <w:p w:rsidR="004A2D55" w:rsidRPr="00934254" w:rsidRDefault="004A2D55" w:rsidP="00934254">
      <w:pPr>
        <w:pStyle w:val="1"/>
        <w:ind w:left="5103" w:right="282"/>
        <w:rPr>
          <w:rFonts w:ascii="Times New Roman" w:hAnsi="Times New Roman"/>
          <w:sz w:val="28"/>
          <w:szCs w:val="28"/>
        </w:rPr>
      </w:pPr>
      <w:r w:rsidRPr="00934254">
        <w:rPr>
          <w:rFonts w:ascii="Times New Roman" w:hAnsi="Times New Roman"/>
          <w:sz w:val="28"/>
          <w:szCs w:val="28"/>
        </w:rPr>
        <w:t xml:space="preserve">решением совета депутатов </w:t>
      </w:r>
    </w:p>
    <w:p w:rsidR="004A2D55" w:rsidRPr="00934254" w:rsidRDefault="004A2D55" w:rsidP="00934254">
      <w:pPr>
        <w:pStyle w:val="1"/>
        <w:ind w:left="5103" w:right="282"/>
        <w:rPr>
          <w:rFonts w:ascii="Times New Roman" w:hAnsi="Times New Roman"/>
          <w:sz w:val="28"/>
          <w:szCs w:val="28"/>
        </w:rPr>
      </w:pPr>
      <w:r w:rsidRPr="00934254">
        <w:rPr>
          <w:rFonts w:ascii="Times New Roman" w:hAnsi="Times New Roman"/>
          <w:sz w:val="28"/>
          <w:szCs w:val="28"/>
        </w:rPr>
        <w:t>МО Кузьмоловское городское поселение</w:t>
      </w:r>
    </w:p>
    <w:p w:rsidR="004A2D55" w:rsidRPr="00934254" w:rsidRDefault="004B60BE" w:rsidP="00934254">
      <w:pPr>
        <w:pStyle w:val="1"/>
        <w:ind w:left="5103" w:right="282"/>
        <w:rPr>
          <w:rFonts w:ascii="Times New Roman" w:hAnsi="Times New Roman"/>
          <w:sz w:val="28"/>
          <w:szCs w:val="28"/>
        </w:rPr>
      </w:pPr>
      <w:r>
        <w:rPr>
          <w:rFonts w:ascii="Times New Roman" w:hAnsi="Times New Roman"/>
          <w:sz w:val="28"/>
          <w:szCs w:val="28"/>
        </w:rPr>
        <w:t>от 26.04.2013 г. № 132</w:t>
      </w:r>
    </w:p>
    <w:p w:rsidR="004A2D55" w:rsidRPr="00934254" w:rsidRDefault="004A2D55" w:rsidP="00934254">
      <w:pPr>
        <w:pStyle w:val="1"/>
        <w:ind w:left="5103" w:right="282"/>
        <w:rPr>
          <w:rFonts w:ascii="Times New Roman" w:hAnsi="Times New Roman"/>
          <w:sz w:val="28"/>
          <w:szCs w:val="28"/>
        </w:rPr>
      </w:pPr>
      <w:r w:rsidRPr="00934254">
        <w:rPr>
          <w:rFonts w:ascii="Times New Roman" w:hAnsi="Times New Roman"/>
          <w:sz w:val="28"/>
          <w:szCs w:val="28"/>
        </w:rPr>
        <w:t xml:space="preserve">(приложение) </w:t>
      </w:r>
    </w:p>
    <w:p w:rsidR="004A2D55" w:rsidRDefault="004A2D55" w:rsidP="004A2D55">
      <w:pPr>
        <w:jc w:val="center"/>
        <w:rPr>
          <w:b/>
        </w:rPr>
      </w:pPr>
    </w:p>
    <w:p w:rsidR="004A2D55" w:rsidRDefault="004A2D55" w:rsidP="004A2D55">
      <w:pPr>
        <w:jc w:val="center"/>
        <w:rPr>
          <w:b/>
        </w:rPr>
      </w:pPr>
    </w:p>
    <w:p w:rsidR="004A2D55" w:rsidRDefault="004A2D55" w:rsidP="00934254">
      <w:pPr>
        <w:ind w:right="282"/>
        <w:jc w:val="center"/>
        <w:rPr>
          <w:b/>
          <w:sz w:val="28"/>
          <w:szCs w:val="28"/>
        </w:rPr>
      </w:pPr>
      <w:r>
        <w:rPr>
          <w:b/>
          <w:sz w:val="28"/>
          <w:szCs w:val="28"/>
        </w:rPr>
        <w:t>ПРАВИЛА</w:t>
      </w:r>
    </w:p>
    <w:p w:rsidR="004A2D55" w:rsidRDefault="004A2D55" w:rsidP="00934254">
      <w:pPr>
        <w:ind w:right="282"/>
        <w:jc w:val="center"/>
        <w:rPr>
          <w:b/>
          <w:sz w:val="28"/>
          <w:szCs w:val="28"/>
        </w:rPr>
      </w:pPr>
      <w:r>
        <w:rPr>
          <w:b/>
          <w:sz w:val="28"/>
          <w:szCs w:val="28"/>
        </w:rPr>
        <w:t xml:space="preserve">  благоустройства территории муниципального образования Кузьмоловское городское поселение Всеволожского муниципального района Ленинградской области</w:t>
      </w:r>
    </w:p>
    <w:p w:rsidR="004A2D55" w:rsidRDefault="004A2D55" w:rsidP="004A2D55">
      <w:pPr>
        <w:jc w:val="center"/>
        <w:rPr>
          <w:b/>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Раздел 1. Общие положения</w:t>
      </w:r>
    </w:p>
    <w:p w:rsidR="004A2D55" w:rsidRDefault="004A2D55" w:rsidP="004A2D55">
      <w:pPr>
        <w:pStyle w:val="3"/>
        <w:spacing w:before="0" w:beforeAutospacing="0" w:after="0" w:afterAutospacing="0"/>
        <w:jc w:val="center"/>
      </w:pPr>
    </w:p>
    <w:p w:rsidR="004A2D55" w:rsidRPr="00934254" w:rsidRDefault="004A2D55" w:rsidP="00934254">
      <w:pPr>
        <w:pStyle w:val="a4"/>
        <w:spacing w:before="0" w:beforeAutospacing="0" w:after="0" w:afterAutospacing="0"/>
        <w:ind w:right="282"/>
        <w:jc w:val="both"/>
        <w:rPr>
          <w:sz w:val="28"/>
          <w:szCs w:val="28"/>
        </w:rPr>
      </w:pPr>
      <w:r>
        <w:t xml:space="preserve">    </w:t>
      </w:r>
      <w:r>
        <w:tab/>
      </w:r>
      <w:r w:rsidRPr="00934254">
        <w:rPr>
          <w:sz w:val="28"/>
          <w:szCs w:val="28"/>
        </w:rPr>
        <w:t xml:space="preserve">  1.1. Настоящие Правила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территории муниципального образования Кузьмоловское городское поселение Всеволожского муниципального района Ленинградской области (далее муниципальное образование).</w:t>
      </w:r>
    </w:p>
    <w:p w:rsidR="004A2D55" w:rsidRPr="00934254" w:rsidRDefault="004A2D55" w:rsidP="00934254">
      <w:pPr>
        <w:pStyle w:val="2"/>
        <w:spacing w:before="0" w:beforeAutospacing="0" w:after="0" w:afterAutospacing="0"/>
        <w:ind w:right="282" w:firstLine="708"/>
        <w:jc w:val="both"/>
        <w:rPr>
          <w:b w:val="0"/>
          <w:sz w:val="28"/>
          <w:szCs w:val="28"/>
        </w:rPr>
      </w:pPr>
      <w:r w:rsidRPr="00934254">
        <w:rPr>
          <w:b w:val="0"/>
          <w:sz w:val="28"/>
          <w:szCs w:val="28"/>
        </w:rPr>
        <w:t xml:space="preserve">1.2. Настоящие правила разработаны в соответствии с методическими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регионального развития РФ от 27 декабря </w:t>
      </w:r>
      <w:smartTag w:uri="urn:schemas-microsoft-com:office:smarttags" w:element="metricconverter">
        <w:smartTagPr>
          <w:attr w:name="ProductID" w:val="2011 г"/>
        </w:smartTagPr>
        <w:r w:rsidRPr="00934254">
          <w:rPr>
            <w:b w:val="0"/>
            <w:sz w:val="28"/>
            <w:szCs w:val="28"/>
          </w:rPr>
          <w:t>2011 г</w:t>
        </w:r>
      </w:smartTag>
      <w:r w:rsidRPr="00934254">
        <w:rPr>
          <w:b w:val="0"/>
          <w:sz w:val="28"/>
          <w:szCs w:val="28"/>
        </w:rPr>
        <w:t>. № 613 "Об утверждении Методических рекомендаций по разработке норм и правил по благоустройству территорий муниципальных образований».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1.3. Проектирование и эксплуатация элементов благоустройства обеспечивают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создают технические возможности беспрепятственного передвижения маломобильных групп населения по территории муниципального образования.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1.4 Настоящие Правила разработаны с учетом утвержденных Правил землепользования и застройки.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1.5. В настоящих Правилах применяются следующие термины с соответствующими определениями: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w:t>
      </w:r>
      <w:r w:rsidRPr="00934254">
        <w:rPr>
          <w:sz w:val="28"/>
          <w:szCs w:val="28"/>
        </w:rPr>
        <w:lastRenderedPageBreak/>
        <w:t>некапитальные нестационарные сооружения, наружная реклама и информация, используемые как составные части благоустройства.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Объекты нормирования благоустройства территории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A2D55" w:rsidRDefault="004A2D55" w:rsidP="004A2D55">
      <w:pPr>
        <w:pStyle w:val="a4"/>
        <w:spacing w:before="0" w:beforeAutospacing="0" w:after="0" w:afterAutospacing="0"/>
        <w:jc w:val="both"/>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Раздел 2. Элементы благоустройства территории</w:t>
      </w:r>
    </w:p>
    <w:p w:rsidR="004A2D55" w:rsidRDefault="004A2D55" w:rsidP="004A2D55">
      <w:pPr>
        <w:pStyle w:val="3"/>
        <w:spacing w:before="0" w:beforeAutospacing="0" w:after="0" w:afterAutospacing="0"/>
        <w:jc w:val="cente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2.1. Элементы инженерной подготовки и защиты территории</w:t>
      </w:r>
    </w:p>
    <w:p w:rsidR="004A2D55" w:rsidRDefault="004A2D55" w:rsidP="004A2D55">
      <w:pPr>
        <w:pStyle w:val="3"/>
        <w:spacing w:before="0" w:beforeAutospacing="0" w:after="0" w:afterAutospacing="0"/>
        <w:jc w:val="cente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2.1.1. Элементы инженерной подготовки и защиты территории муниципального образования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должна быть  ориентирована на максимальное сохранение рельефа, почвенного покрова, </w:t>
      </w:r>
      <w:r w:rsidRPr="00934254">
        <w:rPr>
          <w:sz w:val="28"/>
          <w:szCs w:val="28"/>
        </w:rPr>
        <w:lastRenderedPageBreak/>
        <w:t>имеющихся зеленых насаждений, условий существующего поверхностного водоотвода, использование вытесняемых фунтов на площадке строительства.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2.1.3. При организации рельефа необходимо предусматривать снятие плодородного слоя почвы толщиной 150-</w:t>
      </w:r>
      <w:smartTag w:uri="urn:schemas-microsoft-com:office:smarttags" w:element="metricconverter">
        <w:smartTagPr>
          <w:attr w:name="ProductID" w:val="200 мм"/>
        </w:smartTagPr>
        <w:r w:rsidRPr="00934254">
          <w:rPr>
            <w:sz w:val="28"/>
            <w:szCs w:val="28"/>
          </w:rPr>
          <w:t>200 мм</w:t>
        </w:r>
      </w:smartTag>
      <w:r w:rsidRPr="00934254">
        <w:rPr>
          <w:sz w:val="28"/>
          <w:szCs w:val="28"/>
        </w:rPr>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муниципального образования допускается использовать только минеральные грунты и верхние плодородные слои почвы.</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2.1.4. При террасировании рельефа необходимо проектировать подпорные стенки и откосы. Максимально допустимые величины углов откосов устанавливаются в зависимости от видов грунтов.</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2.1.5. При выполнении работ следует проводить укрепление откосов. Выбор материала и технологии укрепления зависят от местоположения откоса на территории муниципального образования, предполагаемого уровня механических нагрузок на склон, крутизны склона и формируемой среды.</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2.1.6. Подпорные стенки следует проектировать с учетом разницы высот сопрягаемых террас. Перепад рельефа менее 0,4 м оформлять бортовым камнем или выкладкой естественного камня. При перепадах рельефа более 0,4 м подпорные стенки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2.1.7. 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w:t>
      </w:r>
      <w:smartTag w:uri="urn:schemas-microsoft-com:office:smarttags" w:element="metricconverter">
        <w:smartTagPr>
          <w:attr w:name="ProductID" w:val="2 м"/>
        </w:smartTagPr>
        <w:r w:rsidRPr="00934254">
          <w:rPr>
            <w:sz w:val="28"/>
            <w:szCs w:val="28"/>
          </w:rPr>
          <w:t>2 м</w:t>
        </w:r>
      </w:smartTag>
      <w:r w:rsidRPr="00934254">
        <w:rPr>
          <w:sz w:val="28"/>
          <w:szCs w:val="28"/>
        </w:rPr>
        <w:t>. Высоту ограждений рекомендуется устанавливать не менее 0,9 м.</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2.1.8. При проектировании стока поверхностных вод следует руководствоваться СНиП 2.04.03.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необходимо осуществлять с минимальным объемом земляных работ и предусматривающий сток воды со скоростями, исключающими возможность эрозии почвы.</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2.1.9. Применение открытых водоотводящих устройств разрешается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принимать в зависимости от видов грунтов.</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2.1.10. Минимальные и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w:t>
      </w:r>
      <w:r w:rsidRPr="00934254">
        <w:rPr>
          <w:sz w:val="28"/>
          <w:szCs w:val="28"/>
        </w:rPr>
        <w:lastRenderedPageBreak/>
        <w:t>допустимых, следует обеспечивать устройство быстротоков (ступенчатых перепадов).</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2.1.11.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2.1.12.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w:t>
      </w:r>
      <w:hyperlink r:id="rId8" w:anchor="20100" w:history="1">
        <w:r w:rsidRPr="00934254">
          <w:rPr>
            <w:rStyle w:val="a3"/>
            <w:sz w:val="28"/>
            <w:szCs w:val="28"/>
          </w:rPr>
          <w:t>таблица 1</w:t>
        </w:r>
      </w:hyperlink>
      <w:r w:rsidRPr="00934254">
        <w:rPr>
          <w:sz w:val="28"/>
          <w:szCs w:val="28"/>
        </w:rPr>
        <w:t xml:space="preserve"> Приложения 2 к настоящим Правилам). На территории населенного пункта не рекомендуется устройство поглощающих колодцев и испарительных площадок.</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2.1.13. На территории муниципального образования при обустройстве решеток, перекрывающих водоотводящие лотки на пешеходных коммуникациях, ребра решеток не следует располагать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934254">
          <w:rPr>
            <w:sz w:val="28"/>
            <w:szCs w:val="28"/>
          </w:rPr>
          <w:t>15 мм</w:t>
        </w:r>
      </w:smartTag>
      <w:r w:rsidRPr="00934254">
        <w:rPr>
          <w:sz w:val="28"/>
          <w:szCs w:val="28"/>
        </w:rPr>
        <w:t>.</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2.1.14. При ширине улицы в красных линиях более </w:t>
      </w:r>
      <w:smartTag w:uri="urn:schemas-microsoft-com:office:smarttags" w:element="metricconverter">
        <w:smartTagPr>
          <w:attr w:name="ProductID" w:val="30 м"/>
        </w:smartTagPr>
        <w:r w:rsidRPr="00934254">
          <w:rPr>
            <w:sz w:val="28"/>
            <w:szCs w:val="28"/>
          </w:rPr>
          <w:t>30 м</w:t>
        </w:r>
      </w:smartTag>
      <w:r w:rsidRPr="00934254">
        <w:rPr>
          <w:sz w:val="28"/>
          <w:szCs w:val="28"/>
        </w:rPr>
        <w:t xml:space="preserve"> и уклонах более 30 промилле расстояние между дождеприемными колодцами следует устанавливать не более </w:t>
      </w:r>
      <w:smartTag w:uri="urn:schemas-microsoft-com:office:smarttags" w:element="metricconverter">
        <w:smartTagPr>
          <w:attr w:name="ProductID" w:val="60 м"/>
        </w:smartTagPr>
        <w:r w:rsidRPr="00934254">
          <w:rPr>
            <w:sz w:val="28"/>
            <w:szCs w:val="28"/>
          </w:rPr>
          <w:t>60 м</w:t>
        </w:r>
      </w:smartTag>
      <w:r w:rsidRPr="00934254">
        <w:rPr>
          <w:sz w:val="28"/>
          <w:szCs w:val="28"/>
        </w:rPr>
        <w:t>. В случае превышения указанного расстояния необходимо обеспечивать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дождеприемными колодцами в два раза.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При формировании значительного объема стока в пределах внутриквартальных территорий следует предусматривать ввод дождевой канализации в ее границы, что необходимо обосновать расчетом.</w:t>
      </w:r>
    </w:p>
    <w:p w:rsidR="004A2D55" w:rsidRDefault="004A2D55" w:rsidP="004A2D55">
      <w:pPr>
        <w:pStyle w:val="a4"/>
        <w:spacing w:before="0" w:beforeAutospacing="0" w:after="0" w:afterAutospacing="0"/>
        <w:ind w:firstLine="708"/>
        <w:jc w:val="both"/>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2.2. Озеленение</w:t>
      </w:r>
    </w:p>
    <w:p w:rsidR="004A2D55" w:rsidRDefault="004A2D55" w:rsidP="004A2D55">
      <w:pPr>
        <w:pStyle w:val="3"/>
        <w:spacing w:before="0" w:beforeAutospacing="0" w:after="0" w:afterAutospacing="0"/>
        <w:jc w:val="cente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2.2.1.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2.2.2.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w:t>
      </w:r>
      <w:hyperlink r:id="rId9" w:anchor="6" w:history="1">
        <w:r w:rsidRPr="00934254">
          <w:rPr>
            <w:rStyle w:val="a3"/>
            <w:sz w:val="28"/>
            <w:szCs w:val="28"/>
          </w:rPr>
          <w:t>объёмно-пространственная структура</w:t>
        </w:r>
      </w:hyperlink>
      <w:r w:rsidRPr="00934254">
        <w:rPr>
          <w:color w:val="FF0000"/>
          <w:sz w:val="28"/>
          <w:szCs w:val="28"/>
        </w:rPr>
        <w:t> </w:t>
      </w:r>
      <w:r w:rsidRPr="00934254">
        <w:rPr>
          <w:sz w:val="28"/>
          <w:szCs w:val="28"/>
        </w:rPr>
        <w:t>насаждений и обеспечивается визуально-композиционные и функциональные связи участков озелененных территорий между собой и с существующей застройкой</w:t>
      </w:r>
      <w:r w:rsidRPr="00934254">
        <w:rPr>
          <w:color w:val="FF0000"/>
          <w:sz w:val="28"/>
          <w:szCs w:val="28"/>
        </w:rPr>
        <w:t>.</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lastRenderedPageBreak/>
        <w:t>2.2.3.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w:t>
      </w:r>
      <w:hyperlink r:id="rId10" w:anchor="3" w:history="1">
        <w:r w:rsidRPr="00934254">
          <w:rPr>
            <w:rStyle w:val="a3"/>
            <w:sz w:val="28"/>
            <w:szCs w:val="28"/>
          </w:rPr>
          <w:t>вертикальное озеленение</w:t>
        </w:r>
      </w:hyperlink>
      <w:r w:rsidRPr="00934254">
        <w:rPr>
          <w:sz w:val="28"/>
          <w:szCs w:val="28"/>
        </w:rPr>
        <w:t>) зданий и сооружений.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2.2.4. При проектировании озеленения следует учитывать: минимальные расстояния посадок деревьев и кустарников до инженерных сетей, зданий и сооружений, размеры комов, ям и траншей для посадки насаждений (</w:t>
      </w:r>
      <w:hyperlink r:id="rId11" w:anchor="2200" w:history="1">
        <w:r w:rsidRPr="00934254">
          <w:rPr>
            <w:rStyle w:val="a3"/>
            <w:sz w:val="28"/>
            <w:szCs w:val="28"/>
          </w:rPr>
          <w:t>таблица 2</w:t>
        </w:r>
      </w:hyperlink>
      <w:r w:rsidRPr="00934254">
        <w:rPr>
          <w:sz w:val="28"/>
          <w:szCs w:val="28"/>
        </w:rPr>
        <w:t xml:space="preserve"> Приложения  2 к настоящим Правилам). Рекомендуется соблюдать максимальное количество насаждений на различных территориях муниципального образования (</w:t>
      </w:r>
      <w:hyperlink r:id="rId12" w:anchor="2300" w:history="1">
        <w:r w:rsidRPr="00934254">
          <w:rPr>
            <w:rStyle w:val="a3"/>
            <w:sz w:val="28"/>
            <w:szCs w:val="28"/>
          </w:rPr>
          <w:t>таблица 3</w:t>
        </w:r>
      </w:hyperlink>
      <w:r w:rsidRPr="00934254">
        <w:rPr>
          <w:sz w:val="28"/>
          <w:szCs w:val="28"/>
        </w:rPr>
        <w:t xml:space="preserve"> Приложения  2 к настоящим Правилам),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hyperlink r:id="rId13" w:anchor="2400" w:history="1">
        <w:r w:rsidRPr="00934254">
          <w:rPr>
            <w:rStyle w:val="a3"/>
            <w:sz w:val="28"/>
            <w:szCs w:val="28"/>
          </w:rPr>
          <w:t>таблицы 4-9</w:t>
        </w:r>
      </w:hyperlink>
      <w:r w:rsidRPr="00934254">
        <w:rPr>
          <w:sz w:val="28"/>
          <w:szCs w:val="28"/>
        </w:rPr>
        <w:t xml:space="preserve"> Приложения  2 к настоящим Правилам).</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поселковых экосистем к саморегуляции. Для обеспечения жизнеспособности насаждений и озеленяемых территорий необходимо:</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xml:space="preserve">- производить </w:t>
      </w:r>
      <w:hyperlink r:id="rId14" w:anchor="2131015" w:history="1">
        <w:r w:rsidRPr="00934254">
          <w:rPr>
            <w:rStyle w:val="a3"/>
            <w:sz w:val="28"/>
            <w:szCs w:val="28"/>
          </w:rPr>
          <w:t>благоустройство территории</w:t>
        </w:r>
      </w:hyperlink>
      <w:r w:rsidRPr="00934254">
        <w:rPr>
          <w:sz w:val="28"/>
          <w:szCs w:val="28"/>
        </w:rPr>
        <w:t xml:space="preserve">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hyperlink r:id="rId15" w:anchor="21010" w:history="1">
        <w:r w:rsidRPr="00934254">
          <w:rPr>
            <w:rStyle w:val="a3"/>
            <w:sz w:val="28"/>
            <w:szCs w:val="28"/>
          </w:rPr>
          <w:t>таблицы 10</w:t>
        </w:r>
      </w:hyperlink>
      <w:r w:rsidRPr="00934254">
        <w:rPr>
          <w:sz w:val="28"/>
          <w:szCs w:val="28"/>
        </w:rPr>
        <w:t xml:space="preserve">, </w:t>
      </w:r>
      <w:hyperlink r:id="rId16" w:anchor="21011" w:history="1">
        <w:r w:rsidRPr="00934254">
          <w:rPr>
            <w:rStyle w:val="a3"/>
            <w:sz w:val="28"/>
            <w:szCs w:val="28"/>
          </w:rPr>
          <w:t>11</w:t>
        </w:r>
      </w:hyperlink>
      <w:r w:rsidRPr="00934254">
        <w:rPr>
          <w:sz w:val="28"/>
          <w:szCs w:val="28"/>
        </w:rPr>
        <w:t xml:space="preserve"> Приложения  2 к настоящим Правилам);</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учитывать степень техногенных нагрузок от прилегающих территорий;</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2.2.6. На территории муниципального образования следует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При проектировании озеленения на территориях с почвенным покровом, нарушенным антропогенной деятельностью, рекомендуется учитывать </w:t>
      </w:r>
      <w:hyperlink r:id="rId17" w:anchor="4000" w:history="1">
        <w:r w:rsidRPr="00934254">
          <w:rPr>
            <w:rStyle w:val="a3"/>
            <w:sz w:val="28"/>
            <w:szCs w:val="28"/>
          </w:rPr>
          <w:t>Приложение  4</w:t>
        </w:r>
      </w:hyperlink>
      <w:r w:rsidRPr="00934254">
        <w:rPr>
          <w:sz w:val="28"/>
          <w:szCs w:val="28"/>
        </w:rPr>
        <w:t xml:space="preserve"> к настоящим Правилам.</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2.2.7. При озеленении территории общественных пространств и объектов рекреации, в том числе с использованием крышного и вертикального озеленения, необходимо предусматривать устройство газонов, автоматических систем полива и орошения (</w:t>
      </w:r>
      <w:hyperlink r:id="rId18" w:anchor="21010" w:history="1">
        <w:r w:rsidRPr="00934254">
          <w:rPr>
            <w:rStyle w:val="a3"/>
            <w:sz w:val="28"/>
            <w:szCs w:val="28"/>
          </w:rPr>
          <w:t>таблица 10</w:t>
        </w:r>
      </w:hyperlink>
      <w:r w:rsidRPr="00934254">
        <w:rPr>
          <w:sz w:val="28"/>
          <w:szCs w:val="28"/>
        </w:rPr>
        <w:t xml:space="preserve"> Приложения  2 к настоящим Правилам), цветочное оформление (</w:t>
      </w:r>
      <w:hyperlink r:id="rId19" w:anchor="2400" w:history="1">
        <w:r w:rsidRPr="00934254">
          <w:rPr>
            <w:rStyle w:val="a3"/>
            <w:sz w:val="28"/>
            <w:szCs w:val="28"/>
          </w:rPr>
          <w:t>таблица 4</w:t>
        </w:r>
      </w:hyperlink>
      <w:r w:rsidRPr="00934254">
        <w:rPr>
          <w:sz w:val="28"/>
          <w:szCs w:val="28"/>
        </w:rPr>
        <w:t xml:space="preserve"> Приложения  2 к настоящим Правилам).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w:t>
      </w:r>
      <w:r w:rsidRPr="00934254">
        <w:rPr>
          <w:sz w:val="28"/>
          <w:szCs w:val="28"/>
        </w:rPr>
        <w:lastRenderedPageBreak/>
        <w:t>объектов озеленения и цветочного оформления. На территориях с большой площадью замощенных поверхностей, высокой плотностью застройки и подземных коммуникаций  для целей озеленения могут быть использованы отмостки зданий, поверхности фасадов и крыш, мобильное озеленение.</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2.2.8. 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934254">
          <w:rPr>
            <w:sz w:val="28"/>
            <w:szCs w:val="28"/>
          </w:rPr>
          <w:t>2 м</w:t>
        </w:r>
      </w:smartTag>
      <w:r w:rsidRPr="00934254">
        <w:rPr>
          <w:sz w:val="28"/>
          <w:szCs w:val="28"/>
        </w:rPr>
        <w:t>, среднего - 2-</w:t>
      </w:r>
      <w:smartTag w:uri="urn:schemas-microsoft-com:office:smarttags" w:element="metricconverter">
        <w:smartTagPr>
          <w:attr w:name="ProductID" w:val="6 м"/>
        </w:smartTagPr>
        <w:r w:rsidRPr="00934254">
          <w:rPr>
            <w:sz w:val="28"/>
            <w:szCs w:val="28"/>
          </w:rPr>
          <w:t>6 м</w:t>
        </w:r>
      </w:smartTag>
      <w:r w:rsidRPr="00934254">
        <w:rPr>
          <w:sz w:val="28"/>
          <w:szCs w:val="28"/>
        </w:rPr>
        <w:t>, слабого - 6-</w:t>
      </w:r>
      <w:smartTag w:uri="urn:schemas-microsoft-com:office:smarttags" w:element="metricconverter">
        <w:smartTagPr>
          <w:attr w:name="ProductID" w:val="10 м"/>
        </w:smartTagPr>
        <w:r w:rsidRPr="00934254">
          <w:rPr>
            <w:sz w:val="28"/>
            <w:szCs w:val="28"/>
          </w:rPr>
          <w:t>10 м</w:t>
        </w:r>
      </w:smartTag>
      <w:r w:rsidRPr="00934254">
        <w:rPr>
          <w:sz w:val="28"/>
          <w:szCs w:val="28"/>
        </w:rPr>
        <w:t xml:space="preserve">. У теплотрасс не рекомендуется размещать: липу, клен, сирень, жимолость - ближе </w:t>
      </w:r>
      <w:smartTag w:uri="urn:schemas-microsoft-com:office:smarttags" w:element="metricconverter">
        <w:smartTagPr>
          <w:attr w:name="ProductID" w:val="2 м"/>
        </w:smartTagPr>
        <w:r w:rsidRPr="00934254">
          <w:rPr>
            <w:sz w:val="28"/>
            <w:szCs w:val="28"/>
          </w:rPr>
          <w:t>2 м</w:t>
        </w:r>
      </w:smartTag>
      <w:r w:rsidRPr="00934254">
        <w:rPr>
          <w:sz w:val="28"/>
          <w:szCs w:val="28"/>
        </w:rPr>
        <w:t>, тополь, боярышник, кизильник, дерен, лиственницу, березу - ближе 3-</w:t>
      </w:r>
      <w:smartTag w:uri="urn:schemas-microsoft-com:office:smarttags" w:element="metricconverter">
        <w:smartTagPr>
          <w:attr w:name="ProductID" w:val="4 м"/>
        </w:smartTagPr>
        <w:r w:rsidRPr="00934254">
          <w:rPr>
            <w:sz w:val="28"/>
            <w:szCs w:val="28"/>
          </w:rPr>
          <w:t>4 м</w:t>
        </w:r>
      </w:smartTag>
      <w:r w:rsidRPr="00934254">
        <w:rPr>
          <w:sz w:val="28"/>
          <w:szCs w:val="28"/>
        </w:rPr>
        <w:t>.</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2.2.9. При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я выбирается ведущий по интенсивности и (или) наиболее значимый для функционального назначения территории.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2.2.9.1. Для защиты от ветра следует использовать зеленые насаждения ажурной конструкции с вертикальной </w:t>
      </w:r>
      <w:hyperlink r:id="rId20" w:anchor="11" w:history="1">
        <w:r w:rsidRPr="00934254">
          <w:rPr>
            <w:rStyle w:val="a3"/>
            <w:sz w:val="28"/>
            <w:szCs w:val="28"/>
          </w:rPr>
          <w:t>сомкнутостью полога</w:t>
        </w:r>
      </w:hyperlink>
      <w:r w:rsidRPr="00934254">
        <w:rPr>
          <w:sz w:val="28"/>
          <w:szCs w:val="28"/>
        </w:rPr>
        <w:t xml:space="preserve"> 60-70%.</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2.2.9.2. Шумозащитные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934254">
          <w:rPr>
            <w:sz w:val="28"/>
            <w:szCs w:val="28"/>
          </w:rPr>
          <w:t>7 м</w:t>
        </w:r>
      </w:smartTag>
      <w:r w:rsidRPr="00934254">
        <w:rPr>
          <w:sz w:val="28"/>
          <w:szCs w:val="28"/>
        </w:rPr>
        <w:t>, обеспечивая в ряду расстояния между стволами взрослых деревьев 8-</w:t>
      </w:r>
      <w:smartTag w:uri="urn:schemas-microsoft-com:office:smarttags" w:element="metricconverter">
        <w:smartTagPr>
          <w:attr w:name="ProductID" w:val="10 м"/>
        </w:smartTagPr>
        <w:r w:rsidRPr="00934254">
          <w:rPr>
            <w:sz w:val="28"/>
            <w:szCs w:val="28"/>
          </w:rPr>
          <w:t>10 м</w:t>
        </w:r>
      </w:smartTag>
      <w:r w:rsidRPr="00934254">
        <w:rPr>
          <w:sz w:val="28"/>
          <w:szCs w:val="28"/>
        </w:rPr>
        <w:t xml:space="preserve"> (с широкой кроной), 5-</w:t>
      </w:r>
      <w:smartTag w:uri="urn:schemas-microsoft-com:office:smarttags" w:element="metricconverter">
        <w:smartTagPr>
          <w:attr w:name="ProductID" w:val="6 м"/>
        </w:smartTagPr>
        <w:r w:rsidRPr="00934254">
          <w:rPr>
            <w:sz w:val="28"/>
            <w:szCs w:val="28"/>
          </w:rPr>
          <w:t>6 м</w:t>
        </w:r>
      </w:smartTag>
      <w:r w:rsidRPr="00934254">
        <w:rPr>
          <w:sz w:val="28"/>
          <w:szCs w:val="28"/>
        </w:rPr>
        <w:t xml:space="preserve"> (со средней кроной), 3-</w:t>
      </w:r>
      <w:smartTag w:uri="urn:schemas-microsoft-com:office:smarttags" w:element="metricconverter">
        <w:smartTagPr>
          <w:attr w:name="ProductID" w:val="4 м"/>
        </w:smartTagPr>
        <w:r w:rsidRPr="00934254">
          <w:rPr>
            <w:sz w:val="28"/>
            <w:szCs w:val="28"/>
          </w:rPr>
          <w:t>4 м</w:t>
        </w:r>
      </w:smartTag>
      <w:r w:rsidRPr="00934254">
        <w:rPr>
          <w:sz w:val="28"/>
          <w:szCs w:val="28"/>
        </w:rPr>
        <w:t xml:space="preserve"> (с узкой кроной), подкроновое пространство следует заполнять рядами кустарника. Ожидаемый уровень снижения шума указан в </w:t>
      </w:r>
      <w:hyperlink r:id="rId21" w:anchor="2700" w:history="1">
        <w:r w:rsidRPr="00934254">
          <w:rPr>
            <w:rStyle w:val="a3"/>
            <w:sz w:val="28"/>
            <w:szCs w:val="28"/>
          </w:rPr>
          <w:t>таблице 7</w:t>
        </w:r>
      </w:hyperlink>
      <w:r w:rsidRPr="00934254">
        <w:rPr>
          <w:sz w:val="28"/>
          <w:szCs w:val="28"/>
        </w:rPr>
        <w:t xml:space="preserve"> Приложения 2 к настоящим Правилам.</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2.2.9.3.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4A2D55" w:rsidRPr="00934254" w:rsidRDefault="004A2D55" w:rsidP="00934254">
      <w:pPr>
        <w:pStyle w:val="a4"/>
        <w:spacing w:before="0" w:beforeAutospacing="0" w:after="0" w:afterAutospacing="0"/>
        <w:ind w:right="282"/>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Крышное и вертикальное озеленение</w:t>
      </w:r>
    </w:p>
    <w:p w:rsidR="004A2D55" w:rsidRDefault="004A2D55" w:rsidP="004A2D55">
      <w:pPr>
        <w:pStyle w:val="3"/>
        <w:spacing w:before="0" w:beforeAutospacing="0" w:after="0" w:afterAutospacing="0"/>
        <w:jc w:val="cente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2.2.10. Стационарное </w:t>
      </w:r>
      <w:hyperlink r:id="rId22" w:anchor="5" w:history="1">
        <w:r w:rsidRPr="00934254">
          <w:rPr>
            <w:rStyle w:val="a3"/>
            <w:sz w:val="28"/>
            <w:szCs w:val="28"/>
          </w:rPr>
          <w:t>крышное озеленение</w:t>
        </w:r>
      </w:hyperlink>
      <w:r w:rsidRPr="00934254">
        <w:rPr>
          <w:sz w:val="28"/>
          <w:szCs w:val="28"/>
        </w:rPr>
        <w:t xml:space="preserve"> может быть предусмотрено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 и объектами.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2.2.11. При реконструкции и капитальном ремонте зданий и сооружений возможность устройства крышного озеленения следует определять расчетом прочности, устойчивости и деформативности существующих несущих конструкций.</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xml:space="preserve">При недостаточной несущей способности конструкций реконструируемого или капитально ремонтируемого объекта может быть предусмотрено их </w:t>
      </w:r>
      <w:r w:rsidRPr="00934254">
        <w:rPr>
          <w:sz w:val="28"/>
          <w:szCs w:val="28"/>
        </w:rPr>
        <w:lastRenderedPageBreak/>
        <w:t>усиление, целесообразность которого следует подтверждать технико-экономическим обоснованием.</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2.2.12. Расчетную нагрузку от системы озеленения следует определять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Вес крышного озеленения, не требующего ухода, рекомендуется не превышать 70 кг/кв. м, а озеленения с постоянным уходом - 800 кг/кв. м.</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2.2.13. Стационарное, мобильное и смешанное </w:t>
      </w:r>
      <w:hyperlink r:id="rId23" w:anchor="3" w:history="1">
        <w:r w:rsidRPr="00934254">
          <w:rPr>
            <w:rStyle w:val="a3"/>
            <w:sz w:val="28"/>
            <w:szCs w:val="28"/>
          </w:rPr>
          <w:t>вертикальное озеленение</w:t>
        </w:r>
      </w:hyperlink>
      <w:r w:rsidRPr="00934254">
        <w:rPr>
          <w:sz w:val="28"/>
          <w:szCs w:val="28"/>
        </w:rPr>
        <w:t xml:space="preserve"> 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Pr="00934254">
          <w:rPr>
            <w:sz w:val="28"/>
            <w:szCs w:val="28"/>
          </w:rPr>
          <w:t>5 м</w:t>
        </w:r>
      </w:smartTag>
      <w:r w:rsidRPr="00934254">
        <w:rPr>
          <w:sz w:val="28"/>
          <w:szCs w:val="28"/>
        </w:rPr>
        <w:t>) плоскости наружных стен без проемов. Высоту вертикального озеленение следует ограничивать тремя этажами.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2.2.14. При проектировании строительства и реконструкции зданий и сооружений с горизонтальными или малоуклонными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2.2.15. Крышное и вертикальное озеленение,  не должно носить компенсационный характер. Исключение может составлять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Pr="00934254">
          <w:rPr>
            <w:sz w:val="28"/>
            <w:szCs w:val="28"/>
          </w:rPr>
          <w:t>3 м</w:t>
        </w:r>
      </w:smartTag>
      <w:r w:rsidRPr="00934254">
        <w:rPr>
          <w:sz w:val="28"/>
          <w:szCs w:val="28"/>
        </w:rPr>
        <w:t>.</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2.2.16. Площадь крышного озеленения не следует включать в показатель территории зеленых насаждений при подсчете баланса территории участка проектируемого объекта.</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Площадь наружных поверхностей зданий и сооружений, подготовленных для вертикального озеленения, следует указывать в разделе "Благоустройство" проектов строительства, реконструкции и капитального ремонта зданий и сооружений, а также проектов благоустройства участков зданий и сооружений.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2.2.17. При проектировании крышного и вертикального озеленения следует предусматривать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2.2.18.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При размещении таких конструкций необходимо учитывать обеспечение наличия воздушного зазора между растениями и фасадом. </w:t>
      </w:r>
      <w:r w:rsidRPr="00934254">
        <w:rPr>
          <w:sz w:val="28"/>
          <w:szCs w:val="28"/>
        </w:rPr>
        <w:lastRenderedPageBreak/>
        <w:t xml:space="preserve">Величина воздушного зазора назначается, в зависимости от вида используемых растений, не менее </w:t>
      </w:r>
      <w:smartTag w:uri="urn:schemas-microsoft-com:office:smarttags" w:element="metricconverter">
        <w:smartTagPr>
          <w:attr w:name="ProductID" w:val="20 см"/>
        </w:smartTagPr>
        <w:r w:rsidRPr="00934254">
          <w:rPr>
            <w:sz w:val="28"/>
            <w:szCs w:val="28"/>
          </w:rPr>
          <w:t>20 см</w:t>
        </w:r>
      </w:smartTag>
      <w:r w:rsidRPr="00934254">
        <w:rPr>
          <w:sz w:val="28"/>
          <w:szCs w:val="28"/>
        </w:rPr>
        <w:t>.</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2.2.19. Устройство крышного и вертикального озеленения на зданиях и сооружениях, как правило, не должно приводить к нарушению предъявляемых к ним противопожарных требований.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w:t>
      </w:r>
      <w:smartTag w:uri="urn:schemas-microsoft-com:office:smarttags" w:element="metricconverter">
        <w:smartTagPr>
          <w:attr w:name="ProductID" w:val="65 м"/>
        </w:smartTagPr>
        <w:r w:rsidRPr="00934254">
          <w:rPr>
            <w:sz w:val="28"/>
            <w:szCs w:val="28"/>
          </w:rPr>
          <w:t>65 м</w:t>
        </w:r>
      </w:smartTag>
      <w:r w:rsidRPr="00934254">
        <w:rPr>
          <w:sz w:val="28"/>
          <w:szCs w:val="28"/>
        </w:rPr>
        <w:t xml:space="preserve">. Практически озеленение неэксплуатируемых крыш предусматривается в тех случаях, когда их отметка не превышает отметку отмостки более чем на </w:t>
      </w:r>
      <w:smartTag w:uri="urn:schemas-microsoft-com:office:smarttags" w:element="metricconverter">
        <w:smartTagPr>
          <w:attr w:name="ProductID" w:val="18 метров"/>
        </w:smartTagPr>
        <w:r w:rsidRPr="00934254">
          <w:rPr>
            <w:sz w:val="28"/>
            <w:szCs w:val="28"/>
          </w:rPr>
          <w:t>18 метров</w:t>
        </w:r>
      </w:smartTag>
      <w:r w:rsidRPr="00934254">
        <w:rPr>
          <w:sz w:val="28"/>
          <w:szCs w:val="28"/>
        </w:rPr>
        <w:t>.</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При проектировании озеленения эксплуатируемых крыш их отметка над отмосткой здания или сооружения не регламентируется. На практике рекомендуется, чтобы архитектурно-ландшафтные объекты на эксплуатируемой крыше располагались на высоте не более </w:t>
      </w:r>
      <w:smartTag w:uri="urn:schemas-microsoft-com:office:smarttags" w:element="metricconverter">
        <w:smartTagPr>
          <w:attr w:name="ProductID" w:val="50 м"/>
        </w:smartTagPr>
        <w:r w:rsidRPr="00934254">
          <w:rPr>
            <w:sz w:val="28"/>
            <w:szCs w:val="28"/>
          </w:rPr>
          <w:t>50 м</w:t>
        </w:r>
      </w:smartTag>
      <w:r w:rsidRPr="00934254">
        <w:rPr>
          <w:sz w:val="28"/>
          <w:szCs w:val="28"/>
        </w:rPr>
        <w:t xml:space="preserve"> над территорией, прилегающей к зданию или сооружению.</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2.2.20. Устройство озелененных и благоустроенных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Архитектурно-ландшафтные объекты и здания, на крышах которых они размещаются, следует оборудовать автоматической противопожарной защитой.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2.2.21. Конструкции, применяемые для вертикального озеленения, следует выполнять из долговечных и огнестойких материалов. В случае использования в них древесины, ее предварительно пропитывать антипиренами. В местах крепления конструкции к фасаду следует обеспечивать сохранность наружных ограждений озеленяемого объекта.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2.2.22. Отвод избыточной дождевой и поливочной воды на озелененных крышах следует осуществлять с использованием предусмотренного в здании или сооружении водостока. Участки кровли, по которым производится отвод избыточной воды, выполняется с уклоном к водоотводящим устройствам не менее 2%.</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2.2.23.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следует устанавливать не менее </w:t>
      </w:r>
      <w:smartTag w:uri="urn:schemas-microsoft-com:office:smarttags" w:element="metricconverter">
        <w:smartTagPr>
          <w:attr w:name="ProductID" w:val="15 м"/>
        </w:smartTagPr>
        <w:r w:rsidRPr="00934254">
          <w:rPr>
            <w:sz w:val="28"/>
            <w:szCs w:val="28"/>
          </w:rPr>
          <w:t>15 м</w:t>
        </w:r>
      </w:smartTag>
      <w:r w:rsidRPr="00934254">
        <w:rPr>
          <w:sz w:val="28"/>
          <w:szCs w:val="28"/>
        </w:rPr>
        <w:t xml:space="preserve">. Роль контурного ограждения указанных объектов может выполнять металлический или железобетонный парапет высотой не менее </w:t>
      </w:r>
      <w:smartTag w:uri="urn:schemas-microsoft-com:office:smarttags" w:element="metricconverter">
        <w:smartTagPr>
          <w:attr w:name="ProductID" w:val="1 м"/>
        </w:smartTagPr>
        <w:r w:rsidRPr="00934254">
          <w:rPr>
            <w:sz w:val="28"/>
            <w:szCs w:val="28"/>
          </w:rPr>
          <w:t>1 м</w:t>
        </w:r>
      </w:smartTag>
      <w:r w:rsidRPr="00934254">
        <w:rPr>
          <w:sz w:val="28"/>
          <w:szCs w:val="28"/>
        </w:rPr>
        <w:t>. На металлических парапетах слеует устанавливать сетчатое металлическое ограждение.</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2.2.24.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следует устанавливать не менее </w:t>
      </w:r>
      <w:smartTag w:uri="urn:schemas-microsoft-com:office:smarttags" w:element="metricconverter">
        <w:smartTagPr>
          <w:attr w:name="ProductID" w:val="1 м"/>
        </w:smartTagPr>
        <w:r w:rsidRPr="00934254">
          <w:rPr>
            <w:sz w:val="28"/>
            <w:szCs w:val="28"/>
          </w:rPr>
          <w:t>1 м</w:t>
        </w:r>
      </w:smartTag>
      <w:r w:rsidRPr="00934254">
        <w:rPr>
          <w:sz w:val="28"/>
          <w:szCs w:val="28"/>
        </w:rPr>
        <w:t xml:space="preserve">.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w:t>
      </w:r>
      <w:smartTag w:uri="urn:schemas-microsoft-com:office:smarttags" w:element="metricconverter">
        <w:smartTagPr>
          <w:attr w:name="ProductID" w:val="1 м"/>
        </w:smartTagPr>
        <w:r w:rsidRPr="00934254">
          <w:rPr>
            <w:sz w:val="28"/>
            <w:szCs w:val="28"/>
          </w:rPr>
          <w:t>1 м</w:t>
        </w:r>
      </w:smartTag>
      <w:r w:rsidRPr="00934254">
        <w:rPr>
          <w:sz w:val="28"/>
          <w:szCs w:val="28"/>
        </w:rPr>
        <w:t xml:space="preserve"> от наружной стены здания.</w:t>
      </w:r>
    </w:p>
    <w:p w:rsidR="004A2D55" w:rsidRDefault="004A2D55" w:rsidP="004A2D55">
      <w:pPr>
        <w:pStyle w:val="a4"/>
        <w:spacing w:before="0" w:beforeAutospacing="0" w:after="0" w:afterAutospacing="0"/>
        <w:jc w:val="both"/>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2.3. Виды покрытий</w:t>
      </w:r>
    </w:p>
    <w:p w:rsidR="004A2D55" w:rsidRDefault="004A2D55" w:rsidP="004A2D55">
      <w:pPr>
        <w:pStyle w:val="3"/>
        <w:spacing w:before="0" w:beforeAutospacing="0" w:after="0" w:afterAutospacing="0"/>
        <w:jc w:val="cente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2.3.1. Покрытия поверхности обеспечивают на территории муниципального образования условия безопасного и комфортного передвижения, а также - формируют архитектурно-художественный облик среды. Для целей благоустройства территории следует использовать нижеуказанные виды покрытий:</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твердые (капитальные) - монолитные или сборные, выполняемые из асфальтобетона, цементобетона, природного камня и т.п. материалов;</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газонные, выполняемые по специальным технологиям подготовки и посадки травяного покрова;</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комбинированные, представляющие сочетания покрытий, указанных выше (например, плитка, утопленная в газон и т.п.).</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2.3.2. На территории муниципального образования не следует допускать наличия участков почвы без перечисленных видов покрытий за исключением дорожно-тропиночной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2.3.3. Применяемый в проекте вид покрытия следует устанавливать прочным, ремонтопригодным, экологичным,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2.3.4. Твердые виды покрытия следует устанавливать с шероховатой поверхностью с коэффициентом сцепления в сухом состоянии не менее 0,6, в мокром - не менее 0,4.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2.3.5.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2.3.6. На территории общественных пространств муниципального образования все преграды (уступы, ступени, пандусы, деревья, </w:t>
      </w:r>
      <w:r w:rsidRPr="00934254">
        <w:rPr>
          <w:sz w:val="28"/>
          <w:szCs w:val="28"/>
        </w:rPr>
        <w:lastRenderedPageBreak/>
        <w:t xml:space="preserve">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hyperlink r:id="rId24" w:anchor="12" w:history="1">
        <w:r w:rsidRPr="00934254">
          <w:rPr>
            <w:rStyle w:val="a3"/>
            <w:sz w:val="28"/>
            <w:szCs w:val="28"/>
          </w:rPr>
          <w:t>тактильного покрытия</w:t>
        </w:r>
      </w:hyperlink>
      <w:r w:rsidRPr="00934254">
        <w:rPr>
          <w:sz w:val="28"/>
          <w:szCs w:val="28"/>
        </w:rPr>
        <w:t xml:space="preserve">. Тактильное покрытие следует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934254">
          <w:rPr>
            <w:sz w:val="28"/>
            <w:szCs w:val="28"/>
          </w:rPr>
          <w:t>15 мм</w:t>
        </w:r>
      </w:smartTag>
      <w:r w:rsidRPr="00934254">
        <w:rPr>
          <w:sz w:val="28"/>
          <w:szCs w:val="28"/>
        </w:rPr>
        <w:t xml:space="preserve"> и глубиной более </w:t>
      </w:r>
      <w:smartTag w:uri="urn:schemas-microsoft-com:office:smarttags" w:element="metricconverter">
        <w:smartTagPr>
          <w:attr w:name="ProductID" w:val="6 мм"/>
        </w:smartTagPr>
        <w:r w:rsidRPr="00934254">
          <w:rPr>
            <w:sz w:val="28"/>
            <w:szCs w:val="28"/>
          </w:rPr>
          <w:t>6 мм</w:t>
        </w:r>
      </w:smartTag>
      <w:r w:rsidRPr="00934254">
        <w:rPr>
          <w:sz w:val="28"/>
          <w:szCs w:val="28"/>
        </w:rPr>
        <w:t>, их не следует располагать вдоль направления движения.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2.3.7. Для деревьев, расположенных в мощении, при отсутствии иных видов защиты (приствольных решеток, бордюров, периметральных скамеек и пр.) следует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2.3.8. Колористическое решение применяемого вида покрытия следует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4A2D55" w:rsidRPr="00934254" w:rsidRDefault="004A2D55" w:rsidP="00934254">
      <w:pPr>
        <w:pStyle w:val="3"/>
        <w:spacing w:before="0" w:beforeAutospacing="0" w:after="0" w:afterAutospacing="0"/>
        <w:ind w:right="282"/>
        <w:jc w:val="both"/>
        <w:rPr>
          <w:sz w:val="28"/>
          <w:szCs w:val="28"/>
        </w:rPr>
      </w:pPr>
    </w:p>
    <w:p w:rsidR="004A2D55" w:rsidRDefault="004A2D55" w:rsidP="004A2D55">
      <w:pPr>
        <w:pStyle w:val="3"/>
        <w:spacing w:before="0" w:beforeAutospacing="0" w:after="0" w:afterAutospacing="0"/>
        <w:jc w:val="cente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2.4. Сопряжения поверхностей</w:t>
      </w:r>
    </w:p>
    <w:p w:rsidR="004A2D55" w:rsidRDefault="004A2D55" w:rsidP="004A2D55">
      <w:pPr>
        <w:pStyle w:val="3"/>
        <w:spacing w:before="0" w:beforeAutospacing="0" w:after="0" w:afterAutospacing="0"/>
        <w:jc w:val="cente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2.4.1. К элементам сопряжения поверхностей  относятся различные виды бортовых камней, пандусы, ступени, лестницы.</w:t>
      </w:r>
    </w:p>
    <w:p w:rsidR="004A2D55" w:rsidRDefault="004A2D55" w:rsidP="004A2D55">
      <w:pPr>
        <w:pStyle w:val="a4"/>
        <w:spacing w:before="0" w:beforeAutospacing="0" w:after="0" w:afterAutospacing="0"/>
        <w:ind w:firstLine="708"/>
        <w:jc w:val="both"/>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Бортовые камни</w:t>
      </w:r>
    </w:p>
    <w:p w:rsidR="004A2D55" w:rsidRDefault="004A2D55" w:rsidP="004A2D55">
      <w:pPr>
        <w:pStyle w:val="3"/>
        <w:spacing w:before="0" w:beforeAutospacing="0" w:after="0" w:afterAutospacing="0"/>
        <w:jc w:val="cente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2.4.2. На стыке тротуара и проезжей части, как правило, следует устанавливать дорожные бортовые камни. Бортовые камни следует</w:t>
      </w:r>
      <w:r w:rsidRPr="00934254">
        <w:rPr>
          <w:color w:val="FF0000"/>
          <w:sz w:val="28"/>
          <w:szCs w:val="28"/>
        </w:rPr>
        <w:t xml:space="preserve"> </w:t>
      </w:r>
      <w:r w:rsidRPr="00934254">
        <w:rPr>
          <w:sz w:val="28"/>
          <w:szCs w:val="28"/>
        </w:rPr>
        <w:t xml:space="preserve">устанавливать с нормативным превышением над уровнем проезжей части не менее </w:t>
      </w:r>
      <w:smartTag w:uri="urn:schemas-microsoft-com:office:smarttags" w:element="metricconverter">
        <w:smartTagPr>
          <w:attr w:name="ProductID" w:val="150 мм"/>
        </w:smartTagPr>
        <w:r w:rsidRPr="00934254">
          <w:rPr>
            <w:sz w:val="28"/>
            <w:szCs w:val="28"/>
          </w:rPr>
          <w:t>150 мм</w:t>
        </w:r>
      </w:smartTag>
      <w:r w:rsidRPr="00934254">
        <w:rPr>
          <w:sz w:val="28"/>
          <w:szCs w:val="28"/>
        </w:rPr>
        <w:t>,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следует применение повышенного бортового камня на улицах местного</w:t>
      </w:r>
      <w:r w:rsidRPr="00934254">
        <w:rPr>
          <w:i/>
          <w:color w:val="FF0000"/>
          <w:sz w:val="28"/>
          <w:szCs w:val="28"/>
        </w:rPr>
        <w:t xml:space="preserve"> </w:t>
      </w:r>
      <w:r w:rsidRPr="00934254">
        <w:rPr>
          <w:sz w:val="28"/>
          <w:szCs w:val="28"/>
        </w:rPr>
        <w:t>значения, а также площадках автостоянок при крупных объектах обслуживания.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2.4.3. При сопряжении покрытия пешеходных коммуникаций с газоном можно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934254">
          <w:rPr>
            <w:sz w:val="28"/>
            <w:szCs w:val="28"/>
          </w:rPr>
          <w:t>50 мм</w:t>
        </w:r>
      </w:smartTag>
      <w:r w:rsidRPr="00934254">
        <w:rPr>
          <w:sz w:val="28"/>
          <w:szCs w:val="28"/>
        </w:rPr>
        <w:t xml:space="preserve">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w:t>
      </w:r>
      <w:hyperlink r:id="rId25" w:anchor="7" w:history="1">
        <w:r w:rsidRPr="00934254">
          <w:rPr>
            <w:rStyle w:val="a3"/>
            <w:sz w:val="28"/>
            <w:szCs w:val="28"/>
          </w:rPr>
          <w:t>пешеходных зон</w:t>
        </w:r>
      </w:hyperlink>
      <w:r w:rsidRPr="00934254">
        <w:rPr>
          <w:sz w:val="28"/>
          <w:szCs w:val="28"/>
        </w:rPr>
        <w:t xml:space="preserve">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Ступени, лестницы, пандусы</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lastRenderedPageBreak/>
        <w:t xml:space="preserve">2.4.4.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hyperlink r:id="rId26" w:anchor="2" w:history="1">
        <w:r w:rsidRPr="00934254">
          <w:rPr>
            <w:rStyle w:val="a3"/>
            <w:sz w:val="28"/>
            <w:szCs w:val="28"/>
          </w:rPr>
          <w:t>бордюрный пандус</w:t>
        </w:r>
      </w:hyperlink>
      <w:r w:rsidRPr="00934254">
        <w:rPr>
          <w:sz w:val="28"/>
          <w:szCs w:val="28"/>
        </w:rPr>
        <w:t xml:space="preserve"> для обеспечения спуска с покрытия тротуара на уровень дорожного покрытия.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2.4.5. При проектировании открытых лестниц на перепадах рельефа высоту ступеней следует назначать не более </w:t>
      </w:r>
      <w:smartTag w:uri="urn:schemas-microsoft-com:office:smarttags" w:element="metricconverter">
        <w:smartTagPr>
          <w:attr w:name="ProductID" w:val="120 мм"/>
        </w:smartTagPr>
        <w:r w:rsidRPr="00934254">
          <w:rPr>
            <w:sz w:val="28"/>
            <w:szCs w:val="28"/>
          </w:rPr>
          <w:t>120 мм</w:t>
        </w:r>
      </w:smartTag>
      <w:r w:rsidRPr="00934254">
        <w:rPr>
          <w:sz w:val="28"/>
          <w:szCs w:val="28"/>
        </w:rPr>
        <w:t xml:space="preserve">, ширину - не менее </w:t>
      </w:r>
      <w:smartTag w:uri="urn:schemas-microsoft-com:office:smarttags" w:element="metricconverter">
        <w:smartTagPr>
          <w:attr w:name="ProductID" w:val="400 мм"/>
        </w:smartTagPr>
        <w:r w:rsidRPr="00934254">
          <w:rPr>
            <w:sz w:val="28"/>
            <w:szCs w:val="28"/>
          </w:rPr>
          <w:t>400 мм</w:t>
        </w:r>
      </w:smartTag>
      <w:r w:rsidRPr="00934254">
        <w:rPr>
          <w:sz w:val="28"/>
          <w:szCs w:val="28"/>
        </w:rPr>
        <w:t xml:space="preserve"> и уклон 10-20 промилле в сторону вышележащей ступени. После каждых 10-12 ступеней следует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w:t>
      </w:r>
      <w:smartTag w:uri="urn:schemas-microsoft-com:office:smarttags" w:element="metricconverter">
        <w:smartTagPr>
          <w:attr w:name="ProductID" w:val="150 мм"/>
        </w:smartTagPr>
        <w:r w:rsidRPr="00934254">
          <w:rPr>
            <w:sz w:val="28"/>
            <w:szCs w:val="28"/>
          </w:rPr>
          <w:t>150 мм</w:t>
        </w:r>
      </w:smartTag>
      <w:r w:rsidRPr="00934254">
        <w:rPr>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Pr="00934254">
          <w:rPr>
            <w:sz w:val="28"/>
            <w:szCs w:val="28"/>
          </w:rPr>
          <w:t>300 мм</w:t>
        </w:r>
      </w:smartTag>
      <w:r w:rsidRPr="00934254">
        <w:rPr>
          <w:sz w:val="28"/>
          <w:szCs w:val="28"/>
        </w:rPr>
        <w:t xml:space="preserve"> и 1,0 м соответственно.</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2.4.6.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w:t>
      </w:r>
      <w:smartTag w:uri="urn:schemas-microsoft-com:office:smarttags" w:element="metricconverter">
        <w:smartTagPr>
          <w:attr w:name="ProductID" w:val="75 мм"/>
        </w:smartTagPr>
        <w:r w:rsidRPr="00934254">
          <w:rPr>
            <w:sz w:val="28"/>
            <w:szCs w:val="28"/>
          </w:rPr>
          <w:t>75 мм</w:t>
        </w:r>
      </w:smartTag>
      <w:r w:rsidRPr="00934254">
        <w:rPr>
          <w:sz w:val="28"/>
          <w:szCs w:val="28"/>
        </w:rPr>
        <w:t xml:space="preserve"> и поручни. Зависимость уклона пандуса от высоты подъема рекомендуется принимать по </w:t>
      </w:r>
      <w:hyperlink r:id="rId27" w:anchor="21012" w:history="1">
        <w:r w:rsidRPr="00934254">
          <w:rPr>
            <w:rStyle w:val="a3"/>
            <w:sz w:val="28"/>
            <w:szCs w:val="28"/>
          </w:rPr>
          <w:t>таблице 12</w:t>
        </w:r>
      </w:hyperlink>
      <w:r w:rsidRPr="00934254">
        <w:rPr>
          <w:sz w:val="28"/>
          <w:szCs w:val="28"/>
        </w:rPr>
        <w:t xml:space="preserve"> Приложения 2 к настоящим Правилам. Уклон бордюрного пандуса следует, как правило, принимать 1:12.</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2.4.7. При повороте пандуса или его протяженности более </w:t>
      </w:r>
      <w:smartTag w:uri="urn:schemas-microsoft-com:office:smarttags" w:element="metricconverter">
        <w:smartTagPr>
          <w:attr w:name="ProductID" w:val="9 м"/>
        </w:smartTagPr>
        <w:r w:rsidRPr="00934254">
          <w:rPr>
            <w:sz w:val="28"/>
            <w:szCs w:val="28"/>
          </w:rPr>
          <w:t>9 м</w:t>
        </w:r>
      </w:smartTag>
      <w:r w:rsidRPr="00934254">
        <w:rPr>
          <w:sz w:val="28"/>
          <w:szCs w:val="28"/>
        </w:rPr>
        <w:t xml:space="preserve">, не реже, чем через каждые </w:t>
      </w:r>
      <w:smartTag w:uri="urn:schemas-microsoft-com:office:smarttags" w:element="metricconverter">
        <w:smartTagPr>
          <w:attr w:name="ProductID" w:val="9 м"/>
        </w:smartTagPr>
        <w:r w:rsidRPr="00934254">
          <w:rPr>
            <w:sz w:val="28"/>
            <w:szCs w:val="28"/>
          </w:rPr>
          <w:t>9 м</w:t>
        </w:r>
      </w:smartTag>
      <w:r w:rsidRPr="00934254">
        <w:rPr>
          <w:sz w:val="28"/>
          <w:szCs w:val="28"/>
        </w:rPr>
        <w:t xml:space="preserve"> следует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2.4.8. 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Pr="00934254">
          <w:rPr>
            <w:sz w:val="28"/>
            <w:szCs w:val="28"/>
          </w:rPr>
          <w:t>920 мм</w:t>
        </w:r>
      </w:smartTag>
      <w:r w:rsidRPr="00934254">
        <w:rPr>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934254">
          <w:rPr>
            <w:sz w:val="28"/>
            <w:szCs w:val="28"/>
          </w:rPr>
          <w:t>40 мм</w:t>
        </w:r>
      </w:smartTag>
      <w:r w:rsidRPr="00934254">
        <w:rPr>
          <w:sz w:val="28"/>
          <w:szCs w:val="28"/>
        </w:rPr>
        <w:t>.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рекомендуется выполнять мероприятия согласно </w:t>
      </w:r>
      <w:hyperlink r:id="rId28" w:anchor="215" w:history="1">
        <w:r w:rsidRPr="00934254">
          <w:rPr>
            <w:rStyle w:val="a3"/>
            <w:sz w:val="28"/>
            <w:szCs w:val="28"/>
          </w:rPr>
          <w:t>пункту 2.1.5</w:t>
        </w:r>
      </w:hyperlink>
      <w:r w:rsidRPr="00934254">
        <w:rPr>
          <w:sz w:val="28"/>
          <w:szCs w:val="28"/>
        </w:rPr>
        <w:t xml:space="preserve"> настоящих Правил.</w:t>
      </w:r>
    </w:p>
    <w:p w:rsidR="004A2D55" w:rsidRPr="00934254" w:rsidRDefault="004A2D55" w:rsidP="00934254">
      <w:pPr>
        <w:pStyle w:val="a4"/>
        <w:spacing w:before="0" w:beforeAutospacing="0" w:after="0" w:afterAutospacing="0"/>
        <w:ind w:right="282"/>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lastRenderedPageBreak/>
        <w:t>2.5. Ограждения</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2.5.1. В целях благоустройства на территории муниципального образования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w:t>
      </w:r>
      <w:smartTag w:uri="urn:schemas-microsoft-com:office:smarttags" w:element="metricconverter">
        <w:smartTagPr>
          <w:attr w:name="ProductID" w:val="3,0 м"/>
        </w:smartTagPr>
        <w:r w:rsidRPr="00934254">
          <w:rPr>
            <w:sz w:val="28"/>
            <w:szCs w:val="28"/>
          </w:rPr>
          <w:t>3,0 м</w:t>
        </w:r>
      </w:smartTag>
      <w:r w:rsidRPr="00934254">
        <w:rPr>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2.5.2.1. Ограждения магистралей и транспортных сооружений города следует проектировать согласно ГОСТ Р 52289, ГОСТ 26804, верхних бровок откосов и террас - согласно </w:t>
      </w:r>
      <w:hyperlink r:id="rId29" w:anchor="217" w:history="1">
        <w:r w:rsidRPr="00934254">
          <w:rPr>
            <w:rStyle w:val="a3"/>
            <w:sz w:val="28"/>
            <w:szCs w:val="28"/>
          </w:rPr>
          <w:t>пункту 2.1.7</w:t>
        </w:r>
      </w:hyperlink>
      <w:r w:rsidRPr="00934254">
        <w:rPr>
          <w:sz w:val="28"/>
          <w:szCs w:val="28"/>
        </w:rPr>
        <w:t xml:space="preserve"> настоящих Правил.</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2.5.2.2.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2.5.2.3. На территориях общественного, жилого, рекреационного назначения запрещается проектирование глухих и железобетонных ограждений. На указанных территориях необходимо применять декоративные металлические ограждения.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2.5.3. Следует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0,2-0,3 м.</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2.5.4.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4A2D55" w:rsidRPr="00934254" w:rsidRDefault="004A2D55" w:rsidP="00934254">
      <w:pPr>
        <w:pStyle w:val="a4"/>
        <w:spacing w:before="0" w:beforeAutospacing="0" w:after="0" w:afterAutospacing="0"/>
        <w:ind w:right="282"/>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2.6. Малые архитектурные формы</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2.6.1. К малым архитектурным формам (МАФ) относятся: элементы монументально-декоративного оформления, устройства для оформления мобильного и </w:t>
      </w:r>
      <w:hyperlink r:id="rId30" w:anchor="3" w:history="1">
        <w:r w:rsidRPr="00934254">
          <w:rPr>
            <w:rStyle w:val="a3"/>
            <w:sz w:val="28"/>
            <w:szCs w:val="28"/>
          </w:rPr>
          <w:t>вертикального озеленения</w:t>
        </w:r>
      </w:hyperlink>
      <w:r w:rsidRPr="00934254">
        <w:rPr>
          <w:sz w:val="28"/>
          <w:szCs w:val="28"/>
        </w:rPr>
        <w:t>, водные устройства, парковая мебель, коммунально-бытовое и техническое оборудование на территории муниципального образования. При проектировании и выборе малых архитектурных форм следует пользоваться каталогами сертифицированных изделий. Для зон исторической застройки, городских многофункциональных центров и зон малые архитектурные формы следует проектировать на основании индивидуальных проектных разработок.</w:t>
      </w:r>
    </w:p>
    <w:p w:rsidR="004A2D55" w:rsidRPr="00934254" w:rsidRDefault="004A2D55" w:rsidP="00934254">
      <w:pPr>
        <w:pStyle w:val="a4"/>
        <w:spacing w:before="0" w:beforeAutospacing="0" w:after="0" w:afterAutospacing="0"/>
        <w:ind w:right="282"/>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lastRenderedPageBreak/>
        <w:t>Устройства для оформления озеленения</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2.6.2. Для оформления мобильного и вертикального озеленения следует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Водные устройства</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2.6.3.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2.6.3.1. Фонтаны следует проектировать на основании индивидуальных проектных разработок.</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2.6.3.2.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следует оборудовать твердым видом покрытия, высота должна составлять не более </w:t>
      </w:r>
      <w:smartTag w:uri="urn:schemas-microsoft-com:office:smarttags" w:element="metricconverter">
        <w:smartTagPr>
          <w:attr w:name="ProductID" w:val="90 см"/>
        </w:smartTagPr>
        <w:r w:rsidRPr="00934254">
          <w:rPr>
            <w:sz w:val="28"/>
            <w:szCs w:val="28"/>
          </w:rPr>
          <w:t>90 см</w:t>
        </w:r>
      </w:smartTag>
      <w:r w:rsidRPr="00934254">
        <w:rPr>
          <w:sz w:val="28"/>
          <w:szCs w:val="28"/>
        </w:rPr>
        <w:t xml:space="preserve"> для взрослых и не более </w:t>
      </w:r>
      <w:smartTag w:uri="urn:schemas-microsoft-com:office:smarttags" w:element="metricconverter">
        <w:smartTagPr>
          <w:attr w:name="ProductID" w:val="70 см"/>
        </w:smartTagPr>
        <w:r w:rsidRPr="00934254">
          <w:rPr>
            <w:sz w:val="28"/>
            <w:szCs w:val="28"/>
          </w:rPr>
          <w:t>70 см</w:t>
        </w:r>
      </w:smartTag>
      <w:r w:rsidRPr="00934254">
        <w:rPr>
          <w:sz w:val="28"/>
          <w:szCs w:val="28"/>
        </w:rPr>
        <w:t xml:space="preserve"> для детей.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2.6.3.3.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2.6.3.4. Декоративные водоемы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следует делать гладким, удобным для очистки. Следует использование приемов цветового и светового оформления.</w:t>
      </w:r>
    </w:p>
    <w:p w:rsidR="004A2D55" w:rsidRPr="00934254" w:rsidRDefault="004A2D55" w:rsidP="00934254">
      <w:pPr>
        <w:pStyle w:val="a4"/>
        <w:spacing w:before="0" w:beforeAutospacing="0" w:after="0" w:afterAutospacing="0"/>
        <w:ind w:right="282"/>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Мебель муниципального образования</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2.6.4.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2.6.4.1. Установку скамей следует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Pr="00934254">
          <w:rPr>
            <w:sz w:val="28"/>
            <w:szCs w:val="28"/>
          </w:rPr>
          <w:t>480 мм</w:t>
        </w:r>
      </w:smartTag>
      <w:r w:rsidRPr="00934254">
        <w:rPr>
          <w:sz w:val="28"/>
          <w:szCs w:val="28"/>
        </w:rPr>
        <w:t>. Поверхности скамьи для отдыха следует выполнять из дерева, с различными видами водоустойчивой обработки (предпочтительно - пропиткой).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2.6.4.2.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2.6.4.3.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4A2D55" w:rsidRPr="00934254" w:rsidRDefault="004A2D55" w:rsidP="00934254">
      <w:pPr>
        <w:pStyle w:val="a4"/>
        <w:spacing w:before="0" w:beforeAutospacing="0" w:after="0" w:afterAutospacing="0"/>
        <w:ind w:right="282"/>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Уличное коммунально-бытовое оборудование</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2.6.5. Уличное коммунально-бытовое оборудование должно быть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является: экологичность, безопасность (отсутствие острых углов), удобство в пользовании, легкость очистки, привлекательный внешний вид.</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2.6.5.1. Для сбора бытового мусора на улицах, площадях, объектах рекреации 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(железнодорожная станция,).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w:t>
      </w:r>
      <w:smartTag w:uri="urn:schemas-microsoft-com:office:smarttags" w:element="metricconverter">
        <w:smartTagPr>
          <w:attr w:name="ProductID" w:val="60 м"/>
        </w:smartTagPr>
        <w:r w:rsidRPr="00934254">
          <w:rPr>
            <w:sz w:val="28"/>
            <w:szCs w:val="28"/>
          </w:rPr>
          <w:t>60 м</w:t>
        </w:r>
      </w:smartTag>
      <w:r w:rsidRPr="00934254">
        <w:rPr>
          <w:sz w:val="28"/>
          <w:szCs w:val="28"/>
        </w:rPr>
        <w:t xml:space="preserve">, других территорий муниципального образования - не более </w:t>
      </w:r>
      <w:smartTag w:uri="urn:schemas-microsoft-com:office:smarttags" w:element="metricconverter">
        <w:smartTagPr>
          <w:attr w:name="ProductID" w:val="100 м"/>
        </w:smartTagPr>
        <w:r w:rsidRPr="00934254">
          <w:rPr>
            <w:sz w:val="28"/>
            <w:szCs w:val="28"/>
          </w:rPr>
          <w:t>100 м</w:t>
        </w:r>
      </w:smartTag>
      <w:r w:rsidRPr="00934254">
        <w:rPr>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4A2D55" w:rsidRPr="00934254" w:rsidRDefault="004A2D55" w:rsidP="00934254">
      <w:pPr>
        <w:pStyle w:val="a4"/>
        <w:spacing w:before="0" w:beforeAutospacing="0" w:after="0" w:afterAutospacing="0"/>
        <w:ind w:right="282"/>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Уличное техническое оборудование</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lastRenderedPageBreak/>
        <w:t>2.6.6.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2.6.6.1. Установка уличного технического оборудования должна обеспечивать удобный подход к оборудованию и соответствовать разделу 3 СНиП 35-01.</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2.6.6.2.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следует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необходимо предусмотреть установку не менее одного из таксофонов (или одного в каждом ряду) на такой высоте, чтобы уровень щели монетоприемника от покрытия составлял 1,3 м; уровень приемного отверстия почтового ящика рекомендуется располагать от уровня покрытия на высоте 1,3 м.</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2.6.7. Следует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rsidRPr="00934254">
          <w:rPr>
            <w:sz w:val="28"/>
            <w:szCs w:val="28"/>
          </w:rPr>
          <w:t>20 мм</w:t>
        </w:r>
      </w:smartTag>
      <w:r w:rsidRPr="00934254">
        <w:rPr>
          <w:sz w:val="28"/>
          <w:szCs w:val="28"/>
        </w:rPr>
        <w:t xml:space="preserve">, а зазоры между краем люка и покрытием тротуара - не более </w:t>
      </w:r>
      <w:smartTag w:uri="urn:schemas-microsoft-com:office:smarttags" w:element="metricconverter">
        <w:smartTagPr>
          <w:attr w:name="ProductID" w:val="15 мм"/>
        </w:smartTagPr>
        <w:r w:rsidRPr="00934254">
          <w:rPr>
            <w:sz w:val="28"/>
            <w:szCs w:val="28"/>
          </w:rPr>
          <w:t>15 мм</w:t>
        </w:r>
      </w:smartTag>
      <w:r w:rsidRPr="00934254">
        <w:rPr>
          <w:sz w:val="28"/>
          <w:szCs w:val="28"/>
        </w:rPr>
        <w:t>;</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вентиляционные шахты оборудовать решетками.</w:t>
      </w:r>
    </w:p>
    <w:p w:rsidR="004A2D55" w:rsidRPr="00934254" w:rsidRDefault="004A2D55" w:rsidP="00934254">
      <w:pPr>
        <w:pStyle w:val="a4"/>
        <w:spacing w:before="0" w:beforeAutospacing="0" w:after="0" w:afterAutospacing="0"/>
        <w:ind w:right="282"/>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2.7. Игровое и спортивное оборудование</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2.7.1.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 (</w:t>
      </w:r>
      <w:hyperlink r:id="rId31" w:anchor="21013" w:history="1">
        <w:r w:rsidRPr="00934254">
          <w:rPr>
            <w:rStyle w:val="a3"/>
            <w:sz w:val="28"/>
            <w:szCs w:val="28"/>
          </w:rPr>
          <w:t>таблица 13</w:t>
        </w:r>
      </w:hyperlink>
      <w:r w:rsidRPr="00934254">
        <w:rPr>
          <w:sz w:val="28"/>
          <w:szCs w:val="28"/>
        </w:rPr>
        <w:t xml:space="preserve"> Приложения  2 к настоящим Правилам).</w:t>
      </w:r>
    </w:p>
    <w:p w:rsidR="004A2D55" w:rsidRPr="00934254" w:rsidRDefault="004A2D55" w:rsidP="00934254">
      <w:pPr>
        <w:pStyle w:val="a4"/>
        <w:spacing w:before="0" w:beforeAutospacing="0" w:after="0" w:afterAutospacing="0"/>
        <w:ind w:right="282"/>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Игровое оборудование</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2.7.2.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w:t>
      </w:r>
      <w:r w:rsidRPr="00934254">
        <w:rPr>
          <w:sz w:val="28"/>
          <w:szCs w:val="28"/>
        </w:rPr>
        <w:lastRenderedPageBreak/>
        <w:t>привлекательным. Рационально применение модульного оборудования, обеспечивающего вариантность сочетаний элементов.</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2.7.3. Требования к материалу игрового оборудования и условиям его обработки:</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2.7.4. В конструкциях игрового оборудования следует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934254">
          <w:rPr>
            <w:sz w:val="28"/>
            <w:szCs w:val="28"/>
          </w:rPr>
          <w:t>2 м</w:t>
        </w:r>
      </w:smartTag>
      <w:r w:rsidRPr="00934254">
        <w:rPr>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934254">
          <w:rPr>
            <w:sz w:val="28"/>
            <w:szCs w:val="28"/>
          </w:rPr>
          <w:t>500 мм</w:t>
        </w:r>
      </w:smartTag>
      <w:r w:rsidRPr="00934254">
        <w:rPr>
          <w:sz w:val="28"/>
          <w:szCs w:val="28"/>
        </w:rPr>
        <w:t>.</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2.7.5. При размещении игрового оборудования на детских игровых площадках рекомендуется соблюдать минимальные расстояния безопасности в соответствии с </w:t>
      </w:r>
      <w:hyperlink r:id="rId32" w:anchor="21015" w:history="1">
        <w:r w:rsidRPr="00934254">
          <w:rPr>
            <w:rStyle w:val="a3"/>
            <w:sz w:val="28"/>
            <w:szCs w:val="28"/>
          </w:rPr>
          <w:t>таблицей 15</w:t>
        </w:r>
      </w:hyperlink>
      <w:r w:rsidRPr="00934254">
        <w:rPr>
          <w:sz w:val="28"/>
          <w:szCs w:val="28"/>
        </w:rPr>
        <w:t xml:space="preserve"> Приложения № 2 к настоящим Правилам.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следует принимать согласно </w:t>
      </w:r>
      <w:hyperlink r:id="rId33" w:anchor="21014" w:history="1">
        <w:r w:rsidRPr="00934254">
          <w:rPr>
            <w:rStyle w:val="a3"/>
            <w:sz w:val="28"/>
            <w:szCs w:val="28"/>
          </w:rPr>
          <w:t>таблице 14</w:t>
        </w:r>
      </w:hyperlink>
      <w:r w:rsidRPr="00934254">
        <w:rPr>
          <w:sz w:val="28"/>
          <w:szCs w:val="28"/>
        </w:rPr>
        <w:t xml:space="preserve"> Приложения 2 к настоящим Правилам.</w:t>
      </w:r>
    </w:p>
    <w:p w:rsidR="004A2D55" w:rsidRPr="00934254" w:rsidRDefault="004A2D55" w:rsidP="00934254">
      <w:pPr>
        <w:pStyle w:val="a4"/>
        <w:spacing w:before="0" w:beforeAutospacing="0" w:after="0" w:afterAutospacing="0"/>
        <w:ind w:right="282"/>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Спортивное оборудование</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2.8. Освещение и осветительное оборудование</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2.8.1.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2.8.2. При проектировании каждой из трех основных групп осветительных установок (функционального, архитектурного освещения, световой информации) следует обеспечивать:</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экономичность и энергоэффективность применяемых установок, рациональное распределение и использование электроэнергии;</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удобство обслуживания и управления при разных режимах работы установок.</w:t>
      </w:r>
    </w:p>
    <w:p w:rsidR="004A2D55" w:rsidRPr="00934254" w:rsidRDefault="004A2D55" w:rsidP="00934254">
      <w:pPr>
        <w:pStyle w:val="a4"/>
        <w:spacing w:before="0" w:beforeAutospacing="0" w:after="0" w:afterAutospacing="0"/>
        <w:ind w:right="282"/>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Функциональное освещение</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2.8.3.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2.8.3.1.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934254">
          <w:rPr>
            <w:sz w:val="28"/>
            <w:szCs w:val="28"/>
          </w:rPr>
          <w:t>15 м</w:t>
        </w:r>
      </w:smartTag>
      <w:r w:rsidRPr="00934254">
        <w:rPr>
          <w:sz w:val="28"/>
          <w:szCs w:val="28"/>
        </w:rPr>
        <w:t>. Их следует применять в транспортных и пешеходных зонах как наиболее традиционные.</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2.8.3.2. В высокомачтовых установках осветительные приборы (прожекторы или светильники) следует располагать на опорах на высоте 20 и более метров. Эти установки могут быть использованы для освещения обширных пространств, транспортных развязок и магистралей, открытых паркингов.</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2.8.3.3. В парапетных установках светильники следует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2.8.3.4. Газонные светильники служат для освещения газонов, цветников, пешеходных дорожек и площадок. Они могут предусматриваться </w:t>
      </w:r>
      <w:r w:rsidRPr="00934254">
        <w:rPr>
          <w:sz w:val="28"/>
          <w:szCs w:val="28"/>
        </w:rPr>
        <w:lastRenderedPageBreak/>
        <w:t>на территориях общественных пространств и объектов рекреации в зонах минимального вандализма.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2.8.3.5.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4A2D55" w:rsidRPr="00934254" w:rsidRDefault="004A2D55" w:rsidP="00934254">
      <w:pPr>
        <w:pStyle w:val="a4"/>
        <w:spacing w:before="0" w:beforeAutospacing="0" w:after="0" w:afterAutospacing="0"/>
        <w:ind w:right="282"/>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Архитектурное освещение</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2.8.4. Архитектурное освещение (АО) следует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2.8.4.1.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2.8.5.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4A2D55" w:rsidRPr="00934254" w:rsidRDefault="004A2D55" w:rsidP="00934254">
      <w:pPr>
        <w:pStyle w:val="a4"/>
        <w:spacing w:before="0" w:beforeAutospacing="0" w:after="0" w:afterAutospacing="0"/>
        <w:ind w:right="282"/>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Световая информация</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2.8.6. Световая информация (СИ), в том числе, световая реклама, как правило, должна помогать ориентации пешеходов и водителей автотранспорта в  пространстве и участвовать в решении светокомпозиционных задач. Следует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4A2D55" w:rsidRPr="00934254" w:rsidRDefault="004A2D55" w:rsidP="00934254">
      <w:pPr>
        <w:pStyle w:val="a4"/>
        <w:spacing w:before="0" w:beforeAutospacing="0" w:after="0" w:afterAutospacing="0"/>
        <w:ind w:right="282"/>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Источники света</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2.8.7. В стационарных установках ФО и АО 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w:t>
      </w:r>
      <w:r w:rsidRPr="00934254">
        <w:rPr>
          <w:sz w:val="28"/>
          <w:szCs w:val="28"/>
        </w:rPr>
        <w:lastRenderedPageBreak/>
        <w:t>конструктивные элементы, отвечающие требованиям действующих национальных стандартов.</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2.8.8. Источники света в установках ФО следует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2.8.9. В установках АО и СИ должны использоваться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4A2D55" w:rsidRPr="00934254" w:rsidRDefault="004A2D55" w:rsidP="00934254">
      <w:pPr>
        <w:pStyle w:val="a4"/>
        <w:spacing w:before="0" w:beforeAutospacing="0" w:after="0" w:afterAutospacing="0"/>
        <w:ind w:right="282"/>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Освещение транспортных и пешеходных зон</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2.8.10. В установках ФО транспортных и </w:t>
      </w:r>
      <w:hyperlink r:id="rId34" w:anchor="7" w:history="1">
        <w:r w:rsidRPr="00934254">
          <w:rPr>
            <w:rStyle w:val="a3"/>
            <w:sz w:val="28"/>
            <w:szCs w:val="28"/>
          </w:rPr>
          <w:t>пешеходных зон</w:t>
        </w:r>
      </w:hyperlink>
      <w:r w:rsidRPr="00934254">
        <w:rPr>
          <w:sz w:val="28"/>
          <w:szCs w:val="28"/>
        </w:rPr>
        <w:t xml:space="preserve"> следует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2.8.11. Для освещения проезжей части улиц и сопутствующих им тротуаров следует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2.8.12.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Над проезжей частью улиц, дорог и площадей светильники на опорах устанавливаются на высоте не менее </w:t>
      </w:r>
      <w:smartTag w:uri="urn:schemas-microsoft-com:office:smarttags" w:element="metricconverter">
        <w:smartTagPr>
          <w:attr w:name="ProductID" w:val="8 м"/>
        </w:smartTagPr>
        <w:r w:rsidRPr="00934254">
          <w:rPr>
            <w:sz w:val="28"/>
            <w:szCs w:val="28"/>
          </w:rPr>
          <w:t>8 м</w:t>
        </w:r>
      </w:smartTag>
      <w:r w:rsidRPr="00934254">
        <w:rPr>
          <w:sz w:val="28"/>
          <w:szCs w:val="28"/>
        </w:rPr>
        <w:t xml:space="preserve">.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Pr="00934254">
          <w:rPr>
            <w:sz w:val="28"/>
            <w:szCs w:val="28"/>
          </w:rPr>
          <w:t>3 м</w:t>
        </w:r>
      </w:smartTag>
      <w:r w:rsidRPr="00934254">
        <w:rPr>
          <w:sz w:val="28"/>
          <w:szCs w:val="28"/>
        </w:rPr>
        <w:t>.</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2.8.13. 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2.8.14.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4A2D55" w:rsidRPr="00934254" w:rsidRDefault="004A2D55" w:rsidP="00934254">
      <w:pPr>
        <w:pStyle w:val="a4"/>
        <w:spacing w:before="0" w:beforeAutospacing="0" w:after="0" w:afterAutospacing="0"/>
        <w:ind w:right="282"/>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lastRenderedPageBreak/>
        <w:t>Режимы работы осветительных установок</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2.8.15.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следует предусматривать следующие режимы их работы:</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определяемые администрацией муниципального образования;</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2.8.16.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следует производить:</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муниципального образования,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(железнодорожная станция, градостроительные доминанты, въезды в населенные пункты и т.п.) установки АО могут функционировать от заката до рассвета;</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установок СИ - по решению соответствующих ведомств или владельцев.</w:t>
      </w:r>
    </w:p>
    <w:p w:rsidR="004A2D55" w:rsidRPr="00934254" w:rsidRDefault="004A2D55" w:rsidP="00934254">
      <w:pPr>
        <w:pStyle w:val="a4"/>
        <w:spacing w:before="0" w:beforeAutospacing="0" w:after="0" w:afterAutospacing="0"/>
        <w:ind w:right="282"/>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2.9. Средства наружной рекламы и информации</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2.9.1. Размещение средств наружной рекламы и информации на территории населенного пункта следует производить согласно ГОСТ Р 52044.</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2.10. Некапитальные нестационарные сооружения</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2.10.1. Некапитальными нестационарными  являются сооружения, выполненные из легких конструкций, не предусматривающих устройство </w:t>
      </w:r>
      <w:r w:rsidRPr="00934254">
        <w:rPr>
          <w:sz w:val="28"/>
          <w:szCs w:val="28"/>
        </w:rPr>
        <w:lastRenderedPageBreak/>
        <w:t>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муниципального образования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применение быстровозводимых модульных комплексов, выполняемых из легких конструкций.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2.10.2. Размещение некапитальных нестационарных сооружений на территории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2.10.2.1. Не допускается размещение некапитальных нестационарных сооружений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934254">
          <w:rPr>
            <w:sz w:val="28"/>
            <w:szCs w:val="28"/>
          </w:rPr>
          <w:t>10 м</w:t>
        </w:r>
      </w:smartTag>
      <w:r w:rsidRPr="00934254">
        <w:rPr>
          <w:sz w:val="28"/>
          <w:szCs w:val="28"/>
        </w:rPr>
        <w:t xml:space="preserve"> от остановочных павильонов, </w:t>
      </w:r>
      <w:smartTag w:uri="urn:schemas-microsoft-com:office:smarttags" w:element="metricconverter">
        <w:smartTagPr>
          <w:attr w:name="ProductID" w:val="25 м"/>
        </w:smartTagPr>
        <w:r w:rsidRPr="00934254">
          <w:rPr>
            <w:sz w:val="28"/>
            <w:szCs w:val="28"/>
          </w:rPr>
          <w:t>25 м</w:t>
        </w:r>
      </w:smartTag>
      <w:r w:rsidRPr="00934254">
        <w:rPr>
          <w:sz w:val="28"/>
          <w:szCs w:val="28"/>
        </w:rPr>
        <w:t xml:space="preserve"> - от вентиляционных шахт, </w:t>
      </w:r>
      <w:smartTag w:uri="urn:schemas-microsoft-com:office:smarttags" w:element="metricconverter">
        <w:smartTagPr>
          <w:attr w:name="ProductID" w:val="20 м"/>
        </w:smartTagPr>
        <w:r w:rsidRPr="00934254">
          <w:rPr>
            <w:sz w:val="28"/>
            <w:szCs w:val="28"/>
          </w:rPr>
          <w:t>20 м</w:t>
        </w:r>
      </w:smartTag>
      <w:r w:rsidRPr="00934254">
        <w:rPr>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934254">
          <w:rPr>
            <w:sz w:val="28"/>
            <w:szCs w:val="28"/>
          </w:rPr>
          <w:t>3 м</w:t>
        </w:r>
      </w:smartTag>
      <w:r w:rsidRPr="00934254">
        <w:rPr>
          <w:sz w:val="28"/>
          <w:szCs w:val="28"/>
        </w:rPr>
        <w:t xml:space="preserve"> - от ствола дерева.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2.10.2.2. Разрешается размещение сооружений на тротуарах шириной более </w:t>
      </w:r>
      <w:smartTag w:uri="urn:schemas-microsoft-com:office:smarttags" w:element="metricconverter">
        <w:smartTagPr>
          <w:attr w:name="ProductID" w:val="3 м"/>
        </w:smartTagPr>
        <w:r w:rsidRPr="00934254">
          <w:rPr>
            <w:sz w:val="28"/>
            <w:szCs w:val="28"/>
          </w:rPr>
          <w:t>3 м</w:t>
        </w:r>
      </w:smartTag>
      <w:r w:rsidRPr="00934254">
        <w:rPr>
          <w:sz w:val="28"/>
          <w:szCs w:val="28"/>
        </w:rPr>
        <w:t xml:space="preserve"> (улицы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2.10.3. Сооружения предприятий мелкорозничной торговли, бытового обслуживания и питания следует размещать на территориях пешеходных зон, в парках, садах, на бульварах населенного пункта. Сооружения следует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934254">
          <w:rPr>
            <w:sz w:val="28"/>
            <w:szCs w:val="28"/>
          </w:rPr>
          <w:t>200 м</w:t>
        </w:r>
      </w:smartTag>
      <w:r w:rsidRPr="00934254">
        <w:rPr>
          <w:sz w:val="28"/>
          <w:szCs w:val="28"/>
        </w:rPr>
        <w:t>).</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2.10.4. Размещение остановочных павильонов следует предусматривать в местах остановок наземного пассажирского транспорта. Для установки павильона необходимо предусматривать площадку с твердыми видами покрытия размером 2,0x5,0 м и более.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следует руководствоваться соответствующими ГОСТ и СНиП.</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lastRenderedPageBreak/>
        <w:t xml:space="preserve">2.10.5. Размещение туалетных кабин следует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rsidRPr="00934254">
          <w:rPr>
            <w:sz w:val="28"/>
            <w:szCs w:val="28"/>
          </w:rPr>
          <w:t>20 м</w:t>
        </w:r>
      </w:smartTag>
      <w:r w:rsidRPr="00934254">
        <w:rPr>
          <w:sz w:val="28"/>
          <w:szCs w:val="28"/>
        </w:rPr>
        <w:t>. Туалетную кабину необходимо устанавливать на твердые виды покрытия.</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2.11. Оформление и оборудование зданий и сооружений</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2.11.1. Проектирование оформления и оборудования зданий и сооружений включает в себя: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2.11.2.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2.11.2.1. Возможность остекления лоджий и балконов, замене рам, окраске стен в исторических центрах населенных пунктов следует устанавливать в составе градостроительного регламента.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2.11.2.2. Размещение наружных кондиционеров и антенн-"тарелок" на зданиях, расположенных вдоль магистральных улиц населенного пункта, должно быть выполнено со стороны дворовых фасадов.</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2.11.3. На зданиях и сооружениях населенного пункта  размещаются следующие домовые знаки: указатель наименования улицы,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колодцев канализации, указатель сооружений подземного газопровода. Состав домовых знаков на конкретном здании и условия их размещения следует определять функциональным назначением и местоположением зданий относительно улично-дорожной сети.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2.11.4. Для обеспечения поверхностного водоотовода от зданий и сооружений по их периметру следует предусматривать устройство отмостки с надежной гидроизоляцией. Уклон отмостки рекомендуется принимать не менее промилле в сторону от здания. Ширину отмостки для зданий и сооружений следует й принимать 0,8-1,2 м, в сложных геологических условиях (грунты с карстами) - 1,5-</w:t>
      </w:r>
      <w:smartTag w:uri="urn:schemas-microsoft-com:office:smarttags" w:element="metricconverter">
        <w:smartTagPr>
          <w:attr w:name="ProductID" w:val="3 м"/>
        </w:smartTagPr>
        <w:r w:rsidRPr="00934254">
          <w:rPr>
            <w:sz w:val="28"/>
            <w:szCs w:val="28"/>
          </w:rPr>
          <w:t>3 м</w:t>
        </w:r>
      </w:smartTag>
      <w:r w:rsidRPr="00934254">
        <w:rPr>
          <w:sz w:val="28"/>
          <w:szCs w:val="28"/>
        </w:rPr>
        <w:t>. В случае примыкания здания к пешеходным коммуникациям, роль отмостки  выполняет тротуар с твердым видом покрытия.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lastRenderedPageBreak/>
        <w:t>2.11.5. При организации стока воды со скатных крыш через водосточные трубы следует:</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xml:space="preserve"> -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xml:space="preserve"> -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934254">
          <w:rPr>
            <w:sz w:val="28"/>
            <w:szCs w:val="28"/>
          </w:rPr>
          <w:t>200 мм</w:t>
        </w:r>
      </w:smartTag>
      <w:r w:rsidRPr="00934254">
        <w:rPr>
          <w:sz w:val="28"/>
          <w:szCs w:val="28"/>
        </w:rPr>
        <w:t>;</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xml:space="preserve"> -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w:t>
      </w:r>
      <w:hyperlink r:id="rId35" w:anchor="2114" w:history="1">
        <w:r w:rsidRPr="00934254">
          <w:rPr>
            <w:rStyle w:val="a3"/>
            <w:sz w:val="28"/>
            <w:szCs w:val="28"/>
          </w:rPr>
          <w:t>пункту 2.1.14</w:t>
        </w:r>
      </w:hyperlink>
      <w:r w:rsidRPr="00934254">
        <w:rPr>
          <w:sz w:val="28"/>
          <w:szCs w:val="28"/>
        </w:rPr>
        <w:t xml:space="preserve"> настоящих Правил);</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xml:space="preserve"> - предусматривать устройство дренажа в местах стока воды из трубы на газон или иные мягкие виды покрытия.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2.11.6. Входные группы зданий жилого и общественного назначения следует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2.11.6.1. Следует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2.11.6.2. Допускается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w:t>
      </w:r>
      <w:hyperlink r:id="rId36" w:anchor="3000" w:history="1">
        <w:r w:rsidRPr="00934254">
          <w:rPr>
            <w:rStyle w:val="a3"/>
            <w:sz w:val="28"/>
            <w:szCs w:val="28"/>
          </w:rPr>
          <w:t>Приложение  3</w:t>
        </w:r>
      </w:hyperlink>
      <w:r w:rsidRPr="00934254">
        <w:rPr>
          <w:sz w:val="28"/>
          <w:szCs w:val="28"/>
        </w:rPr>
        <w:t xml:space="preserve">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следует выносить на прилегающий тротуар не более чем на 0,5 м.</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2.11.7.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следует предусматривать установку специальных защитных сеток на уровне второго этажа. Для предотвращения образования сосулек  примененять электрический контур по внешнему периметру крыши.</w:t>
      </w:r>
    </w:p>
    <w:p w:rsidR="004A2D55" w:rsidRPr="00934254" w:rsidRDefault="004A2D55" w:rsidP="00934254">
      <w:pPr>
        <w:pStyle w:val="a4"/>
        <w:spacing w:before="0" w:beforeAutospacing="0" w:after="0" w:afterAutospacing="0"/>
        <w:ind w:right="282"/>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2.12. Площадки</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lastRenderedPageBreak/>
        <w:t>2.12.1. На территории населенного пункта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и зон особо охраняемых природных территорий  согласовывается с уполномоченными органами  природопользования и охраны окружающей среды.</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a4"/>
        <w:spacing w:before="0" w:beforeAutospacing="0" w:after="0" w:afterAutospacing="0"/>
        <w:ind w:right="282"/>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Детские площадки</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2.12.2. Детские площадки предназначаются для игр и активного отдыха детей разных возрастов: преддошкольного (до 3 лет), дошкольного (до 7 лет), младшего и среднего школьного возраста (7-12 лет).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2.12.3. Расстояние от окон жилых домов и общественных зданий до границ детских площадок дошкольного возраста должно быть не менее </w:t>
      </w:r>
      <w:smartTag w:uri="urn:schemas-microsoft-com:office:smarttags" w:element="metricconverter">
        <w:smartTagPr>
          <w:attr w:name="ProductID" w:val="10 м"/>
        </w:smartTagPr>
        <w:r w:rsidRPr="00934254">
          <w:rPr>
            <w:sz w:val="28"/>
            <w:szCs w:val="28"/>
          </w:rPr>
          <w:t>10 м</w:t>
        </w:r>
      </w:smartTag>
      <w:r w:rsidRPr="00934254">
        <w:rPr>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934254">
          <w:rPr>
            <w:sz w:val="28"/>
            <w:szCs w:val="28"/>
          </w:rPr>
          <w:t>20 м</w:t>
        </w:r>
      </w:smartTag>
      <w:r w:rsidRPr="00934254">
        <w:rPr>
          <w:sz w:val="28"/>
          <w:szCs w:val="28"/>
        </w:rPr>
        <w:t xml:space="preserve">, комплексных игровых площадок - не менее </w:t>
      </w:r>
      <w:smartTag w:uri="urn:schemas-microsoft-com:office:smarttags" w:element="metricconverter">
        <w:smartTagPr>
          <w:attr w:name="ProductID" w:val="40 м"/>
        </w:smartTagPr>
        <w:r w:rsidRPr="00934254">
          <w:rPr>
            <w:sz w:val="28"/>
            <w:szCs w:val="28"/>
          </w:rPr>
          <w:t>40 м</w:t>
        </w:r>
      </w:smartTag>
      <w:r w:rsidRPr="00934254">
        <w:rPr>
          <w:sz w:val="28"/>
          <w:szCs w:val="28"/>
        </w:rPr>
        <w:t xml:space="preserve">, спортивно-игровых комплексов - не менее </w:t>
      </w:r>
      <w:smartTag w:uri="urn:schemas-microsoft-com:office:smarttags" w:element="metricconverter">
        <w:smartTagPr>
          <w:attr w:name="ProductID" w:val="100 м"/>
        </w:smartTagPr>
        <w:r w:rsidRPr="00934254">
          <w:rPr>
            <w:sz w:val="28"/>
            <w:szCs w:val="28"/>
          </w:rPr>
          <w:t>100 м</w:t>
        </w:r>
      </w:smartTag>
      <w:r w:rsidRPr="00934254">
        <w:rPr>
          <w:sz w:val="28"/>
          <w:szCs w:val="28"/>
        </w:rPr>
        <w:t>.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2.12.4. Площадки для игр детей на территориях жилого назначения следует проектировать из расчета 0,5-0,7 кв. 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xml:space="preserve">           2.12.4.1. Площадки детей преддошкольного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следует устанавливать не менее 80 кв.м.</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2.12.4.2. Оптимальный размер игровых площадок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2.12.4.3. В условиях исторической или высокоплотной застройки размеры площадок  принимаются в зависимости от имеющихся </w:t>
      </w:r>
      <w:r w:rsidRPr="00934254">
        <w:rPr>
          <w:sz w:val="28"/>
          <w:szCs w:val="28"/>
        </w:rPr>
        <w:lastRenderedPageBreak/>
        <w:t xml:space="preserve">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w:t>
      </w:r>
      <w:hyperlink r:id="rId37" w:anchor="434" w:history="1">
        <w:r w:rsidRPr="00934254">
          <w:rPr>
            <w:rStyle w:val="a3"/>
            <w:sz w:val="28"/>
            <w:szCs w:val="28"/>
          </w:rPr>
          <w:t>пункту 4.3.4</w:t>
        </w:r>
      </w:hyperlink>
      <w:r w:rsidRPr="00934254">
        <w:rPr>
          <w:sz w:val="28"/>
          <w:szCs w:val="28"/>
        </w:rPr>
        <w:t xml:space="preserve"> настоящих Правил.</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2.12.5.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СанПиН, площадок мусоросборников - </w:t>
      </w:r>
      <w:smartTag w:uri="urn:schemas-microsoft-com:office:smarttags" w:element="metricconverter">
        <w:smartTagPr>
          <w:attr w:name="ProductID" w:val="15 м"/>
        </w:smartTagPr>
        <w:r w:rsidRPr="00934254">
          <w:rPr>
            <w:sz w:val="28"/>
            <w:szCs w:val="28"/>
          </w:rPr>
          <w:t>15 м</w:t>
        </w:r>
      </w:smartTag>
      <w:r w:rsidRPr="00934254">
        <w:rPr>
          <w:sz w:val="28"/>
          <w:szCs w:val="28"/>
        </w:rPr>
        <w:t xml:space="preserve">, отстойно-разворотных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934254">
          <w:rPr>
            <w:sz w:val="28"/>
            <w:szCs w:val="28"/>
          </w:rPr>
          <w:t>50 м</w:t>
        </w:r>
      </w:smartTag>
      <w:r w:rsidRPr="00934254">
        <w:rPr>
          <w:sz w:val="28"/>
          <w:szCs w:val="28"/>
        </w:rPr>
        <w:t>.</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2.12.6.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2.12.7. Обязательный перечень </w:t>
      </w:r>
      <w:hyperlink r:id="rId38" w:anchor="2131016" w:history="1">
        <w:r w:rsidRPr="00934254">
          <w:rPr>
            <w:rStyle w:val="a3"/>
            <w:sz w:val="28"/>
            <w:szCs w:val="28"/>
          </w:rPr>
          <w:t>элементов благоустройства территории</w:t>
        </w:r>
      </w:hyperlink>
      <w:r w:rsidRPr="00934254">
        <w:rPr>
          <w:sz w:val="28"/>
          <w:szCs w:val="28"/>
        </w:rPr>
        <w:t xml:space="preserve"> на детской площадке  включает в себя: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2.12.7.1.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согласно </w:t>
      </w:r>
      <w:hyperlink r:id="rId39" w:anchor="2641" w:history="1">
        <w:r w:rsidRPr="00934254">
          <w:rPr>
            <w:rStyle w:val="a3"/>
            <w:sz w:val="28"/>
            <w:szCs w:val="28"/>
          </w:rPr>
          <w:t>пункту 2.6.4.1</w:t>
        </w:r>
      </w:hyperlink>
      <w:r w:rsidRPr="00934254">
        <w:rPr>
          <w:sz w:val="28"/>
          <w:szCs w:val="28"/>
        </w:rPr>
        <w:t xml:space="preserve"> настоящих Правил. При травяном покрытии площадок следует предусматривать пешеходные дорожки к оборудованию с твердым, мягким или комбинированным видами покрытия.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2.12.7.2. Для сопряжения поверхностей площадки и газона следует применять садовые бортовые камни со скошенными или закругленными краями.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2.12.7.3. Детские площадки следует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934254">
          <w:rPr>
            <w:sz w:val="28"/>
            <w:szCs w:val="28"/>
          </w:rPr>
          <w:t>1 м</w:t>
        </w:r>
      </w:smartTag>
      <w:r w:rsidRPr="00934254">
        <w:rPr>
          <w:sz w:val="28"/>
          <w:szCs w:val="28"/>
        </w:rPr>
        <w:t xml:space="preserve">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2.12.7.4. Размещение игрового оборудования следует проектировать с учетом нормативных параметров безопасности, представленных в </w:t>
      </w:r>
      <w:hyperlink r:id="rId40" w:anchor="21014" w:history="1">
        <w:r w:rsidRPr="00934254">
          <w:rPr>
            <w:rStyle w:val="a3"/>
            <w:sz w:val="28"/>
            <w:szCs w:val="28"/>
          </w:rPr>
          <w:t>таблице 14</w:t>
        </w:r>
      </w:hyperlink>
      <w:r w:rsidRPr="00934254">
        <w:rPr>
          <w:sz w:val="28"/>
          <w:szCs w:val="28"/>
        </w:rPr>
        <w:t xml:space="preserve"> </w:t>
      </w:r>
      <w:r w:rsidRPr="00934254">
        <w:rPr>
          <w:sz w:val="28"/>
          <w:szCs w:val="28"/>
        </w:rPr>
        <w:lastRenderedPageBreak/>
        <w:t>Приложение  2 к настоящим Правилам. Площадки спортивно-игровых комплексов следует оборудовать стендом с правилами поведения на площадке и пользования спортивно-игровым оборудованием.</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2.12.7.5.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4A2D55" w:rsidRPr="00934254" w:rsidRDefault="004A2D55" w:rsidP="00934254">
      <w:pPr>
        <w:pStyle w:val="a4"/>
        <w:spacing w:before="0" w:beforeAutospacing="0" w:after="0" w:afterAutospacing="0"/>
        <w:ind w:right="282"/>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Площадки отдыха</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2.12.8.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следует устанавливать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934254">
          <w:rPr>
            <w:sz w:val="28"/>
            <w:szCs w:val="28"/>
          </w:rPr>
          <w:t>3 м</w:t>
        </w:r>
      </w:smartTag>
      <w:r w:rsidRPr="00934254">
        <w:rPr>
          <w:sz w:val="28"/>
          <w:szCs w:val="28"/>
        </w:rPr>
        <w:t xml:space="preserve">. Расстояние от границы площадки отдыха до мест хранения автомобилей принимается согласно СанПиН 2.2.1/2.1.1.1200, отстойно-разворотных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934254">
          <w:rPr>
            <w:sz w:val="28"/>
            <w:szCs w:val="28"/>
          </w:rPr>
          <w:t>50 м</w:t>
        </w:r>
      </w:smartTag>
      <w:r w:rsidRPr="00934254">
        <w:rPr>
          <w:sz w:val="28"/>
          <w:szCs w:val="28"/>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934254">
          <w:rPr>
            <w:sz w:val="28"/>
            <w:szCs w:val="28"/>
          </w:rPr>
          <w:t>10 м</w:t>
        </w:r>
      </w:smartTag>
      <w:r w:rsidRPr="00934254">
        <w:rPr>
          <w:sz w:val="28"/>
          <w:szCs w:val="28"/>
        </w:rPr>
        <w:t xml:space="preserve">, площадок шумных настольных игр - не менее </w:t>
      </w:r>
      <w:smartTag w:uri="urn:schemas-microsoft-com:office:smarttags" w:element="metricconverter">
        <w:smartTagPr>
          <w:attr w:name="ProductID" w:val="25 м"/>
        </w:smartTagPr>
        <w:r w:rsidRPr="00934254">
          <w:rPr>
            <w:sz w:val="28"/>
            <w:szCs w:val="28"/>
          </w:rPr>
          <w:t>25 м</w:t>
        </w:r>
      </w:smartTag>
      <w:r w:rsidRPr="00934254">
        <w:rPr>
          <w:sz w:val="28"/>
          <w:szCs w:val="28"/>
        </w:rPr>
        <w:t>.</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2.12.9.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согласно </w:t>
      </w:r>
      <w:hyperlink r:id="rId41" w:anchor="21241" w:history="1">
        <w:r w:rsidRPr="00934254">
          <w:rPr>
            <w:rStyle w:val="a3"/>
            <w:sz w:val="28"/>
            <w:szCs w:val="28"/>
          </w:rPr>
          <w:t>пункту 2.12.4.1</w:t>
        </w:r>
      </w:hyperlink>
      <w:r w:rsidRPr="00934254">
        <w:rPr>
          <w:sz w:val="28"/>
          <w:szCs w:val="28"/>
        </w:rPr>
        <w:t xml:space="preserve"> настоящих Правил. Не следует объединение тихого отдыха и шумных настольных игр на одной площадке. На территориях парков следует организация площадок-лужаек для отдыха на траве.</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2.12.10.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2.12.10.1.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2.12.10.2. Следует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w:t>
      </w:r>
      <w:hyperlink r:id="rId42" w:anchor="21273" w:history="1">
        <w:r w:rsidRPr="00934254">
          <w:rPr>
            <w:rStyle w:val="a3"/>
            <w:sz w:val="28"/>
            <w:szCs w:val="28"/>
          </w:rPr>
          <w:t>пункту 2.12.7.3</w:t>
        </w:r>
      </w:hyperlink>
      <w:r w:rsidRPr="00934254">
        <w:rPr>
          <w:sz w:val="28"/>
          <w:szCs w:val="28"/>
        </w:rPr>
        <w:t xml:space="preserve"> настоящих Правил. Не допускается применение растений с ядовитыми плодами.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lastRenderedPageBreak/>
        <w:t>2.12.10.3. Функционирование осветительного оборудования следует обеспечивать в режиме освещения территории, на которой расположена площадка.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2.12.10.4. Минимальный размер площадки с установкой одного стола со скамьями для настольных игр - 12-15 кв.м.</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Спортивные площадки</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2.12.11.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2.12.12. Размещение и проектирование благоустройства спортивного ядра на территории участков общеобразовательных школ следует вести с учетом обслуживания населения прилегающей жилой застройки. Минимальное расстояние от границ спортплощадок до окон жилых домов должно быть от 20 до </w:t>
      </w:r>
      <w:smartTag w:uri="urn:schemas-microsoft-com:office:smarttags" w:element="metricconverter">
        <w:smartTagPr>
          <w:attr w:name="ProductID" w:val="40 м"/>
        </w:smartTagPr>
        <w:r w:rsidRPr="00934254">
          <w:rPr>
            <w:sz w:val="28"/>
            <w:szCs w:val="28"/>
          </w:rPr>
          <w:t>40 м</w:t>
        </w:r>
      </w:smartTag>
      <w:r w:rsidRPr="00934254">
        <w:rPr>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следует устанавливать площадью не менее 150 кв.м, школьного возраста (100 детей) - не менее 250 кв.м.</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2.12.13. Обязательный перечень </w:t>
      </w:r>
      <w:hyperlink r:id="rId43" w:anchor="2131016" w:history="1">
        <w:r w:rsidRPr="00934254">
          <w:rPr>
            <w:rStyle w:val="a3"/>
            <w:sz w:val="28"/>
            <w:szCs w:val="28"/>
          </w:rPr>
          <w:t>элементов благоустройства территории</w:t>
        </w:r>
      </w:hyperlink>
      <w:r w:rsidRPr="00934254">
        <w:rPr>
          <w:sz w:val="28"/>
          <w:szCs w:val="28"/>
        </w:rPr>
        <w:t xml:space="preserve"> на спортивной площадке включает: мягкие или газонные виды покрытия, спортивное оборудование. Должно быть предусмотрено озеленение и ограждение площадки.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2.12.13.1. Озеленение следует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934254">
          <w:rPr>
            <w:sz w:val="28"/>
            <w:szCs w:val="28"/>
          </w:rPr>
          <w:t>2 м</w:t>
        </w:r>
      </w:smartTag>
      <w:r w:rsidRPr="00934254">
        <w:rPr>
          <w:sz w:val="28"/>
          <w:szCs w:val="28"/>
        </w:rPr>
        <w:t>, при этом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2.12.13.2. Площадки следует оборудовать сетчатым ограждением высотой 2,5-</w:t>
      </w:r>
      <w:smartTag w:uri="urn:schemas-microsoft-com:office:smarttags" w:element="metricconverter">
        <w:smartTagPr>
          <w:attr w:name="ProductID" w:val="3 м"/>
        </w:smartTagPr>
        <w:r w:rsidRPr="00934254">
          <w:rPr>
            <w:sz w:val="28"/>
            <w:szCs w:val="28"/>
          </w:rPr>
          <w:t>3 м</w:t>
        </w:r>
      </w:smartTag>
      <w:r w:rsidRPr="00934254">
        <w:rPr>
          <w:sz w:val="28"/>
          <w:szCs w:val="28"/>
        </w:rPr>
        <w:t>, а в местах примыкания спортивных площадок друг к другу - высотой не менее 1,2 м.</w:t>
      </w:r>
    </w:p>
    <w:p w:rsidR="004A2D55" w:rsidRPr="00934254" w:rsidRDefault="004A2D55" w:rsidP="00934254">
      <w:pPr>
        <w:pStyle w:val="a4"/>
        <w:spacing w:before="0" w:beforeAutospacing="0" w:after="0" w:afterAutospacing="0"/>
        <w:ind w:right="282"/>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Площадки для установки мусоросборников</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2.12.14.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следует предусматривать в составе территорий и участков любого функционального назначения, где могут накапливаться ТБО.</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xml:space="preserve">           2.12.15. Площадки следует размещать удаленными от окон жилых зданий, границ участков детских учреждений, мест отдыха на расстояние не </w:t>
      </w:r>
      <w:r w:rsidRPr="00934254">
        <w:rPr>
          <w:sz w:val="28"/>
          <w:szCs w:val="28"/>
        </w:rPr>
        <w:lastRenderedPageBreak/>
        <w:t xml:space="preserve">менее, чем </w:t>
      </w:r>
      <w:smartTag w:uri="urn:schemas-microsoft-com:office:smarttags" w:element="metricconverter">
        <w:smartTagPr>
          <w:attr w:name="ProductID" w:val="20 м"/>
        </w:smartTagPr>
        <w:r w:rsidRPr="00934254">
          <w:rPr>
            <w:sz w:val="28"/>
            <w:szCs w:val="28"/>
          </w:rPr>
          <w:t>20 м</w:t>
        </w:r>
      </w:smartTag>
      <w:r w:rsidRPr="00934254">
        <w:rPr>
          <w:sz w:val="28"/>
          <w:szCs w:val="28"/>
        </w:rPr>
        <w:t xml:space="preserve">, на участках жилой застройки - не далее </w:t>
      </w:r>
      <w:smartTag w:uri="urn:schemas-microsoft-com:office:smarttags" w:element="metricconverter">
        <w:smartTagPr>
          <w:attr w:name="ProductID" w:val="100 м"/>
        </w:smartTagPr>
        <w:r w:rsidRPr="00934254">
          <w:rPr>
            <w:sz w:val="28"/>
            <w:szCs w:val="28"/>
          </w:rPr>
          <w:t>100 м</w:t>
        </w:r>
      </w:smartTag>
      <w:r w:rsidRPr="00934254">
        <w:rPr>
          <w:sz w:val="28"/>
          <w:szCs w:val="28"/>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следует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934254">
          <w:rPr>
            <w:sz w:val="28"/>
            <w:szCs w:val="28"/>
          </w:rPr>
          <w:t>12 м</w:t>
        </w:r>
      </w:smartTag>
      <w:r w:rsidRPr="00934254">
        <w:rPr>
          <w:sz w:val="28"/>
          <w:szCs w:val="28"/>
        </w:rPr>
        <w:t xml:space="preserve"> х </w:t>
      </w:r>
      <w:smartTag w:uri="urn:schemas-microsoft-com:office:smarttags" w:element="metricconverter">
        <w:smartTagPr>
          <w:attr w:name="ProductID" w:val="12 м"/>
        </w:smartTagPr>
        <w:r w:rsidRPr="00934254">
          <w:rPr>
            <w:sz w:val="28"/>
            <w:szCs w:val="28"/>
          </w:rPr>
          <w:t>12 м</w:t>
        </w:r>
      </w:smartTag>
      <w:r w:rsidRPr="00934254">
        <w:rPr>
          <w:sz w:val="28"/>
          <w:szCs w:val="28"/>
        </w:rPr>
        <w:t>). Размещение площадок следует проектировать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2.12.16. Размер площадки на один контейнер  - 2-3 кв.м. Между контейнером и краем площадки размер прохода - не менее 1,0 м, между контейнерами - не менее 0,35 м.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2.12.17.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Следует проектировать озеленение площадки.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2.12.17.1. Покрытие площадки следует устанавливать аналогичным покрытию транспортных проездов. Уклон покрытия площадки должен быть 5-10% в сторону проезжей части, чтобы не допускать застаивания воды и скатывания контейнера.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2.12.17.2.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 м.</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2.12.17.3. Функционирование осветительного оборудования устанавливается в режиме освещения прилегающей территории с высотой опор - не менее </w:t>
      </w:r>
      <w:smartTag w:uri="urn:schemas-microsoft-com:office:smarttags" w:element="metricconverter">
        <w:smartTagPr>
          <w:attr w:name="ProductID" w:val="3 м"/>
        </w:smartTagPr>
        <w:r w:rsidRPr="00934254">
          <w:rPr>
            <w:sz w:val="28"/>
            <w:szCs w:val="28"/>
          </w:rPr>
          <w:t>3 м</w:t>
        </w:r>
      </w:smartTag>
      <w:r w:rsidRPr="00934254">
        <w:rPr>
          <w:sz w:val="28"/>
          <w:szCs w:val="28"/>
        </w:rPr>
        <w:t>.</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2.12.17.4. Озеленение следует производить деревьями с высокой степенью фитонцидности, густой и плотной кроной. Высота свободного пространства над уровнем покрытия площадки до кроны должна быть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Площадки для выгула собак</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2.12.18. Площадки для выгула собак следует  размещать на территориях общего пользования жилого района, свободных от зелёных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lastRenderedPageBreak/>
        <w:t xml:space="preserve">2.12.19. Размеры площадок для выгула собак, размещаемые на территориях жилого назначения - 400-600 кв.м, на прочих территориях - до 800 кв.м, в условиях сложившейся застройки может быть уменьшенный размер площадок, 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Pr="00934254">
          <w:rPr>
            <w:sz w:val="28"/>
            <w:szCs w:val="28"/>
          </w:rPr>
          <w:t>400 м</w:t>
        </w:r>
      </w:smartTag>
      <w:r w:rsidRPr="00934254">
        <w:rPr>
          <w:sz w:val="28"/>
          <w:szCs w:val="28"/>
        </w:rPr>
        <w:t xml:space="preserve">, на территории с плотной жилой застройкой - не более </w:t>
      </w:r>
      <w:smartTag w:uri="urn:schemas-microsoft-com:office:smarttags" w:element="metricconverter">
        <w:smartTagPr>
          <w:attr w:name="ProductID" w:val="600 м"/>
        </w:smartTagPr>
        <w:r w:rsidRPr="00934254">
          <w:rPr>
            <w:sz w:val="28"/>
            <w:szCs w:val="28"/>
          </w:rPr>
          <w:t>600 м</w:t>
        </w:r>
      </w:smartTag>
      <w:r w:rsidRPr="00934254">
        <w:rPr>
          <w:sz w:val="28"/>
          <w:szCs w:val="28"/>
        </w:rPr>
        <w:t xml:space="preserve">. Расстояние от границы площадки до окон жилых и общественных зданий должна быть не менее </w:t>
      </w:r>
      <w:smartTag w:uri="urn:schemas-microsoft-com:office:smarttags" w:element="metricconverter">
        <w:smartTagPr>
          <w:attr w:name="ProductID" w:val="25 м"/>
        </w:smartTagPr>
        <w:r w:rsidRPr="00934254">
          <w:rPr>
            <w:sz w:val="28"/>
            <w:szCs w:val="28"/>
          </w:rPr>
          <w:t>25 м</w:t>
        </w:r>
      </w:smartTag>
      <w:r w:rsidRPr="00934254">
        <w:rPr>
          <w:sz w:val="28"/>
          <w:szCs w:val="28"/>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934254">
          <w:rPr>
            <w:sz w:val="28"/>
            <w:szCs w:val="28"/>
          </w:rPr>
          <w:t>40 м</w:t>
        </w:r>
      </w:smartTag>
      <w:r w:rsidRPr="00934254">
        <w:rPr>
          <w:sz w:val="28"/>
          <w:szCs w:val="28"/>
        </w:rPr>
        <w:t>.</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2.12.20.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Следует предусматривать периметральное озеленение.</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2.12.20.1. 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следует оборудовать твердым видом покрытия.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2.12.20.2. Ограждение площадки следует выполнять из легкой металлической сетки высотой не менее 1,5 м. При этом следует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2.12.20.3. На территории площадки следует предусматривать информационный стенд с правилами пользования площадкой.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2.12.20.4. Озеленение следует проектировать из периметральных плотных посадок высокого кустарника в виде живой изгороди или вертикального озеленения.</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Площадки для дрессировки собак</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2.12.21. Площадки для дрессировки собак следует размещать на удалении от застройки жилого и общественного назначения не менее, чем на </w:t>
      </w:r>
      <w:smartTag w:uri="urn:schemas-microsoft-com:office:smarttags" w:element="metricconverter">
        <w:smartTagPr>
          <w:attr w:name="ProductID" w:val="50 м"/>
        </w:smartTagPr>
        <w:r w:rsidRPr="00934254">
          <w:rPr>
            <w:sz w:val="28"/>
            <w:szCs w:val="28"/>
          </w:rPr>
          <w:t>50 м</w:t>
        </w:r>
      </w:smartTag>
      <w:r w:rsidRPr="00934254">
        <w:rPr>
          <w:sz w:val="28"/>
          <w:szCs w:val="28"/>
        </w:rPr>
        <w:t>.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рекомендуется принимать порядка 2000 кв.м.</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2.12.22.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2.12.22.1. Покрытие площадки следует предусматривать имеющим ровную поверхность, обеспечивающую хороший дренаж, не травмирующую </w:t>
      </w:r>
      <w:r w:rsidRPr="00934254">
        <w:rPr>
          <w:sz w:val="28"/>
          <w:szCs w:val="28"/>
        </w:rPr>
        <w:lastRenderedPageBreak/>
        <w:t>конечности животных (газонное, песчаное, песчано-земляное), а также удобным для регулярной уборки и обновления.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2.12.22.2. Ограждение должно быть представлено забором (металлическая сетка) высотой не менее 2,0 м. Следует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2.12.22.3. Площадки для дрессировки собак следует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Площадки автостоянок</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2.12.23. 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и для хранения автомобилей населения (на участке жилой застройки), приобъектных (у объекта или группы объектов), прочих (грузовых, транзитных и др.).</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2.12.24. Расстояние от границ автостоянок до окон жилых и общественных заданий принимается в соответствии со СанПиН 2.2.1/2.1.1.1200. На площадках приобъектных автостоянок долю мест для автомобилей инвалидов следует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2.12.25. Не допускается проектирование размещение площадок автостоянок в зоне остановок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934254">
          <w:rPr>
            <w:sz w:val="28"/>
            <w:szCs w:val="28"/>
          </w:rPr>
          <w:t>15 м</w:t>
        </w:r>
      </w:smartTag>
      <w:r w:rsidRPr="00934254">
        <w:rPr>
          <w:sz w:val="28"/>
          <w:szCs w:val="28"/>
        </w:rPr>
        <w:t xml:space="preserve"> от конца или начала посадочной площадки.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2.12.26.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2.12.26.1. Покрытие площадок следует проектировать аналогичным покрытию транспортных проездов.</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2.12.26.2. Сопряжение покрытия площадки с проездом следует выполнять в одном уровне без укладки бортового камня, с газоном - в соответствии с </w:t>
      </w:r>
      <w:hyperlink r:id="rId44" w:anchor="243" w:history="1">
        <w:r w:rsidRPr="00934254">
          <w:rPr>
            <w:rStyle w:val="a3"/>
            <w:sz w:val="28"/>
            <w:szCs w:val="28"/>
          </w:rPr>
          <w:t>пунктом 2.4.3</w:t>
        </w:r>
      </w:hyperlink>
      <w:r w:rsidRPr="00934254">
        <w:rPr>
          <w:sz w:val="28"/>
          <w:szCs w:val="28"/>
        </w:rPr>
        <w:t xml:space="preserve"> настоящих Правил.</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2.12.26.3. Разделительные элементы на площадках могут быть выполнены в виде разметки (белых полос), озелененных полос (газонов), контейнерного озеленения.</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2.13. Пешеходные коммуникации</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2.13.1.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2.13.2. При проектировании пешеходных коммуникаций продольный уклон следует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следует предусматривать не превышающими: продольный – 50 промилле, поперечный – 20 промилле. На пешеходных коммуникациях с уклонами 30-60 промилле следует не реже, чем через </w:t>
      </w:r>
      <w:smartTag w:uri="urn:schemas-microsoft-com:office:smarttags" w:element="metricconverter">
        <w:smartTagPr>
          <w:attr w:name="ProductID" w:val="100 м"/>
        </w:smartTagPr>
        <w:r w:rsidRPr="00934254">
          <w:rPr>
            <w:sz w:val="28"/>
            <w:szCs w:val="28"/>
          </w:rPr>
          <w:t>100 м</w:t>
        </w:r>
      </w:smartTag>
      <w:r w:rsidRPr="00934254">
        <w:rPr>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934254">
          <w:rPr>
            <w:sz w:val="28"/>
            <w:szCs w:val="28"/>
          </w:rPr>
          <w:t>5 м</w:t>
        </w:r>
      </w:smartTag>
      <w:r w:rsidRPr="00934254">
        <w:rPr>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2.13.3. В случае необходимости расширения тротуаров возможно устраивать пешеходные галереи в составе прилегающей застройки.</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Основные пешеходные коммуникации</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2.13.4.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2.13.5.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в соответствии с </w:t>
      </w:r>
      <w:hyperlink r:id="rId45" w:anchor="3000" w:history="1">
        <w:r w:rsidRPr="00934254">
          <w:rPr>
            <w:rStyle w:val="a3"/>
            <w:sz w:val="28"/>
            <w:szCs w:val="28"/>
          </w:rPr>
          <w:t>Приложением  3</w:t>
        </w:r>
      </w:hyperlink>
      <w:r w:rsidRPr="00934254">
        <w:rPr>
          <w:sz w:val="28"/>
          <w:szCs w:val="28"/>
        </w:rPr>
        <w:t xml:space="preserve"> к настоящим Правилам.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2.13.6. Во всех случаях пересечения основных пешеходных коммуникаций с транспортными проездами следует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w:t>
      </w:r>
      <w:r w:rsidRPr="00934254">
        <w:rPr>
          <w:sz w:val="28"/>
          <w:szCs w:val="28"/>
        </w:rPr>
        <w:lastRenderedPageBreak/>
        <w:t>существующих пешеходных коммуникаций и прилегающих к ним газонов, для остановки и стоянки автотранспортных средств.</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2.13.7. Следует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934254">
          <w:rPr>
            <w:sz w:val="28"/>
            <w:szCs w:val="28"/>
          </w:rPr>
          <w:t>2 м</w:t>
        </w:r>
      </w:smartTag>
      <w:r w:rsidRPr="00934254">
        <w:rPr>
          <w:sz w:val="28"/>
          <w:szCs w:val="28"/>
        </w:rPr>
        <w:t xml:space="preserve">. При ширине основных пешеходных коммуникаций 1,5 м через каждые </w:t>
      </w:r>
      <w:smartTag w:uri="urn:schemas-microsoft-com:office:smarttags" w:element="metricconverter">
        <w:smartTagPr>
          <w:attr w:name="ProductID" w:val="30 м"/>
        </w:smartTagPr>
        <w:r w:rsidRPr="00934254">
          <w:rPr>
            <w:sz w:val="28"/>
            <w:szCs w:val="28"/>
          </w:rPr>
          <w:t>30 м</w:t>
        </w:r>
      </w:smartTag>
      <w:r w:rsidRPr="00934254">
        <w:rPr>
          <w:sz w:val="28"/>
          <w:szCs w:val="28"/>
        </w:rPr>
        <w:t xml:space="preserve"> предусматриваются уширения (разъездные площадки) для обеспечения передвижения инвалидов в креслах-колясках во встречных направлениях.</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2.13.8.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934254">
          <w:rPr>
            <w:sz w:val="28"/>
            <w:szCs w:val="28"/>
          </w:rPr>
          <w:t>0,75 м</w:t>
        </w:r>
      </w:smartTag>
      <w:r w:rsidRPr="00934254">
        <w:rPr>
          <w:sz w:val="28"/>
          <w:szCs w:val="28"/>
        </w:rPr>
        <w:t>),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следует устанавливать не менее 1,8 м.</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2.13.9.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934254">
          <w:rPr>
            <w:sz w:val="28"/>
            <w:szCs w:val="28"/>
          </w:rPr>
          <w:t>100 м</w:t>
        </w:r>
      </w:smartTag>
      <w:r w:rsidRPr="00934254">
        <w:rPr>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934254">
          <w:rPr>
            <w:sz w:val="28"/>
            <w:szCs w:val="28"/>
          </w:rPr>
          <w:t>120 см</w:t>
        </w:r>
      </w:smartTag>
      <w:r w:rsidRPr="00934254">
        <w:rPr>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934254">
          <w:rPr>
            <w:sz w:val="28"/>
            <w:szCs w:val="28"/>
          </w:rPr>
          <w:t>60 см</w:t>
        </w:r>
      </w:smartTag>
      <w:r w:rsidRPr="00934254">
        <w:rPr>
          <w:sz w:val="28"/>
          <w:szCs w:val="28"/>
        </w:rPr>
        <w:t xml:space="preserve">. Длину площадки следует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934254">
          <w:rPr>
            <w:sz w:val="28"/>
            <w:szCs w:val="28"/>
          </w:rPr>
          <w:t>85 см</w:t>
        </w:r>
      </w:smartTag>
      <w:r w:rsidRPr="00934254">
        <w:rPr>
          <w:sz w:val="28"/>
          <w:szCs w:val="28"/>
        </w:rPr>
        <w:t xml:space="preserve"> рядом со скамьей).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2.13.10. Обязательный перечень </w:t>
      </w:r>
      <w:hyperlink r:id="rId46" w:anchor="2131016" w:history="1">
        <w:r w:rsidRPr="00934254">
          <w:rPr>
            <w:rStyle w:val="a3"/>
            <w:sz w:val="28"/>
            <w:szCs w:val="28"/>
          </w:rPr>
          <w:t>элементов благоустройства территории</w:t>
        </w:r>
      </w:hyperlink>
      <w:r w:rsidRPr="00934254">
        <w:rPr>
          <w:sz w:val="28"/>
          <w:szCs w:val="28"/>
        </w:rPr>
        <w:t xml:space="preserve">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2.13.10.1. Требования к покрытиям и конструкциям основных пешеходных коммуникаций следует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следует 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w:t>
      </w:r>
      <w:hyperlink r:id="rId47" w:anchor="217" w:history="1">
        <w:r w:rsidRPr="00934254">
          <w:rPr>
            <w:rStyle w:val="a3"/>
            <w:sz w:val="28"/>
            <w:szCs w:val="28"/>
          </w:rPr>
          <w:t>пункту 2.1.7</w:t>
        </w:r>
      </w:hyperlink>
      <w:r w:rsidRPr="00934254">
        <w:rPr>
          <w:sz w:val="28"/>
          <w:szCs w:val="28"/>
        </w:rPr>
        <w:t xml:space="preserve"> настоящих Правил.</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2.13.10.2. Возможно размещение некапитальных нестационарных сооружений.</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Второстепенные пешеходные коммуникации</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2.13.11.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w:t>
      </w:r>
      <w:r w:rsidRPr="00934254">
        <w:rPr>
          <w:sz w:val="28"/>
          <w:szCs w:val="28"/>
        </w:rPr>
        <w:lastRenderedPageBreak/>
        <w:t>территории объектов рекреации (сквер,  парк и т.п.). Ширина второстепенных пешеходных коммуникаций должна быть порядка 1,0-1,5 м.</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2.13.12. Обязательный перечень элементов благоустройства на территории второстепенных пешеходных коммуникаций включает различные виды покрытия.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2.13.12.1. На дорожках скверов и т.п. населенного пункта следует предусматривать твердые виды покрытия с элементами сопряжения и мощение плиткой.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2.13.12.2.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2.14. Транспортные проезды</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2.14.2. 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2.14.3.1.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2.14.3.2.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следует  размещение пункта технического обслуживания.</w:t>
      </w:r>
    </w:p>
    <w:p w:rsidR="004A2D55" w:rsidRPr="00934254" w:rsidRDefault="004A2D55" w:rsidP="00934254">
      <w:pPr>
        <w:pStyle w:val="a4"/>
        <w:spacing w:before="0" w:beforeAutospacing="0" w:after="0" w:afterAutospacing="0"/>
        <w:ind w:right="282" w:firstLine="708"/>
        <w:jc w:val="both"/>
        <w:rPr>
          <w:color w:val="FF0000"/>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Раздел 3. Благоустройство на территориях общественного назначения</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3.1. Общие положения</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поселкового и локального значения, многофункциональные, примагистральные и специализированные общественные зоны муниципального образования.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lastRenderedPageBreak/>
        <w:t>3.1.2. На территориях общественного назначения при благоустройстве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3.2. Общественные пространства</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3.2.1. Общественные пространства муниципального образования включают пешеходные коммуникации, </w:t>
      </w:r>
      <w:hyperlink r:id="rId48" w:anchor="7" w:history="1">
        <w:r w:rsidRPr="00934254">
          <w:rPr>
            <w:rStyle w:val="a3"/>
            <w:sz w:val="28"/>
            <w:szCs w:val="28"/>
          </w:rPr>
          <w:t>пешеходные зоны</w:t>
        </w:r>
      </w:hyperlink>
      <w:r w:rsidRPr="00934254">
        <w:rPr>
          <w:sz w:val="28"/>
          <w:szCs w:val="28"/>
        </w:rPr>
        <w:t>,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общепоселкового и локального значения.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3.2.1.1. Пешеходные коммуникации и пешеходные зоны, обеспечивают пешеходные связи и передвижения по территории населенного пункта (</w:t>
      </w:r>
      <w:hyperlink r:id="rId49" w:anchor="2013" w:history="1">
        <w:r w:rsidRPr="00934254">
          <w:rPr>
            <w:rStyle w:val="a3"/>
            <w:sz w:val="28"/>
            <w:szCs w:val="28"/>
          </w:rPr>
          <w:t>пункты 2.13</w:t>
        </w:r>
      </w:hyperlink>
      <w:r w:rsidRPr="00934254">
        <w:rPr>
          <w:sz w:val="28"/>
          <w:szCs w:val="28"/>
        </w:rPr>
        <w:t xml:space="preserve">, </w:t>
      </w:r>
      <w:hyperlink r:id="rId50" w:anchor="72" w:history="1">
        <w:r w:rsidRPr="00934254">
          <w:rPr>
            <w:rStyle w:val="a3"/>
            <w:sz w:val="28"/>
            <w:szCs w:val="28"/>
          </w:rPr>
          <w:t>7.2</w:t>
        </w:r>
      </w:hyperlink>
      <w:r w:rsidRPr="00934254">
        <w:rPr>
          <w:sz w:val="28"/>
          <w:szCs w:val="28"/>
        </w:rPr>
        <w:t xml:space="preserve"> и </w:t>
      </w:r>
      <w:hyperlink r:id="rId51" w:anchor="73" w:history="1">
        <w:r w:rsidRPr="00934254">
          <w:rPr>
            <w:rStyle w:val="a3"/>
            <w:sz w:val="28"/>
            <w:szCs w:val="28"/>
          </w:rPr>
          <w:t>7.3</w:t>
        </w:r>
      </w:hyperlink>
      <w:r w:rsidRPr="00934254">
        <w:rPr>
          <w:sz w:val="28"/>
          <w:szCs w:val="28"/>
        </w:rPr>
        <w:t xml:space="preserve"> настоящих Правил).</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3.2.1.3. Участки озеленения на территории общественных пространств муниципального образования следует проектировать в виде цветников, газонов, одиночных, групповых, рядовых посадок, вертикальных, многоярусных, мобильных форм озеленения.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3.2.2. 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3.2.2.1. На территории общественных пространств следует предусматривать размещение произведений декоративно-прикладного искусства, декоративных водных устройств.</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3.2.2.2. Возможно На территории пешеходных зон и коммуникаций возможно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3.2.2.3. На территории участков общественной застройки (при наличии приобъектных территорий) возможно размещение ограждений и средств наружной рекламы. При размещении участков в составе исторической, </w:t>
      </w:r>
      <w:r w:rsidRPr="00934254">
        <w:rPr>
          <w:sz w:val="28"/>
          <w:szCs w:val="28"/>
        </w:rPr>
        <w:lastRenderedPageBreak/>
        <w:t>сложившейся застройки, общественных центров муниципального образования возможно отсутствие стационарного озеленения.</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3.3. Участки и специализированные зоны общественной застройки</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3.3.1. Участки общественной застройки (за исключением рассмотренных в </w:t>
      </w:r>
      <w:hyperlink r:id="rId52" w:anchor="3212" w:history="1">
        <w:r w:rsidRPr="00934254">
          <w:rPr>
            <w:rStyle w:val="a3"/>
            <w:sz w:val="28"/>
            <w:szCs w:val="28"/>
          </w:rPr>
          <w:t>пункте 3.2.1.2</w:t>
        </w:r>
      </w:hyperlink>
      <w:r w:rsidRPr="00934254">
        <w:rPr>
          <w:sz w:val="28"/>
          <w:szCs w:val="28"/>
        </w:rP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которые следует организовывать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городки т.п.) формируются в виде группы участков.</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3.3.2. Обязательный перечень элементов </w:t>
      </w:r>
      <w:hyperlink r:id="rId53" w:anchor="2131015" w:history="1">
        <w:r w:rsidRPr="00934254">
          <w:rPr>
            <w:rStyle w:val="a3"/>
            <w:sz w:val="28"/>
            <w:szCs w:val="28"/>
          </w:rPr>
          <w:t>благоустройства территории</w:t>
        </w:r>
      </w:hyperlink>
      <w:r w:rsidRPr="00934254">
        <w:rPr>
          <w:sz w:val="28"/>
          <w:szCs w:val="28"/>
        </w:rPr>
        <w:t xml:space="preserve">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следует предусматривать обязательное размещение скамей.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Раздел 4. Благоустройство на территориях жилого назначения</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4.1. Общие положения</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4.1.1. </w:t>
      </w:r>
      <w:hyperlink r:id="rId54" w:anchor="2131019" w:history="1">
        <w:r w:rsidRPr="00934254">
          <w:rPr>
            <w:rStyle w:val="a3"/>
            <w:sz w:val="28"/>
            <w:szCs w:val="28"/>
          </w:rPr>
          <w:t>Объектами нормирования благоустройства</w:t>
        </w:r>
      </w:hyperlink>
      <w:r w:rsidRPr="00934254">
        <w:rPr>
          <w:sz w:val="28"/>
          <w:szCs w:val="28"/>
        </w:rPr>
        <w:t xml:space="preserve">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4.2. Общественные пространства</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4.2.1. Общественные пространства на территориях жилого назначения следует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lastRenderedPageBreak/>
        <w:t>4.2.2. Учреждения обслуживания жилых групп, микрорайонов, жилых районов следует оборудовать площадками при входах. Для учреждений обслуживания с большим количеством посетителей (торговые центры, рынки, поликлиника, отделение полиции) следует предусматривать устройство приобъектных автостоянок. На участках отделения полиции, рынков, объектов местного значения, расположенных на территориях жилого назначения, следует предусматривать различные по высоте металлические ограждения.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4.2.3.1. Следует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4.2.3.2. Возможно размещение средств наружной рекламы, некапитальных нестационарных сооружений.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4.2.4. Озелененные территории общего пользования формируется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парки жилого района и т.п.).</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4.3. Участки жилой застройки</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4.3.1. Проектирование благоустройства участков жилой застройки следует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4.3.2. На территории участка жилой застройки с коллективным пользованием придомовой территории (многоквартирная застройка) следует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следует предусмотреть размещение спортивных площадок и площадок для игр детей школьного возраста, площадок для выгула собак.</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r w:rsidRPr="00934254">
        <w:rPr>
          <w:sz w:val="28"/>
          <w:szCs w:val="28"/>
        </w:rPr>
        <w:lastRenderedPageBreak/>
        <w:t>(</w:t>
      </w:r>
      <w:hyperlink r:id="rId55" w:anchor="2012" w:history="1">
        <w:r w:rsidRPr="00934254">
          <w:rPr>
            <w:rStyle w:val="a3"/>
            <w:sz w:val="28"/>
            <w:szCs w:val="28"/>
          </w:rPr>
          <w:t>подраздел 2.12</w:t>
        </w:r>
      </w:hyperlink>
      <w:r w:rsidRPr="00934254">
        <w:rPr>
          <w:sz w:val="28"/>
          <w:szCs w:val="28"/>
        </w:rPr>
        <w:t xml:space="preserve"> настоящих Правил), элементы сопряжения поверхностей, оборудование площадок, озеленение, осветительное оборудование.</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4.3.3.1. Озеленение жилого участка следует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4.3.3.2. Возможно ограждение участка жилой застройки, если оно не противоречит условиям размещения жилых участков вдоль магистральных улиц согласно </w:t>
      </w:r>
      <w:hyperlink r:id="rId56" w:anchor="4343" w:history="1">
        <w:r w:rsidRPr="00934254">
          <w:rPr>
            <w:rStyle w:val="a3"/>
            <w:sz w:val="28"/>
            <w:szCs w:val="28"/>
          </w:rPr>
          <w:t>пункту 4.3</w:t>
        </w:r>
      </w:hyperlink>
      <w:r w:rsidRPr="00934254">
        <w:rPr>
          <w:sz w:val="28"/>
          <w:szCs w:val="28"/>
        </w:rPr>
        <w:t xml:space="preserve"> настоящих Правил.</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следует проектировать с учетом градостроительных условий и требований их размещения.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4.3.4.1. На жилых участках с высокой плотностью застройки (более 20 тыс. кв.м/га) следует применять компенсирующие приемы благоустройства, при которых нормативные показатели территории участка обеспечиваются за счет:</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xml:space="preserve">-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w:t>
      </w:r>
      <w:smartTag w:uri="urn:schemas-microsoft-com:office:smarttags" w:element="metricconverter">
        <w:smartTagPr>
          <w:attr w:name="ProductID" w:val="15 м"/>
        </w:smartTagPr>
        <w:r w:rsidRPr="00934254">
          <w:rPr>
            <w:sz w:val="28"/>
            <w:szCs w:val="28"/>
          </w:rPr>
          <w:t>15 м</w:t>
        </w:r>
      </w:smartTag>
      <w:r w:rsidRPr="00934254">
        <w:rPr>
          <w:sz w:val="28"/>
          <w:szCs w:val="28"/>
        </w:rPr>
        <w:t xml:space="preserve"> с подтверждением достаточности расстояния соответствующими расчетами уровней шума и выбросов автотранспорта.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4.3.4.2.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4.3.4.3. На реконструируемых территориях участков жилой застройки следует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следует выполнять замену морально и физически устаревших элементов благоустройства.</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4.4. Участки детских садов и школ</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4.4.1. На территории участков детских садов и школ следует предусматривать: транспортный проезд (проезды), пешеходные коммуникации (основные, второстепенные), площадки при входах (главные, </w:t>
      </w:r>
      <w:r w:rsidRPr="00934254">
        <w:rPr>
          <w:sz w:val="28"/>
          <w:szCs w:val="28"/>
        </w:rPr>
        <w:lastRenderedPageBreak/>
        <w:t>хозяйственные), площадки для игр детей, занятия спортом озелененные и другие территории и сооружения.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4.4.2.1. В качестве твердых видов покрытий следует применять цементобетон и плиточное мощение.</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4.4.2.2. При озеленении территории детских садов и школ не допускается применение растений с ядовитыми плодами.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4.4.3. При проектировании инженерных коммуникаций квартала следует не допускать их трассировку через территорию детского сада и школы, уже существующие сети при реконструкции территории квартала следует переложить. Собственные инженерные сети детского сада и школы следует проектировать по кратчайшим расстояниям от подводящих инженерных сетей до здания, исключая прохождение под игровыми и спортивными площадками (следует предусматривать прокладку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4.4.4. Рекомендуется проектирование и строительство плоской  кровли зданий детских садов и школ, в случае их размещения в окружении многоэтажной жилой застройки.</w:t>
      </w:r>
    </w:p>
    <w:p w:rsidR="004A2D55" w:rsidRPr="00934254" w:rsidRDefault="004A2D55" w:rsidP="00934254">
      <w:pPr>
        <w:pStyle w:val="a4"/>
        <w:spacing w:before="0" w:beforeAutospacing="0" w:after="0" w:afterAutospacing="0"/>
        <w:ind w:right="282" w:firstLine="708"/>
        <w:jc w:val="both"/>
        <w:rPr>
          <w:i/>
          <w:color w:val="FF0000"/>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4.5. Участки длительного и кратковременного хранения автотранспортных средств</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4.5.1. На участке длительного и кратковременного хранения автотранспортных средств следует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следует устанавливать, не пересекающимися с основными направлениями пешеходных путей. Не допускается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следует изолировать от остальной территории полосой зеленых насаждений шириной не менее </w:t>
      </w:r>
      <w:smartTag w:uri="urn:schemas-microsoft-com:office:smarttags" w:element="metricconverter">
        <w:smartTagPr>
          <w:attr w:name="ProductID" w:val="3 м"/>
        </w:smartTagPr>
        <w:r w:rsidRPr="00934254">
          <w:rPr>
            <w:sz w:val="28"/>
            <w:szCs w:val="28"/>
          </w:rPr>
          <w:t>3 м</w:t>
        </w:r>
      </w:smartTag>
      <w:r w:rsidRPr="00934254">
        <w:rPr>
          <w:sz w:val="28"/>
          <w:szCs w:val="28"/>
        </w:rPr>
        <w:t xml:space="preserve">. Въезды и выезды должны иметь закругления бортов тротуаров и газонов радиусом не менее </w:t>
      </w:r>
      <w:smartTag w:uri="urn:schemas-microsoft-com:office:smarttags" w:element="metricconverter">
        <w:smartTagPr>
          <w:attr w:name="ProductID" w:val="8 м"/>
        </w:smartTagPr>
        <w:r w:rsidRPr="00934254">
          <w:rPr>
            <w:sz w:val="28"/>
            <w:szCs w:val="28"/>
          </w:rPr>
          <w:t>8 м</w:t>
        </w:r>
      </w:smartTag>
      <w:r w:rsidRPr="00934254">
        <w:rPr>
          <w:sz w:val="28"/>
          <w:szCs w:val="28"/>
        </w:rPr>
        <w:t>.</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4.5.2. Обязательный перечень </w:t>
      </w:r>
      <w:hyperlink r:id="rId57" w:anchor="2131016" w:history="1">
        <w:r w:rsidRPr="00934254">
          <w:rPr>
            <w:rStyle w:val="a3"/>
            <w:sz w:val="28"/>
            <w:szCs w:val="28"/>
          </w:rPr>
          <w:t>элементов благоустройства</w:t>
        </w:r>
      </w:hyperlink>
      <w:r w:rsidRPr="00934254">
        <w:rPr>
          <w:sz w:val="28"/>
          <w:szCs w:val="28"/>
        </w:rPr>
        <w:t xml:space="preserve">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lastRenderedPageBreak/>
        <w:t>4.5.2.1. На пешеходных дорожках следует предусматривать съезд - бордюрный пандус - на уровень проезда (не менее одного на участок).</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4.5.2.2. Следует формировать посадки густого высокорастущего кустарника с высокой степенью фитонцидности и посадки деревьев вдоль границ участка.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4.5.3. На сооружениях для длительного и кратковременного хранения автотранспортных средств с плоской и малоуклонная кровлей, размещенного в многоэтажной жилой и общественной застройке, следует предусматривать крышное озеленение. На </w:t>
      </w:r>
      <w:hyperlink r:id="rId58" w:anchor="5" w:history="1">
        <w:r w:rsidRPr="00934254">
          <w:rPr>
            <w:rStyle w:val="a3"/>
            <w:sz w:val="28"/>
            <w:szCs w:val="28"/>
          </w:rPr>
          <w:t>крышном озеленении</w:t>
        </w:r>
      </w:hyperlink>
      <w:r w:rsidRPr="00934254">
        <w:rPr>
          <w:sz w:val="28"/>
          <w:szCs w:val="28"/>
        </w:rPr>
        <w:t xml:space="preserve"> следует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4.5.4. Благоустройство участка территории, предназначенного для хранения автомобилей в некапитальных нестационарных гаражных сооружениях, следует представлять твердым видом покрытия дорожек и проездов, осветительным оборудованием. Гаражные сооружения или отсеки следует предусматривать унифицированными, с элементами озеленения и размещением ограждений.</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Раздел 5. Благоустройство на территориях рекреационного назначения</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5.1. Общие положения</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5.1.1.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скверы и т.п.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5.1.2.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в соответствии с историко-культурным регламентом территории, на которой он расположен (при его наличии).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сады и п.п.) - активный уход за насаждениями; для всех объектов рекреации - защита от высоких техногенных и рекреационных нагрузок населенного пункта.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5.1.4. При реконструкции объектов рекреации следует предусматривать:</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lastRenderedPageBreak/>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недекоративньгх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5.1.5. Проектирование инженерных коммуникаций на территориях рекреационного назначения следует вести с учетом экологических особенностей территории, преимущественно в проходных коллекторах или в обход объекта рекреации.</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5.2. Зоны отдыха</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5.2.1. Зоны отдыха - территории, предназначенные и обустроенные для организации активного массового отдыха и рекреации.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5.2.2.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туалетные кабины.</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5.2.2.1. При проектировании озеленения следует обеспечивать:</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сохранение травяного покрова, древесно-кустарниковой и прибрежной растительности не менее, чем на 80% общей площади зоны отдыха;</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5.2.2.2. Возможно размещение ограждения, уличного технического оборудования (торговые тележки "вода", "мороженое").</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5.3. Парки</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5.3.1. На территории муниципального образования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w:t>
      </w:r>
      <w:smartTag w:uri="urn:schemas-microsoft-com:office:smarttags" w:element="metricconverter">
        <w:smartTagPr>
          <w:attr w:name="ProductID" w:val="10 га"/>
        </w:smartTagPr>
        <w:r w:rsidRPr="00934254">
          <w:rPr>
            <w:sz w:val="28"/>
            <w:szCs w:val="28"/>
          </w:rPr>
          <w:t>10 га</w:t>
        </w:r>
      </w:smartTag>
      <w:r w:rsidRPr="00934254">
        <w:rPr>
          <w:sz w:val="28"/>
          <w:szCs w:val="28"/>
        </w:rPr>
        <w:t xml:space="preserve"> рекомендуется предусматривать систему местных проездов для функционирования мини-транспорта, оборудованную остановочными </w:t>
      </w:r>
      <w:r w:rsidRPr="00934254">
        <w:rPr>
          <w:sz w:val="28"/>
          <w:szCs w:val="28"/>
        </w:rPr>
        <w:lastRenderedPageBreak/>
        <w:t>павильонами (навес от дождя, скамья, урна, расписание движения транспорта).</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Многофункциональный парк</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5.3.2. 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5.3.3. 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hyperlink r:id="rId59" w:anchor="21010" w:history="1">
        <w:r w:rsidRPr="00934254">
          <w:rPr>
            <w:rStyle w:val="a3"/>
            <w:sz w:val="28"/>
            <w:szCs w:val="28"/>
          </w:rPr>
          <w:t>таблицы 10</w:t>
        </w:r>
      </w:hyperlink>
      <w:r w:rsidRPr="00934254">
        <w:rPr>
          <w:sz w:val="28"/>
          <w:szCs w:val="28"/>
        </w:rPr>
        <w:t xml:space="preserve">, </w:t>
      </w:r>
      <w:hyperlink r:id="rId60" w:anchor="21011" w:history="1">
        <w:r w:rsidRPr="00934254">
          <w:rPr>
            <w:rStyle w:val="a3"/>
            <w:sz w:val="28"/>
            <w:szCs w:val="28"/>
          </w:rPr>
          <w:t>11</w:t>
        </w:r>
      </w:hyperlink>
      <w:r w:rsidRPr="00934254">
        <w:rPr>
          <w:sz w:val="28"/>
          <w:szCs w:val="28"/>
        </w:rPr>
        <w:t xml:space="preserve"> Приложения  2 к настоящим Правилам). Назначение и размеры площадок, вместимость парковых сооружений следует проектировать с учетом </w:t>
      </w:r>
      <w:hyperlink r:id="rId61" w:anchor="5000" w:history="1">
        <w:r w:rsidRPr="00934254">
          <w:rPr>
            <w:rStyle w:val="a3"/>
            <w:sz w:val="28"/>
            <w:szCs w:val="28"/>
          </w:rPr>
          <w:t>Приложения 5</w:t>
        </w:r>
      </w:hyperlink>
      <w:r w:rsidRPr="00934254">
        <w:rPr>
          <w:sz w:val="28"/>
          <w:szCs w:val="28"/>
        </w:rPr>
        <w:t xml:space="preserve"> к настоящим Правилам.</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5.3.4.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5.3.4.1. Следует применять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5.3.4.2. Возможно размещение некапитальных нестационарных сооружений мелкорозничной торговли и питания, туалетных кабин.</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Специализированные парки</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5.3.5. Специализированные парки муниципального образования предназначаются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и определяются заданием на проектирование и проектным решением.</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5.3.6.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Парк жилого района</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5.3.7. 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5.3.8.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5.3.8.1. При озеленении парка жилого района следует предусматривать цветочное оформление с использованием видов растений, характерных для данной климатической зоны.</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5.3.8.2.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5.4. Сады</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5.4.1. На территории населенного пункта рекомендуется формировать следующие виды садов: сады отдыха и прогулок, сады при сооружениях, сады-выставки, сады на крышах и др.</w:t>
      </w: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Сад отдыха и прогулок</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5.4.3.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5.4.3.1. Следует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5.4.3.2. Возможно предусматривать размещение ограждения, некапитальных нестационарных сооружений питания (летние кафе).</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Сады при зданиях и сооружениях</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lastRenderedPageBreak/>
        <w:t>5.4.4. 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5.4.5. Обязательный, рекомендуемый и допускаемый перечень элементов благоустройства сада следует принимать согласно </w:t>
      </w:r>
      <w:hyperlink r:id="rId62" w:anchor="543" w:history="1">
        <w:r w:rsidRPr="00934254">
          <w:rPr>
            <w:rStyle w:val="a3"/>
            <w:sz w:val="28"/>
            <w:szCs w:val="28"/>
          </w:rPr>
          <w:t>пункту 5.4.3</w:t>
        </w:r>
      </w:hyperlink>
      <w:r w:rsidRPr="00934254">
        <w:rPr>
          <w:sz w:val="28"/>
          <w:szCs w:val="28"/>
        </w:rPr>
        <w:t xml:space="preserve"> настоящих Правил. Приемы озеленения и цветочного оформления следует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Сад-выставка</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5.4.6.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существующего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5.4.7. Обязательный, рекомендуемый и допускаемый перечень элементов благоустройства сада при сооружениях следует принимать согласно </w:t>
      </w:r>
      <w:hyperlink r:id="rId63" w:anchor="543" w:history="1">
        <w:r w:rsidRPr="00934254">
          <w:rPr>
            <w:rStyle w:val="a3"/>
            <w:sz w:val="28"/>
            <w:szCs w:val="28"/>
          </w:rPr>
          <w:t>пункту 5.4.3</w:t>
        </w:r>
      </w:hyperlink>
      <w:r w:rsidRPr="00934254">
        <w:rPr>
          <w:sz w:val="28"/>
          <w:szCs w:val="28"/>
        </w:rPr>
        <w:t xml:space="preserve"> настоящих Правил. Кроме того, следует размещать информационное оборудование со схемой организации и наименованиями экспозиции. Приемы озеленения следует ориентировать на создание хороших условий для осмотра экспозиции: газонные партеры, зеленые кулисы и боскеты.</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Сады на крышах</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5.4.8. 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При проектирование сада на крыше кроме решения задач озеленения необходимо учитывать комплекс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5.5. Бульвары</w:t>
      </w:r>
      <w:r w:rsidRPr="00934254">
        <w:rPr>
          <w:i/>
          <w:sz w:val="28"/>
          <w:szCs w:val="28"/>
        </w:rPr>
        <w:t>,</w:t>
      </w:r>
      <w:r w:rsidRPr="00934254">
        <w:rPr>
          <w:sz w:val="28"/>
          <w:szCs w:val="28"/>
        </w:rPr>
        <w:t xml:space="preserve"> скверы</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5.5.1. Бульвары</w:t>
      </w:r>
      <w:r w:rsidRPr="00934254">
        <w:rPr>
          <w:color w:val="FF0000"/>
          <w:sz w:val="28"/>
          <w:szCs w:val="28"/>
        </w:rPr>
        <w:t xml:space="preserve"> </w:t>
      </w:r>
      <w:r w:rsidRPr="00934254">
        <w:rPr>
          <w:sz w:val="28"/>
          <w:szCs w:val="28"/>
        </w:rPr>
        <w:t>и скверы предназначены для организации кратковременного отдыха, прогулок, транзитных пешеходных передвижений.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5.5.2. Обязательный перечень элементов благоустройства на территории </w:t>
      </w:r>
      <w:r w:rsidRPr="00934254">
        <w:rPr>
          <w:i/>
          <w:sz w:val="28"/>
          <w:szCs w:val="28"/>
        </w:rPr>
        <w:t>бульваров</w:t>
      </w:r>
      <w:r w:rsidRPr="00934254">
        <w:rPr>
          <w:sz w:val="28"/>
          <w:szCs w:val="28"/>
        </w:rPr>
        <w:t xml:space="preserve"> и скверов включает: твердые виды покрытия дорожек и площадок, элементы сопряжения поверхностей, озеленение, скамьи, урны </w:t>
      </w:r>
      <w:r w:rsidRPr="00934254">
        <w:rPr>
          <w:sz w:val="28"/>
          <w:szCs w:val="28"/>
        </w:rPr>
        <w:lastRenderedPageBreak/>
        <w:t>или малые контейнеры для мусора, осветительное оборудование, оборудование архитектурно-декоративного освещения.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5.5.2.1. Покрытие дорожек следует проектировать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5.5.2.2. При озеленении бульваров следует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При озеленении скверов следует использовать приемы зрительного расширения озеленяемого пространства.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5.5.2.3. Возможно размещение технического оборудования (тележки "вода", "мороженое").</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Раздел 6. Благоустройство на территориях производственного назначения</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6.1. Общие положения</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применяются в соответствии с </w:t>
      </w:r>
      <w:hyperlink r:id="rId64" w:anchor="6000" w:history="1">
        <w:r w:rsidRPr="00934254">
          <w:rPr>
            <w:rStyle w:val="a3"/>
            <w:sz w:val="28"/>
            <w:szCs w:val="28"/>
          </w:rPr>
          <w:t>Приложением 6</w:t>
        </w:r>
      </w:hyperlink>
      <w:r w:rsidRPr="00934254">
        <w:rPr>
          <w:sz w:val="28"/>
          <w:szCs w:val="28"/>
        </w:rPr>
        <w:t xml:space="preserve"> к настоящим Правилам.</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6.2. Озелененные территории санитарно-защитных зон</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6.2.1. Площадь озеленения санитарно-защитных зон (СЗЗ) территорий производственного назначения определяется проектным решением в соответствии с требованиями СанПиН 2.2.1/2.1.1.1200.</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6.2.2.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6.2.2.1. Озеленение следует формировать в виде живописных композиций, исключающих однообразие и монотонность.</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Раздел 7. Объекты благоустройства на территориях транспортных и инженерных коммуникаций муниципального образования</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7.1. Общие положения</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lastRenderedPageBreak/>
        <w:t>7.1.1. 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7.1.3. Проектирование комплексного благоустройства на территориях транспортных и инженерных коммуникаций муниципального образования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следует вести преимущественно в проходных коллекторах.</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7.2. Улицы и дороги</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7.2.1. Классификация улиц и дорог на территории населенного пункта муниципального образования устанавливается федеральным законодательством.</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7.2.2.1. 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w:t>
      </w:r>
      <w:hyperlink r:id="rId65" w:anchor="7000" w:history="1">
        <w:r w:rsidRPr="00934254">
          <w:rPr>
            <w:rStyle w:val="a3"/>
            <w:sz w:val="28"/>
            <w:szCs w:val="28"/>
          </w:rPr>
          <w:t>Приложении 7</w:t>
        </w:r>
      </w:hyperlink>
      <w:r w:rsidRPr="00934254">
        <w:rPr>
          <w:sz w:val="28"/>
          <w:szCs w:val="28"/>
        </w:rPr>
        <w:t xml:space="preserve"> к настоящим Правилам.</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7.2.2.2. 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рекомендуется проектировать согласно </w:t>
      </w:r>
      <w:hyperlink r:id="rId66" w:anchor="742" w:history="1">
        <w:r w:rsidRPr="00934254">
          <w:rPr>
            <w:rStyle w:val="a3"/>
            <w:sz w:val="28"/>
            <w:szCs w:val="28"/>
          </w:rPr>
          <w:t>пункту 7.4.2</w:t>
        </w:r>
      </w:hyperlink>
      <w:r w:rsidRPr="00934254">
        <w:rPr>
          <w:sz w:val="28"/>
          <w:szCs w:val="28"/>
        </w:rPr>
        <w:t xml:space="preserve"> настоящих Правил. Следует предусматривать увеличение буферных зон между краем проезжей части и ближайшим рядом деревьев - за пределами зоны риска следует высаживать специально выращиваемые для таких объектов растения (</w:t>
      </w:r>
      <w:hyperlink r:id="rId67" w:anchor="21016" w:history="1">
        <w:r w:rsidRPr="00934254">
          <w:rPr>
            <w:rStyle w:val="a3"/>
            <w:sz w:val="28"/>
            <w:szCs w:val="28"/>
          </w:rPr>
          <w:t>таблица 16</w:t>
        </w:r>
      </w:hyperlink>
      <w:r w:rsidRPr="00934254">
        <w:rPr>
          <w:sz w:val="28"/>
          <w:szCs w:val="28"/>
        </w:rPr>
        <w:t xml:space="preserve"> Приложения  2 к настоящим Правилам).</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7.2.2.3. Ограждения на территории транспортных коммуникаций обычно предназначаются для организации безопасности передвижения транспортных средств и пешеходов. Ограждения улично-дорожной сети следует проектировать в соответствии с ГОСТ Р 52289, ГОСТ 26804.</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lastRenderedPageBreak/>
        <w:t xml:space="preserve">7.2.2.4. Для освещения магистральных улиц на участках между пересечениями опоры светильников следует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следует устанавливать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sidRPr="00934254">
          <w:rPr>
            <w:sz w:val="28"/>
            <w:szCs w:val="28"/>
          </w:rPr>
          <w:t>50 м</w:t>
        </w:r>
      </w:smartTag>
      <w:r w:rsidRPr="00934254">
        <w:rPr>
          <w:sz w:val="28"/>
          <w:szCs w:val="28"/>
        </w:rPr>
        <w:t>. Возможно размещение оборудования декоративно-художественного (праздничного) освещения.</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7.3. Площади</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7.3.1. По функциональному назначению площади подразделяются на: главные (у зданий органов власти, общественных организаций), приобъектные (у торговых центров, стадионов, парков, рынков и др.), мемориальные (у памятных объектов или мест). При проектировании благоустройства следует обеспечивать максимально возможное разделение пешеходного и транспортного движения, основных и местных транспортных потоков.</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7.3.2. Территории площади включают в себя: проезжую часть, пешеходную часть, участки и территории озеленения. </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7.3.3. Обязательный перечень элементов благоустройства на территории площади следует принимать в соответствии с </w:t>
      </w:r>
      <w:hyperlink r:id="rId68" w:anchor="722" w:history="1">
        <w:r w:rsidRPr="00934254">
          <w:rPr>
            <w:rStyle w:val="a3"/>
            <w:sz w:val="28"/>
            <w:szCs w:val="28"/>
          </w:rPr>
          <w:t>пунктом 7.2.2</w:t>
        </w:r>
      </w:hyperlink>
      <w:r w:rsidRPr="00934254">
        <w:rPr>
          <w:sz w:val="28"/>
          <w:szCs w:val="28"/>
        </w:rPr>
        <w:t xml:space="preserve"> настоящих Правил. В зависимости от функционального назначения площади следует размещать следующие дополнительные элементы благоустройства:</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7.3.3.1. Виды покрытия </w:t>
      </w:r>
      <w:hyperlink r:id="rId69" w:anchor="9" w:history="1">
        <w:r w:rsidRPr="00934254">
          <w:rPr>
            <w:rStyle w:val="a3"/>
            <w:sz w:val="28"/>
            <w:szCs w:val="28"/>
          </w:rPr>
          <w:t>пешеходной части площади</w:t>
        </w:r>
      </w:hyperlink>
      <w:r w:rsidRPr="00934254">
        <w:rPr>
          <w:sz w:val="28"/>
          <w:szCs w:val="28"/>
        </w:rPr>
        <w:t xml:space="preserve">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7.3.3.2.  Места возможного проезда и временной парковки автомобилей на пешеходной части площади следует выделять цветом или фактурой покрытия, мобильным озеленением (контейнеры, вазоны), переносными ограждениями. Ширину прохода следует проектировать в соответствии с </w:t>
      </w:r>
      <w:hyperlink r:id="rId70" w:anchor="3000" w:history="1">
        <w:r w:rsidRPr="00934254">
          <w:rPr>
            <w:rStyle w:val="a3"/>
            <w:sz w:val="28"/>
            <w:szCs w:val="28"/>
          </w:rPr>
          <w:t>Приложением  3</w:t>
        </w:r>
      </w:hyperlink>
      <w:r w:rsidRPr="00934254">
        <w:rPr>
          <w:sz w:val="28"/>
          <w:szCs w:val="28"/>
        </w:rPr>
        <w:t xml:space="preserve"> к настоящим Правилам.</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7.3.3.3. При озеленении площади следует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компактных и (или) мобильных приемов озеленения. Озеленение островка безопасности в центре площади следует осуществлять в виде партерного озеленения или высоких насаждений с учетом необходимого угла видимости для водителей согласно </w:t>
      </w:r>
      <w:hyperlink r:id="rId71" w:anchor="742" w:history="1">
        <w:r w:rsidRPr="00934254">
          <w:rPr>
            <w:rStyle w:val="a3"/>
            <w:sz w:val="28"/>
            <w:szCs w:val="28"/>
          </w:rPr>
          <w:t>пункту 7.4.2</w:t>
        </w:r>
      </w:hyperlink>
      <w:r w:rsidRPr="00934254">
        <w:rPr>
          <w:sz w:val="28"/>
          <w:szCs w:val="28"/>
        </w:rPr>
        <w:t xml:space="preserve"> настоящих Правил.</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7.4. Пешеходные переходы</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7.4.1. Пешеходные переходы следует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7.4.2. При размещении наземного пешеходного перехода на улицах нерегулируемого движения следует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следует принимать: 8x40 м при разрешенной скорости движения транспорта </w:t>
      </w:r>
      <w:smartTag w:uri="urn:schemas-microsoft-com:office:smarttags" w:element="metricconverter">
        <w:smartTagPr>
          <w:attr w:name="ProductID" w:val="40 км/ч"/>
        </w:smartTagPr>
        <w:r w:rsidRPr="00934254">
          <w:rPr>
            <w:sz w:val="28"/>
            <w:szCs w:val="28"/>
          </w:rPr>
          <w:t>40 км/ч</w:t>
        </w:r>
      </w:smartTag>
      <w:r w:rsidRPr="00934254">
        <w:rPr>
          <w:sz w:val="28"/>
          <w:szCs w:val="28"/>
        </w:rPr>
        <w:t xml:space="preserve">; 10x50 м - при скорости </w:t>
      </w:r>
      <w:smartTag w:uri="urn:schemas-microsoft-com:office:smarttags" w:element="metricconverter">
        <w:smartTagPr>
          <w:attr w:name="ProductID" w:val="60 км/ч"/>
        </w:smartTagPr>
        <w:r w:rsidRPr="00934254">
          <w:rPr>
            <w:sz w:val="28"/>
            <w:szCs w:val="28"/>
          </w:rPr>
          <w:t>60 км/ч</w:t>
        </w:r>
      </w:smartTag>
      <w:r w:rsidRPr="00934254">
        <w:rPr>
          <w:sz w:val="28"/>
          <w:szCs w:val="28"/>
        </w:rPr>
        <w:t>.</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7.4.3.1. Если в составе наземного пешеходного перехода расположен "островок безопасности", приподнятый над уровнем дорожного полотна, в нем следует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4A2D55" w:rsidRPr="00934254" w:rsidRDefault="004A2D55" w:rsidP="00934254">
      <w:pPr>
        <w:pStyle w:val="a4"/>
        <w:spacing w:before="0" w:beforeAutospacing="0" w:after="0" w:afterAutospacing="0"/>
        <w:ind w:right="282" w:firstLine="708"/>
        <w:jc w:val="both"/>
        <w:rPr>
          <w:i/>
          <w:color w:val="FF0000"/>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7.5. Технические зоны транспортных, инженерных коммуникаций, водоохранные зоны</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7.5.1. На территории населенного пункта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7.5.3. В зоне линий высоковольтных передач напряжением менее 110 кВт возможно размещение площадок для выгула и дрессировки собак. Озеленение следует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7.5.5. Благоустройство полосы отвода железной дороги следует проектировать с учетом СНиП 32-01.</w:t>
      </w:r>
    </w:p>
    <w:p w:rsidR="004A2D55" w:rsidRPr="00934254" w:rsidRDefault="004A2D55" w:rsidP="00934254">
      <w:pPr>
        <w:pStyle w:val="a4"/>
        <w:spacing w:before="0" w:beforeAutospacing="0" w:after="0" w:afterAutospacing="0"/>
        <w:ind w:right="282" w:firstLine="708"/>
        <w:jc w:val="both"/>
        <w:rPr>
          <w:i/>
          <w:color w:val="FF0000"/>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lastRenderedPageBreak/>
        <w:t>Раздел 8. Эксплуатация объектов благоустройства</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8.1. Уборка территории</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8.1.1. Физических и юридических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w:t>
      </w:r>
      <w:hyperlink r:id="rId72" w:anchor="800" w:history="1">
        <w:r w:rsidRPr="00934254">
          <w:rPr>
            <w:rStyle w:val="a3"/>
            <w:sz w:val="28"/>
            <w:szCs w:val="28"/>
          </w:rPr>
          <w:t>разделом 8</w:t>
        </w:r>
      </w:hyperlink>
      <w:r w:rsidRPr="00934254">
        <w:rPr>
          <w:sz w:val="28"/>
          <w:szCs w:val="28"/>
        </w:rPr>
        <w:t xml:space="preserve"> настоящих Правил и порядком сбора, вывоза и утилизации отходов производства и потребления, утверждаемых органом местного самоуправления.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8.1.3.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73" w:anchor="821" w:history="1">
        <w:r w:rsidRPr="00934254">
          <w:rPr>
            <w:rStyle w:val="a3"/>
            <w:sz w:val="28"/>
            <w:szCs w:val="28"/>
          </w:rPr>
          <w:t>пунктом 8.1.1</w:t>
        </w:r>
      </w:hyperlink>
      <w:r w:rsidRPr="00934254">
        <w:rPr>
          <w:sz w:val="28"/>
          <w:szCs w:val="28"/>
        </w:rPr>
        <w:t xml:space="preserve"> настоящих Правил.</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8.1.4. Сбор и вывоз отходов производства и потребления осуществляется по контейнерной или бестарной системе в установленном порядке.</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8.1.5. На территории общего пользования муниципального образования запрещено сжигание отходов производства и потребления.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8.1.6. Организация уборки территорий муниципального образования осуществляется на основании использования показателей нормативных объемов образования отходов у их производителей.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8.1.7.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lastRenderedPageBreak/>
        <w:t>Вывоз отходов, образовавшихся во время ремонта, следует осуществлять в специально отведенные для этого места лицами, производивших этот ремонт, самостоятельно.</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Запрещается складирование отходов, образовавшихся во время ремонта, в места временного хранения отходов.</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8.1.8. Для сбора отходов производства и потребления физических и юридических лиц, указанных в </w:t>
      </w:r>
      <w:hyperlink r:id="rId74" w:anchor="821" w:history="1">
        <w:r w:rsidRPr="00934254">
          <w:rPr>
            <w:rStyle w:val="a3"/>
            <w:sz w:val="28"/>
            <w:szCs w:val="28"/>
          </w:rPr>
          <w:t>пункте 8.1.1</w:t>
        </w:r>
      </w:hyperlink>
      <w:r w:rsidRPr="00934254">
        <w:rPr>
          <w:sz w:val="28"/>
          <w:szCs w:val="28"/>
        </w:rPr>
        <w:t xml:space="preserve"> настоящих Правил следует  организовать места временного хранения отходов и осуществлять его уборку и техническое обслуживание.</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xml:space="preserve">          Разрешение на размещение мест временного хранения отходов дает администрация муниципального образования.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8.1.9.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w:t>
      </w:r>
      <w:hyperlink r:id="rId75" w:anchor="800" w:history="1">
        <w:r w:rsidRPr="00934254">
          <w:rPr>
            <w:rStyle w:val="a3"/>
            <w:sz w:val="28"/>
            <w:szCs w:val="28"/>
          </w:rPr>
          <w:t>разделом 8</w:t>
        </w:r>
      </w:hyperlink>
      <w:r w:rsidRPr="00934254">
        <w:rPr>
          <w:sz w:val="28"/>
          <w:szCs w:val="28"/>
        </w:rPr>
        <w:t xml:space="preserve"> настоящих Правил.</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8.1.10. Для предотвращения засорения улиц, площадей,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(урны, баки).</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xml:space="preserve">          Установку емкостей для временного хранения отходов производства и потребления и их очистку следует осуществлять лицами, ответственными за уборку соответствующих территорий в соответствии с </w:t>
      </w:r>
      <w:hyperlink r:id="rId76" w:anchor="821" w:history="1">
        <w:r w:rsidRPr="00934254">
          <w:rPr>
            <w:rStyle w:val="a3"/>
            <w:sz w:val="28"/>
            <w:szCs w:val="28"/>
          </w:rPr>
          <w:t>пунктом 8.1.1</w:t>
        </w:r>
      </w:hyperlink>
      <w:r w:rsidRPr="00934254">
        <w:rPr>
          <w:sz w:val="28"/>
          <w:szCs w:val="28"/>
        </w:rPr>
        <w:t xml:space="preserve"> настоящих Правил.</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xml:space="preserve">         Урны (баки) должны содержаться в исправном и опрятном состоянии, очищать по мере накопления мусора и не реже одного раза в месяц промывать и дезинфицировать.</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8.1.11.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8.1.12.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Вывоз опасных отходов следует осуществлять организациями, имеющими лицензию, в соответствии с требованиями законодательства Российской Федерации.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8.1.13. При уборке в ночное время следует принимать меры, предупреждающие шум.</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8.1.14. Уборку автобусных остановок производят организации, в обязанность которых входит </w:t>
      </w:r>
      <w:hyperlink r:id="rId77" w:anchor="2131020" w:history="1">
        <w:r w:rsidRPr="00934254">
          <w:rPr>
            <w:rStyle w:val="a3"/>
            <w:sz w:val="28"/>
            <w:szCs w:val="28"/>
          </w:rPr>
          <w:t>уборка территорий</w:t>
        </w:r>
      </w:hyperlink>
      <w:r w:rsidRPr="00934254">
        <w:rPr>
          <w:sz w:val="28"/>
          <w:szCs w:val="28"/>
        </w:rPr>
        <w:t xml:space="preserve"> улиц, на которых расположены эти остановки.</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lastRenderedPageBreak/>
        <w:t>Уборку и очистку остановок, на которых расположены некапитальные объекты торговли, осуществляют владельцы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Границу прилегающих территорий рекомендуется определять:</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на улицах с двухсторонней застройкой по длине занимаемого участка, по ширине - до оси проезжей части улицы;</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xml:space="preserve">- 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934254">
          <w:rPr>
            <w:sz w:val="28"/>
            <w:szCs w:val="28"/>
          </w:rPr>
          <w:t>10 метров</w:t>
        </w:r>
      </w:smartTag>
      <w:r w:rsidRPr="00934254">
        <w:rPr>
          <w:sz w:val="28"/>
          <w:szCs w:val="28"/>
        </w:rPr>
        <w:t xml:space="preserve"> за тротуаром;</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xml:space="preserve">- на строительных площадках - территория в радиусе </w:t>
      </w:r>
      <w:smartTag w:uri="urn:schemas-microsoft-com:office:smarttags" w:element="metricconverter">
        <w:smartTagPr>
          <w:attr w:name="ProductID" w:val="15 метров"/>
        </w:smartTagPr>
        <w:r w:rsidRPr="00934254">
          <w:rPr>
            <w:sz w:val="28"/>
            <w:szCs w:val="28"/>
          </w:rPr>
          <w:t>15 метров</w:t>
        </w:r>
      </w:smartTag>
      <w:r w:rsidRPr="00934254">
        <w:rPr>
          <w:sz w:val="28"/>
          <w:szCs w:val="28"/>
        </w:rPr>
        <w:t xml:space="preserve"> от ограждения стройки по всему периметру;</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xml:space="preserve">- для некапитальных объектов торговли, общественного питания и бытового обслуживания населения - в радиусе </w:t>
      </w:r>
      <w:smartTag w:uri="urn:schemas-microsoft-com:office:smarttags" w:element="metricconverter">
        <w:smartTagPr>
          <w:attr w:name="ProductID" w:val="10 метров"/>
        </w:smartTagPr>
        <w:r w:rsidRPr="00934254">
          <w:rPr>
            <w:sz w:val="28"/>
            <w:szCs w:val="28"/>
          </w:rPr>
          <w:t>10 метров</w:t>
        </w:r>
      </w:smartTag>
      <w:r w:rsidRPr="00934254">
        <w:rPr>
          <w:sz w:val="28"/>
          <w:szCs w:val="28"/>
        </w:rPr>
        <w:t>.</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8.1.15.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8.1.16.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8.1.17. Содержание и уборка скверов и прилегающих к ним тротуаров, проездов и газонов осуществляет специализированная организация по озеленению т территории муниципального образования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8.1.18.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муниципального образования.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8.1.19. Содержание коллекторов, труб ливневой канализации и дождеприемных колодцев производится организациями, обслуживающим данные объекты.</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8.1.20. В жилых зданиях, не имеющих канализации, должны быть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lastRenderedPageBreak/>
        <w:t>Запрещается устанавливать устройства наливных помоек, разлив помоев и нечистот за территорией домов и улиц, вынос отходов производства и потребления на уличные проезды.</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8.1.21. Жидкие нечистоты следует вывозить по договорам или разовым заявкам организациям, имеющим специальный транспорт.</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8.1.22. Собственникам помещений следует обеспечивать подъезды непосредственно к мусоросборникам и выгребным ямам.</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8.1.23. Очистка и уборка водосточных канав, лотков, труб, дренажей, предназначенных для отвода поверхностных и грунтовых вод из дворов производится лицами, указанными в </w:t>
      </w:r>
      <w:hyperlink r:id="rId78" w:anchor="821" w:history="1">
        <w:r w:rsidRPr="00934254">
          <w:rPr>
            <w:rStyle w:val="a3"/>
            <w:sz w:val="28"/>
            <w:szCs w:val="28"/>
          </w:rPr>
          <w:t>пункте 8.1.1</w:t>
        </w:r>
      </w:hyperlink>
      <w:r w:rsidRPr="00934254">
        <w:rPr>
          <w:sz w:val="28"/>
          <w:szCs w:val="28"/>
        </w:rPr>
        <w:t xml:space="preserve"> настоящих Правил.</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8.1.24. Не допускается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8.1.25. Вывоз пищевых отходов должен осуществляться с территории муниципального образования ежедневно. Остальной мусор следует вывозить систематически, по мере накопления, но не реже одного раза в три дня, а в периоды года с температурой выше 14 градусов - ежедневно.</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xml:space="preserve">           8.1.26. Содержание и эксплуатацию санкционированных мест хранения и утилизации отходов производства и потребления осуществляется в установленном порядке.</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8.1.27. 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4A2D55" w:rsidRPr="00934254" w:rsidRDefault="004A2D55" w:rsidP="00934254">
      <w:pPr>
        <w:pStyle w:val="a4"/>
        <w:spacing w:before="0" w:beforeAutospacing="0" w:after="0" w:afterAutospacing="0"/>
        <w:ind w:right="282" w:firstLine="708"/>
        <w:jc w:val="both"/>
        <w:rPr>
          <w:color w:val="FF0000"/>
          <w:sz w:val="28"/>
          <w:szCs w:val="28"/>
        </w:rPr>
      </w:pPr>
      <w:r w:rsidRPr="00934254">
        <w:rPr>
          <w:sz w:val="28"/>
          <w:szCs w:val="28"/>
        </w:rPr>
        <w:t>8.1.28.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8.1.29. 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Складирование нечистот на проезжую часть улиц, тротуары и газоны следует запрещать.</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8.1.30. Сбор брошенных на улицах предметов, создающих помехи дорожному движению, возлагается на организации, обслуживающие данные объекты.</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8.1.31. Администрация муниципального образования может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lastRenderedPageBreak/>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w:t>
      </w:r>
    </w:p>
    <w:p w:rsidR="004A2D55" w:rsidRPr="00934254" w:rsidRDefault="004A2D55" w:rsidP="00934254">
      <w:pPr>
        <w:pStyle w:val="a4"/>
        <w:spacing w:before="0" w:beforeAutospacing="0" w:after="0" w:afterAutospacing="0"/>
        <w:ind w:right="282"/>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8.2. Особенности уборки территории в весенне-летний период</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8.2.1. Весенне-летнюю уборку территории производится с 15 апреля по 15 октября и предусматривает мойку, полив и подметание проезжей части улиц, тротуаров, площадей.</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В зависимости от климатических условий постановлением администрации муниципального образования период весенне-летней уборки может быть изменен.</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8.2.2. Мойке следует подвергать всю ширину проезжей части улиц и площадей.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8.2.3. Уборку лотков и бордюр от песка, пыли, мусора после мойки следует заканчивать к 7 часам утра.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8.2.4. Мойку и поливку тротуаров и дворовых территорий, зеленых насаждений и газонов следует производить силами организаций и собственниками помещений.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8.2.5. Мойку дорожных покрытий и тротуаров, а также подметание тротуаров следует производить с 23 часов до 7 часов утра, а влажное подметание проезжей части улиц следует производить по мере необходимости с 9 часов утра до 21 часа.</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8.3. Особенности уборки территории в осенне-зимний период</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8.3.1. Осенне-зимнюю уборку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8.3.2. Укладка свежевыпавшего снега в валы и кучи разрешается на всех улицах, площадях и скверах с последующей вывозкой.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8.3.4. Посыпку песком с примесью хлоридов следует начинать немедленно с начала снегопада или появления гололеда.</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Тротуары следует посыпать сухим песком без хлоридов.</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lastRenderedPageBreak/>
        <w:t>Снег, сброшенный с крыш, следует немедленно вывозить.</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8.3.6. Все тротуары, дворы, лотки проезжей части улиц, площадей, рыночные площади и другие участки с асфальтовым покрытием следует очищать от снега и обледенелого наката под скребок и посыпать песком до 8 часов утра.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8.3.7. Вывоз снега  разрешается только на специально отведенные места отвала.</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Места отвала снега следует обеспечить удобными подъездами, необходимыми механизмами для складирования снега.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8.3.8. Уборку и вывозка снега и льда с улиц, площадей, мостов, плотин, скверов и бульваров следует начинать немедленно с начала снегопада и производить, в первую очередь, с магистральных улиц,  автобусных трасс для обеспечения бесперебойного движения транспорта во избежание наката.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8.3.9. При уборке улиц, проездов, площадей специализированными организациями лицам, указанным в </w:t>
      </w:r>
      <w:hyperlink r:id="rId79" w:anchor="821" w:history="1">
        <w:r w:rsidRPr="00934254">
          <w:rPr>
            <w:rStyle w:val="a3"/>
            <w:sz w:val="28"/>
            <w:szCs w:val="28"/>
          </w:rPr>
          <w:t>пункте 8.1.1</w:t>
        </w:r>
      </w:hyperlink>
      <w:r w:rsidRPr="00934254">
        <w:rPr>
          <w:sz w:val="28"/>
          <w:szCs w:val="28"/>
        </w:rPr>
        <w:t xml:space="preserve"> настоящих Правил, следует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4A2D55" w:rsidRPr="00934254" w:rsidRDefault="004A2D55" w:rsidP="00934254">
      <w:pPr>
        <w:pStyle w:val="a4"/>
        <w:spacing w:before="0" w:beforeAutospacing="0" w:after="0" w:afterAutospacing="0"/>
        <w:ind w:right="282"/>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8.4. Порядок содержания элементов благоустройства</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8.4.1. Общие требования к содержанию элементов благоустройства.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8.4.1.1. Содержание элементов благоустройства, включая работы по восстановлению и ремонту памятников, мемориалов, следует осуществлять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Физическим и юридическим лицам следует  осуществлять организацию содержания элементов благоустройства, расположенных на прилегающих территориях.</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Организацию содержания иных элементов благоустройства осуществляет администрации 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8.4.1.2.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муниципальными правовыми актами.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lastRenderedPageBreak/>
        <w:t>8.4.1.3.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Проезды, как правило, должны выходить на второстепенные улицы и оборудоваться шлагбаумами или воротами.</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xml:space="preserve">Строительные площадки следует обеспечить благоустроенной проезжей частью не менее </w:t>
      </w:r>
      <w:smartTag w:uri="urn:schemas-microsoft-com:office:smarttags" w:element="metricconverter">
        <w:smartTagPr>
          <w:attr w:name="ProductID" w:val="20 метров"/>
        </w:smartTagPr>
        <w:r w:rsidRPr="00934254">
          <w:rPr>
            <w:sz w:val="28"/>
            <w:szCs w:val="28"/>
          </w:rPr>
          <w:t>20 метров</w:t>
        </w:r>
      </w:smartTag>
      <w:r w:rsidRPr="00934254">
        <w:rPr>
          <w:sz w:val="28"/>
          <w:szCs w:val="28"/>
        </w:rPr>
        <w:t xml:space="preserve"> у каждого выезда с оборудованием для очистки колес.</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8.4.2. Световые вывески, реклама и витрины.</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8.4.2.1. Установку всякого рода вывесок следует разрешать только после согласования эскизов с администрацией муниципального образования.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8.4.2.2. Организациям, эксплуатирующим световые рекламы и вывески, следует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В случае неисправности отдельных знаков рекламы или вывески следует выключать полностью.</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8.4.2.3. Витрины следует оборудовать специальными осветительными приборами.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8.4.2.4. Расклейка газет, афиш, плакатов, различного рода объявлений и реклам разрешается только на специально установленных стендах.</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8.4.2.5. Очистка от объявлений опор уличного освещения, цоколя зданий, заборов и других сооружений осуществляется организациями, эксплуатирующие данные объекты.</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8.4.2.6. Размещение и эксплуатацию средств наружной рекламы следует осуществлять в порядке, установленном решением представительного органа муниципального образования.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8.4.3. Строительство, установка и содержание малых архитектурных форм.</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8.4.3.1. Физические и юридические лица  при содержании малых архитектурных форм, производят их ремонт и окраску, согласовывая коллеры с администрацией муниципального образования.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8.4.3.2.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следует производить не реже одного раза в год.</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8.4.3.3.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следует производить не реже одного раза в два года, а ремонт - по мере необходимости.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8.4.4. Ремонт и содержание зданий и сооружений.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lastRenderedPageBreak/>
        <w:t>8.4.4.1. Эксплуатация зданий и сооружений, их ремонт производится в соответствии с установленными правилами и нормами технической эксплуатации.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8.4.4.2. Текущий и капитальный ремонт, окраску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8.4.4.6.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8.4.4.7. На зданиях устанавливаются указатели с обозначением наименования улицы и номерных знаков домов утвержденного образца, а на угловых домах - названия пересекающихся улиц.</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8.5. Работы по озеленению территорий и содержанию зеленых насаждений</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8.5.1. Озеленение территории, работы по содержанию и восстановлению парков, скверов, зеленых зон, содержание и охрана городских лесов осуществляется специализированным организациям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8.5.2. Физическим и юридическим лицам, в собственности или в пользовании которых находятся земельные участки, следует обеспечивать содержание и сохранность зеленых насаждений, находящихся на этих участках, а также на прилегающих территориях.</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8.5.3.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следует производить только по проектам, согласованным с администрацией муниципального образования.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8.5.4. Лицам, указанным в </w:t>
      </w:r>
      <w:hyperlink r:id="rId80" w:anchor="861" w:history="1">
        <w:r w:rsidRPr="00934254">
          <w:rPr>
            <w:rStyle w:val="a3"/>
            <w:sz w:val="28"/>
            <w:szCs w:val="28"/>
          </w:rPr>
          <w:t>пунктах 8.5.1</w:t>
        </w:r>
      </w:hyperlink>
      <w:r w:rsidRPr="00934254">
        <w:rPr>
          <w:sz w:val="28"/>
          <w:szCs w:val="28"/>
        </w:rPr>
        <w:t xml:space="preserve"> и </w:t>
      </w:r>
      <w:hyperlink r:id="rId81" w:anchor="862" w:history="1">
        <w:r w:rsidRPr="00934254">
          <w:rPr>
            <w:rStyle w:val="a3"/>
            <w:sz w:val="28"/>
            <w:szCs w:val="28"/>
          </w:rPr>
          <w:t>8.5.2</w:t>
        </w:r>
      </w:hyperlink>
      <w:r w:rsidRPr="00934254">
        <w:rPr>
          <w:sz w:val="28"/>
          <w:szCs w:val="28"/>
        </w:rPr>
        <w:t xml:space="preserve"> настоящих Правил, рекомендуется:</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lastRenderedPageBreak/>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проводить своевременный ремонт ограждений зеленых насаждений.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8.5.5. На площадях зеленых насаждений запрещается следующее:</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ходить и лежать на газонах и в молодых лесных посадках;</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ломать деревья, кустарники, сучья и ветви, срывать листья и цветы, сбивать и собирать плоды;</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разбивать палатки и разводить костры;</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засорять газоны, цветники, дорожки и водоемы;</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портить скульптуры, скамейки, ограды;</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ездить на велосипедах, мотоциклах, лошадях, тракторах и автомашинах;</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парковать автотранспортные средства на газонах;</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пасти скот;</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производить строительные и ремонтные работы без ограждений насаждений щитами, гарантирующими защиту их от повреждений;</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обнажать корни деревьев на расстоянии ближе 1,5 м от ствола и засыпать шейки деревьев землей или строительным мусором;</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добывать растительную землю, песок и производить другие раскопки;</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выгуливать и отпускать с поводка собак в парках, лесопарках, скверах и иных территориях зеленых насаждений;</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сжигать листву и мусор на территории общего пользования муниципального образования.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8.5.6. Запрещается самовольная вырубка деревьев и кустарников.</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8.5.7. Снос крупномерных деревьев и кустарников, попадающих в зону застройки или прокладки подземных коммуникаций, установки </w:t>
      </w:r>
      <w:r w:rsidRPr="00934254">
        <w:rPr>
          <w:sz w:val="28"/>
          <w:szCs w:val="28"/>
        </w:rPr>
        <w:lastRenderedPageBreak/>
        <w:t>высоковольтных линий и других сооружений в границах муниципального образования, следует производить только по письменному разрешению администрации муниципального образования.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8.5.8.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8.5.9. Выдача разрешения на снос деревьев и кустарников производится после оплаты восстановительной стоимости.</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Если указанные насаждения подлежат пересадке, выдачу разрешения  производится без уплаты восстановительной стоимости.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Размер восстановительной стоимости зеленых насаждений и место посадок определяются администрацией муниципального образования.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Восстановительная стоимость зеленых насаждений  зачисляется в бюджет муниципального образования.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8.5.10. За всякое повреждение или самовольную вырубку зеленых насаждений, а также за непринятие мер охраны и халатное отношение к зеленым насаждениям  взимается восстановительная стоимость поврежденных или уничтоженных насаждений.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8.5.11. Оценку стоимости плодово-ягодных насаждений и садов, принадлежащих гражданам и попадающих в зону строительства жилых и промышленных зданий,  организовывает администрация муниципального образования.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8.5.12. За незаконную вырубку или повреждение деревьев на территории городских лесов виновные лица  возмещают убытки.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8.5.13.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 лесхоза или иной специализированной организации - в городских лесах.</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следует определять по ценам на здоровые деревья.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8.5.14.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8.5.15. Разрешение на вырубку сухостоя выдает администрация муниципального образования.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8.5.16.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8.6. Содержание и эксплуатация дорог</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8.6.1. С целью сохранения дорожных покрытий на территории муниципального образования следует запрещать:</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lastRenderedPageBreak/>
        <w:t>- подвоз груза волоком;</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перегон по улицам населенных пунктов, имеющим твердое покрытие, машин на гусеничном ходу;</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движение и стоянка большегрузного транспорта на внутри квартальных пешеходных дорожках, тротуарах.</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8.6.2. Специализированным организациям следует производить уборку территорий муниципального образования на основании соглашений с лицами, указанными в </w:t>
      </w:r>
      <w:hyperlink r:id="rId82" w:anchor="821" w:history="1">
        <w:r w:rsidRPr="00934254">
          <w:rPr>
            <w:rStyle w:val="a3"/>
            <w:sz w:val="28"/>
            <w:szCs w:val="28"/>
          </w:rPr>
          <w:t>пункте 8.1.1</w:t>
        </w:r>
      </w:hyperlink>
      <w:r w:rsidRPr="00934254">
        <w:rPr>
          <w:sz w:val="28"/>
          <w:szCs w:val="28"/>
        </w:rPr>
        <w:t xml:space="preserve"> настоящих Правил.</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8.6.3. 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муниципального образования (за исключением автомобильных дорог общего пользования, и иных транспортных инженерных сооружений федерального и регионального значения) осуществлять специализированные организации по договорам с администрацией муниципального образования в соответствии с планом капитальных вложений.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8.6.4.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муниципального образования.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8.6.5.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8.7. Освещение территории муниципального образования</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8.7.1. Улицы, дороги, площади,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 по расписанию, утвержденному администрацией муниципального образования.</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Обязанность по освещению данных объектов возложена на их собственников или уполномоченных собственником лиц.</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8.7.2. Освещение территории муниципального образования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lastRenderedPageBreak/>
        <w:t>8.7.3. Строительство, эксплуатацию, текущий и капитальный ремонт сетей наружного освещения улиц  осуществляют специализированные организации по договорам с администрацией муниципального образования.</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8.8. Проведение работ при строительстве, ремонте, реконструкции коммуникаций</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(разрешения на проведение земляных работ), выданного администрацией муниципального образования.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Аварийные работы выполняются владельцами сетей по телефонограмме или по уведомлению администрации муниципального образования с последующим оформлением разрешения в 3-дневный срок.</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8.8.2. Разрешение на производство работ по строительству, реконструкции, ремонту коммуникаций выдает администрация муниципального образования при предъявлении:</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схемы движения транспорта и пешеходов, согласованной с государственной инспекцией по безопасности дорожного движения;</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8.8.3. Не допускается прокладка напорных коммуникации под проезжей частью магистральных улиц.</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8.8.4. При реконструкции действующих подземных коммуникаций следует предусматривать их вынос из-под проезжей части магистральных улиц.</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8.8.6. Прокладка подземных коммуникаций под проезжей частью улиц, проездами, а также под тротуарами может быть разрешена соответствующим организациями при условии восстановления проезжей части автодороги (тротуара) на полную ширину, независимо от ширины траншеи.</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Рекомендуется не допускать применение кирпича в конструкциях, подземных коммуникациях, расположенных под проезжей частью.</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lastRenderedPageBreak/>
        <w:t>8.8.7.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 в сроки, согласованные с администрацией муниципального образования.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8.8.9. До начала производства работ по разрытию грунта рекомендуется: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8.8.9.1. Установить дорожные знаки в соответствии с согласованной схемой;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Ограждение следует выполнять сплошным и надежным, предотвращающим попадание посторонних на стройплощадку.</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 xml:space="preserve">На направлениях массовых пешеходных потоков через траншеи устанавливаются мостки на расстоянии не менее чем </w:t>
      </w:r>
      <w:smartTag w:uri="urn:schemas-microsoft-com:office:smarttags" w:element="metricconverter">
        <w:smartTagPr>
          <w:attr w:name="ProductID" w:val="200 метров"/>
        </w:smartTagPr>
        <w:r w:rsidRPr="00934254">
          <w:rPr>
            <w:sz w:val="28"/>
            <w:szCs w:val="28"/>
          </w:rPr>
          <w:t>200 метров</w:t>
        </w:r>
      </w:smartTag>
      <w:r w:rsidRPr="00934254">
        <w:rPr>
          <w:sz w:val="28"/>
          <w:szCs w:val="28"/>
        </w:rPr>
        <w:t xml:space="preserve"> друг от друга.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8.8.9.3. В случаях, когда производство работ связано с закрытием, изменением маршрутов пассажирского транспорта, в средствах массовой информации помещаются соответствующие объявления  с указанием сроков работ.</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8.8.10. Разрешение на производство работ  хранится на месте работ и предъявляется по первому требованию лиц, осуществляющих контроль выполнения Правил эксплуатации.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8.8.11. В разрешении  устанавливаются сроки и условия производства работ.</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8.8.12. До начала земляных работ строительной организации следует вызвать на место представителей эксплуатационных служб, которые обязаны </w:t>
      </w:r>
      <w:r w:rsidRPr="00934254">
        <w:rPr>
          <w:sz w:val="28"/>
          <w:szCs w:val="28"/>
        </w:rPr>
        <w:lastRenderedPageBreak/>
        <w:t>уточнить на месте положение своих коммуникаций и зафиксировать в письменной форме особые условия производства работ.</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Особые условия подлежат неукоснительному соблюдению строительной организацией, производящей земляные работы.</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Бордюр разбирается, складируется на месте производства работ для дальнейшей установки.</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При производстве работ на улицах, застроенных территориях грунт немедленно вывозится.</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При необходимости строительная организация может обеспечивать планировку грунта на отвале.</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8.8.15. Траншеи под проезжей частью и тротуарами  засыпаются песком и песчаным фунтом с послойным уплотнением и поливкой водой.</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Траншеи на газонах засыпаются местным грунтом с уплотнением, восстановлением плодородного слоя и посевом травы.</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8.8.16.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должна произвести геодезическую съемку.</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муниципального образования</w:t>
      </w:r>
      <w:r w:rsidRPr="00934254">
        <w:rPr>
          <w:color w:val="FF0000"/>
          <w:sz w:val="28"/>
          <w:szCs w:val="28"/>
        </w:rPr>
        <w:t xml:space="preserve"> </w:t>
      </w:r>
      <w:r w:rsidRPr="00934254">
        <w:rPr>
          <w:sz w:val="28"/>
          <w:szCs w:val="28"/>
        </w:rPr>
        <w:t>имеют право составить протокол для привлечения виновных лиц к административной ответственности.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8.8.20. Проведение работ при строительстве, ремонте, реконструкции коммуникаций по просроченным разрешениям  признаются самовольным проведением земляных работ.</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8.9. Содержание животных в муниципальном образовании</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8.9.1. Владельцам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8.9.2. Не допускается содержание домашних животных на балконах, лоджиях, в местах общего пользования многоквартирных жилых домов.</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8.9.3. Запрещено передвижение сельскохозяйственных животных на территории муниципального образования без сопровождающих лиц.</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8.9.4. Выпас сельскохозяйственных животных следует осуществлять на специально отведенных администрацией муниципального образования местах выпаса под наблюдением владельца или уполномоченного им лица.</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8.9.5. Отлов собак и кошек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 осуществлять специализированными организациями в соответствии с федеральным и региональным законодательством.</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8.9.6. Порядок содержания домашних животных на территории муниципального образования устанавливается решением совета депутатов муниципального образования.</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8.10. Особые требования к доступности городской среды</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8.10.1.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8.10.2. Проектирование, строительство, установка технических средств и оборудования, способствующих передвижению пожилых лиц и инвалидов,  в обязательном порядке предусматривается при новом строительстве заказчиком в соответствии с утвержденной проектной документацией.</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8.11. Праздничное оформление территории</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8.11.1.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местных праздников, мероприятий, связанных со знаменательными событиями.</w:t>
      </w:r>
    </w:p>
    <w:p w:rsidR="004A2D55" w:rsidRPr="00934254" w:rsidRDefault="004A2D55" w:rsidP="00934254">
      <w:pPr>
        <w:pStyle w:val="a4"/>
        <w:spacing w:before="0" w:beforeAutospacing="0" w:after="0" w:afterAutospacing="0"/>
        <w:ind w:right="282"/>
        <w:jc w:val="both"/>
        <w:rPr>
          <w:sz w:val="28"/>
          <w:szCs w:val="28"/>
        </w:rPr>
      </w:pPr>
      <w:r w:rsidRPr="00934254">
        <w:rPr>
          <w:sz w:val="28"/>
          <w:szCs w:val="28"/>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 xml:space="preserve">8.11.2. Работы, связанные с проведением местных торжественных и праздничных мероприятий, организации осуществляют самостоятельно  за счет собственных средств, а также по договорам с администрацией </w:t>
      </w:r>
      <w:r w:rsidRPr="00934254">
        <w:rPr>
          <w:sz w:val="28"/>
          <w:szCs w:val="28"/>
        </w:rPr>
        <w:lastRenderedPageBreak/>
        <w:t>муниципального образования в пределах средств, предусмотренных на эти цели в бюджете муниципального образования.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8.11.3. 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8.11.4. 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муниципального образования.</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8.11.5.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A2D55" w:rsidRPr="00934254" w:rsidRDefault="004A2D55" w:rsidP="00934254">
      <w:pPr>
        <w:pStyle w:val="a4"/>
        <w:spacing w:before="0" w:beforeAutospacing="0" w:after="0" w:afterAutospacing="0"/>
        <w:ind w:right="282" w:firstLine="708"/>
        <w:jc w:val="both"/>
        <w:rPr>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Раздел 9. Контроль соблюдения правил благоустройства</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widowControl w:val="0"/>
        <w:shd w:val="clear" w:color="auto" w:fill="FFFFFF"/>
        <w:tabs>
          <w:tab w:val="left" w:pos="709"/>
        </w:tabs>
        <w:autoSpaceDE w:val="0"/>
        <w:autoSpaceDN w:val="0"/>
        <w:adjustRightInd w:val="0"/>
        <w:ind w:right="282"/>
        <w:jc w:val="both"/>
        <w:rPr>
          <w:sz w:val="28"/>
          <w:szCs w:val="28"/>
        </w:rPr>
      </w:pPr>
      <w:r w:rsidRPr="00934254">
        <w:rPr>
          <w:sz w:val="28"/>
          <w:szCs w:val="28"/>
        </w:rPr>
        <w:tab/>
        <w:t>9.1.</w:t>
      </w:r>
      <w:r w:rsidRPr="00934254">
        <w:rPr>
          <w:sz w:val="28"/>
          <w:szCs w:val="28"/>
        </w:rPr>
        <w:tab/>
        <w:t>Правом контроля соблюдения настоящих Правил обладают органы и должностные лица, уполномоченные на то исходя из задач и функций, возложенных на них федеральным и региональным законодательством и муниципальными правовыми актами в соответствии с их компетенцией.</w:t>
      </w:r>
    </w:p>
    <w:p w:rsidR="004A2D55" w:rsidRPr="00934254" w:rsidRDefault="004A2D55" w:rsidP="00934254">
      <w:pPr>
        <w:ind w:right="282"/>
        <w:jc w:val="both"/>
        <w:rPr>
          <w:sz w:val="28"/>
          <w:szCs w:val="28"/>
        </w:rPr>
      </w:pPr>
      <w:r w:rsidRPr="00934254">
        <w:rPr>
          <w:sz w:val="28"/>
          <w:szCs w:val="28"/>
        </w:rPr>
        <w:tab/>
        <w:t xml:space="preserve">9.2. </w:t>
      </w:r>
      <w:r w:rsidRPr="00934254">
        <w:rPr>
          <w:color w:val="000000"/>
          <w:sz w:val="28"/>
          <w:szCs w:val="28"/>
        </w:rPr>
        <w:t xml:space="preserve">Ответственность за несоблюдение настоящих Правил возлагается на всех юридических, физических и должностных лиц, постоянно или временно проживающих или осуществляющих свою деятельность на территории </w:t>
      </w:r>
      <w:r w:rsidRPr="00934254">
        <w:rPr>
          <w:sz w:val="28"/>
          <w:szCs w:val="28"/>
        </w:rPr>
        <w:t>муниципального образования</w:t>
      </w:r>
      <w:r w:rsidRPr="00934254">
        <w:rPr>
          <w:color w:val="000000"/>
          <w:sz w:val="28"/>
          <w:szCs w:val="28"/>
        </w:rPr>
        <w:t>.</w:t>
      </w:r>
    </w:p>
    <w:p w:rsidR="004A2D55" w:rsidRPr="00934254" w:rsidRDefault="004A2D55" w:rsidP="00934254">
      <w:pPr>
        <w:ind w:right="282" w:firstLine="708"/>
        <w:jc w:val="both"/>
        <w:rPr>
          <w:color w:val="000000"/>
          <w:sz w:val="28"/>
          <w:szCs w:val="28"/>
        </w:rPr>
      </w:pPr>
      <w:r w:rsidRPr="00934254">
        <w:rPr>
          <w:color w:val="000000"/>
          <w:sz w:val="28"/>
          <w:szCs w:val="28"/>
        </w:rPr>
        <w:t xml:space="preserve">9.3. Граждане и должностные лица за нарушение требований настоящих Правил привлекаются к административной ответственности  в соответствии с </w:t>
      </w:r>
      <w:r w:rsidRPr="00934254">
        <w:rPr>
          <w:sz w:val="28"/>
          <w:szCs w:val="28"/>
        </w:rPr>
        <w:t>Кодексом Российской Федерации об административных правонарушениях и Областным законом Ленинградской области от 02.07.2003</w:t>
      </w:r>
      <w:r w:rsidRPr="00934254">
        <w:rPr>
          <w:color w:val="FF0000"/>
          <w:sz w:val="28"/>
          <w:szCs w:val="28"/>
        </w:rPr>
        <w:t xml:space="preserve"> </w:t>
      </w:r>
      <w:r w:rsidRPr="00934254">
        <w:rPr>
          <w:sz w:val="28"/>
          <w:szCs w:val="28"/>
        </w:rPr>
        <w:t>№ 47-оз «О</w:t>
      </w:r>
      <w:r w:rsidRPr="00934254">
        <w:rPr>
          <w:color w:val="000000"/>
          <w:sz w:val="28"/>
          <w:szCs w:val="28"/>
        </w:rPr>
        <w:t xml:space="preserve">б административных правонарушениях».  </w:t>
      </w:r>
    </w:p>
    <w:p w:rsidR="004A2D55" w:rsidRPr="00934254" w:rsidRDefault="004A2D55" w:rsidP="00934254">
      <w:pPr>
        <w:ind w:right="282" w:firstLine="708"/>
        <w:jc w:val="both"/>
        <w:rPr>
          <w:color w:val="000000"/>
          <w:sz w:val="28"/>
          <w:szCs w:val="28"/>
        </w:rPr>
      </w:pPr>
      <w:r w:rsidRPr="00934254">
        <w:rPr>
          <w:color w:val="000000"/>
          <w:sz w:val="28"/>
          <w:szCs w:val="28"/>
        </w:rPr>
        <w:t xml:space="preserve">9.4. Граждане и должностные лица, совершившие правонарушение, в результате которого причинен материальный ущерб, обязаны возместить его в полном объеме. </w:t>
      </w:r>
    </w:p>
    <w:p w:rsidR="004A2D55" w:rsidRPr="00934254" w:rsidRDefault="004A2D55" w:rsidP="00934254">
      <w:pPr>
        <w:autoSpaceDE w:val="0"/>
        <w:autoSpaceDN w:val="0"/>
        <w:adjustRightInd w:val="0"/>
        <w:ind w:right="282" w:firstLine="708"/>
        <w:jc w:val="both"/>
        <w:outlineLvl w:val="2"/>
        <w:rPr>
          <w:color w:val="000000"/>
          <w:sz w:val="28"/>
          <w:szCs w:val="28"/>
        </w:rPr>
      </w:pPr>
      <w:r w:rsidRPr="00934254">
        <w:rPr>
          <w:color w:val="000000"/>
          <w:sz w:val="28"/>
          <w:szCs w:val="28"/>
        </w:rPr>
        <w:t xml:space="preserve">9.5. Правом оформления протоколов об административных правонарушениях за нарушение настоящих Правил наделены работники государственных правоохранительных органов, работники государственных инспектирующих, контролирующих, надзорных органов, уполномоченные служащие  администрации </w:t>
      </w:r>
      <w:r w:rsidRPr="00934254">
        <w:rPr>
          <w:sz w:val="28"/>
          <w:szCs w:val="28"/>
        </w:rPr>
        <w:t>муниципального образования</w:t>
      </w:r>
      <w:r w:rsidRPr="00934254">
        <w:rPr>
          <w:color w:val="FF0000"/>
          <w:sz w:val="28"/>
          <w:szCs w:val="28"/>
        </w:rPr>
        <w:t xml:space="preserve"> </w:t>
      </w:r>
      <w:r w:rsidRPr="00934254">
        <w:rPr>
          <w:color w:val="000000"/>
          <w:sz w:val="28"/>
          <w:szCs w:val="28"/>
        </w:rPr>
        <w:t xml:space="preserve">в соответствии с Кодексом Российской Федерации об административных правонарушениях и Областным законом Ленинградской области от 02.07.2003 № 47-оз «Об административных правонарушениях». </w:t>
      </w:r>
    </w:p>
    <w:p w:rsidR="004A2D55" w:rsidRPr="00934254" w:rsidRDefault="004A2D55" w:rsidP="00934254">
      <w:pPr>
        <w:ind w:right="282" w:firstLine="480"/>
        <w:jc w:val="both"/>
        <w:outlineLvl w:val="2"/>
        <w:rPr>
          <w:color w:val="000000"/>
          <w:sz w:val="28"/>
          <w:szCs w:val="28"/>
        </w:rPr>
      </w:pPr>
      <w:r w:rsidRPr="00934254">
        <w:rPr>
          <w:color w:val="000000"/>
          <w:sz w:val="28"/>
          <w:szCs w:val="28"/>
        </w:rPr>
        <w:t xml:space="preserve"> 9.6. Решения о привлечении к административной ответственности нарушителей настоящих Правил на основании протоколов об административном правонарушении принимает административная комиссия, а также органы и должностные лица в пределах компетенции, установленной действующим законодательством.</w:t>
      </w:r>
    </w:p>
    <w:p w:rsidR="004A2D55" w:rsidRPr="00934254" w:rsidRDefault="004A2D55" w:rsidP="00934254">
      <w:pPr>
        <w:ind w:right="282" w:firstLine="480"/>
        <w:jc w:val="both"/>
        <w:outlineLvl w:val="2"/>
        <w:rPr>
          <w:color w:val="000000"/>
          <w:sz w:val="28"/>
          <w:szCs w:val="28"/>
        </w:rPr>
      </w:pPr>
      <w:r w:rsidRPr="00934254">
        <w:rPr>
          <w:color w:val="000000"/>
          <w:sz w:val="28"/>
          <w:szCs w:val="28"/>
        </w:rPr>
        <w:lastRenderedPageBreak/>
        <w:t>9.7. Лица, уполномоченные составлять протоколы, имеют право выдавать письменные предписания с указанием срока устранения нарушения.</w:t>
      </w:r>
    </w:p>
    <w:p w:rsidR="004A2D55" w:rsidRPr="00934254" w:rsidRDefault="004A2D55" w:rsidP="00934254">
      <w:pPr>
        <w:ind w:right="282" w:firstLine="480"/>
        <w:jc w:val="both"/>
        <w:outlineLvl w:val="2"/>
        <w:rPr>
          <w:color w:val="000000"/>
          <w:sz w:val="28"/>
          <w:szCs w:val="28"/>
        </w:rPr>
      </w:pPr>
      <w:r w:rsidRPr="00934254">
        <w:rPr>
          <w:color w:val="000000"/>
          <w:sz w:val="28"/>
          <w:szCs w:val="28"/>
        </w:rPr>
        <w:t>9.8.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а также обязанности возместить причиненный им материальный ущерб.</w:t>
      </w:r>
    </w:p>
    <w:p w:rsidR="004A2D55" w:rsidRPr="00934254" w:rsidRDefault="004A2D55" w:rsidP="00934254">
      <w:pPr>
        <w:ind w:right="282" w:firstLine="480"/>
        <w:jc w:val="both"/>
        <w:outlineLvl w:val="2"/>
        <w:rPr>
          <w:sz w:val="28"/>
          <w:szCs w:val="28"/>
        </w:rPr>
      </w:pPr>
      <w:r w:rsidRPr="00934254">
        <w:rPr>
          <w:sz w:val="28"/>
          <w:szCs w:val="28"/>
        </w:rPr>
        <w:t xml:space="preserve">9.9. Все изменения и дополнения в настоящие Правила вносятся по решению совета  депутатов муниципального образования Кузьмоловское городское  поселение. </w:t>
      </w:r>
    </w:p>
    <w:p w:rsidR="004A2D55" w:rsidRPr="00934254" w:rsidRDefault="004A2D55" w:rsidP="00934254">
      <w:pPr>
        <w:pStyle w:val="a4"/>
        <w:spacing w:before="0" w:beforeAutospacing="0" w:after="0" w:afterAutospacing="0"/>
        <w:ind w:right="282"/>
        <w:rPr>
          <w:color w:val="FF0000"/>
          <w:sz w:val="28"/>
          <w:szCs w:val="28"/>
        </w:rPr>
      </w:pPr>
    </w:p>
    <w:p w:rsidR="004A2D55" w:rsidRPr="00934254" w:rsidRDefault="004A2D55" w:rsidP="00934254">
      <w:pPr>
        <w:pStyle w:val="a4"/>
        <w:spacing w:before="0" w:beforeAutospacing="0" w:after="0" w:afterAutospacing="0"/>
        <w:ind w:right="282"/>
        <w:rPr>
          <w:color w:val="FF0000"/>
          <w:sz w:val="28"/>
          <w:szCs w:val="28"/>
        </w:rPr>
      </w:pPr>
    </w:p>
    <w:p w:rsidR="004A2D55" w:rsidRPr="00934254" w:rsidRDefault="004A2D55" w:rsidP="00934254">
      <w:pPr>
        <w:pStyle w:val="a4"/>
        <w:spacing w:before="0" w:beforeAutospacing="0" w:after="0" w:afterAutospacing="0"/>
        <w:ind w:right="282"/>
        <w:rPr>
          <w:color w:val="FF0000"/>
          <w:sz w:val="28"/>
          <w:szCs w:val="28"/>
        </w:rPr>
      </w:pPr>
    </w:p>
    <w:p w:rsidR="004A2D55" w:rsidRPr="00934254" w:rsidRDefault="004A2D55" w:rsidP="00934254">
      <w:pPr>
        <w:pStyle w:val="a4"/>
        <w:spacing w:before="0" w:beforeAutospacing="0" w:after="0" w:afterAutospacing="0"/>
        <w:ind w:right="282"/>
        <w:rPr>
          <w:color w:val="FF0000"/>
          <w:sz w:val="28"/>
          <w:szCs w:val="28"/>
        </w:rPr>
      </w:pPr>
    </w:p>
    <w:p w:rsidR="004A2D55" w:rsidRPr="00934254" w:rsidRDefault="004A2D55" w:rsidP="00934254">
      <w:pPr>
        <w:pStyle w:val="a4"/>
        <w:spacing w:before="0" w:beforeAutospacing="0" w:after="0" w:afterAutospacing="0"/>
        <w:ind w:right="282"/>
        <w:rPr>
          <w:sz w:val="28"/>
          <w:szCs w:val="28"/>
        </w:rPr>
      </w:pPr>
    </w:p>
    <w:p w:rsidR="004A2D55" w:rsidRPr="00934254" w:rsidRDefault="004A2D55" w:rsidP="00934254">
      <w:pPr>
        <w:pStyle w:val="a4"/>
        <w:spacing w:before="0" w:beforeAutospacing="0" w:after="0" w:afterAutospacing="0"/>
        <w:ind w:right="282"/>
        <w:jc w:val="right"/>
        <w:rPr>
          <w:sz w:val="28"/>
          <w:szCs w:val="28"/>
        </w:rPr>
      </w:pPr>
    </w:p>
    <w:p w:rsidR="004A2D55" w:rsidRPr="00934254" w:rsidRDefault="004A2D55" w:rsidP="00934254">
      <w:pPr>
        <w:pStyle w:val="a4"/>
        <w:spacing w:before="0" w:beforeAutospacing="0" w:after="0" w:afterAutospacing="0"/>
        <w:ind w:right="282"/>
        <w:jc w:val="right"/>
        <w:rPr>
          <w:sz w:val="28"/>
          <w:szCs w:val="28"/>
        </w:rPr>
      </w:pPr>
    </w:p>
    <w:p w:rsidR="004A2D55" w:rsidRPr="00934254" w:rsidRDefault="004A2D55" w:rsidP="00934254">
      <w:pPr>
        <w:pStyle w:val="a4"/>
        <w:spacing w:before="0" w:beforeAutospacing="0" w:after="0" w:afterAutospacing="0"/>
        <w:ind w:right="282"/>
        <w:jc w:val="right"/>
        <w:rPr>
          <w:sz w:val="28"/>
          <w:szCs w:val="28"/>
        </w:rPr>
      </w:pPr>
    </w:p>
    <w:p w:rsidR="004A2D55" w:rsidRPr="00934254" w:rsidRDefault="004A2D55" w:rsidP="00934254">
      <w:pPr>
        <w:pStyle w:val="a4"/>
        <w:spacing w:before="0" w:beforeAutospacing="0" w:after="0" w:afterAutospacing="0"/>
        <w:ind w:right="282"/>
        <w:jc w:val="right"/>
        <w:rPr>
          <w:sz w:val="28"/>
          <w:szCs w:val="28"/>
        </w:rPr>
      </w:pPr>
    </w:p>
    <w:p w:rsidR="00934254" w:rsidRDefault="00934254" w:rsidP="00934254">
      <w:pPr>
        <w:pStyle w:val="a4"/>
        <w:spacing w:before="0" w:beforeAutospacing="0" w:after="0" w:afterAutospacing="0"/>
        <w:ind w:right="282"/>
        <w:jc w:val="right"/>
        <w:rPr>
          <w:sz w:val="28"/>
          <w:szCs w:val="28"/>
        </w:rPr>
      </w:pPr>
    </w:p>
    <w:p w:rsidR="00934254" w:rsidRDefault="00934254" w:rsidP="00934254">
      <w:pPr>
        <w:pStyle w:val="a4"/>
        <w:spacing w:before="0" w:beforeAutospacing="0" w:after="0" w:afterAutospacing="0"/>
        <w:ind w:right="282"/>
        <w:jc w:val="right"/>
        <w:rPr>
          <w:sz w:val="28"/>
          <w:szCs w:val="28"/>
        </w:rPr>
      </w:pPr>
    </w:p>
    <w:p w:rsidR="00934254" w:rsidRDefault="00934254" w:rsidP="00934254">
      <w:pPr>
        <w:pStyle w:val="a4"/>
        <w:spacing w:before="0" w:beforeAutospacing="0" w:after="0" w:afterAutospacing="0"/>
        <w:ind w:right="282"/>
        <w:jc w:val="right"/>
        <w:rPr>
          <w:sz w:val="28"/>
          <w:szCs w:val="28"/>
        </w:rPr>
      </w:pPr>
    </w:p>
    <w:p w:rsidR="00934254" w:rsidRDefault="00934254" w:rsidP="00934254">
      <w:pPr>
        <w:pStyle w:val="a4"/>
        <w:spacing w:before="0" w:beforeAutospacing="0" w:after="0" w:afterAutospacing="0"/>
        <w:ind w:right="282"/>
        <w:jc w:val="right"/>
        <w:rPr>
          <w:sz w:val="28"/>
          <w:szCs w:val="28"/>
        </w:rPr>
      </w:pPr>
    </w:p>
    <w:p w:rsidR="00934254" w:rsidRDefault="00934254" w:rsidP="00934254">
      <w:pPr>
        <w:pStyle w:val="a4"/>
        <w:spacing w:before="0" w:beforeAutospacing="0" w:after="0" w:afterAutospacing="0"/>
        <w:ind w:right="282"/>
        <w:jc w:val="right"/>
        <w:rPr>
          <w:sz w:val="28"/>
          <w:szCs w:val="28"/>
        </w:rPr>
      </w:pPr>
    </w:p>
    <w:p w:rsidR="00934254" w:rsidRDefault="00934254" w:rsidP="00934254">
      <w:pPr>
        <w:pStyle w:val="a4"/>
        <w:spacing w:before="0" w:beforeAutospacing="0" w:after="0" w:afterAutospacing="0"/>
        <w:ind w:right="282"/>
        <w:jc w:val="right"/>
        <w:rPr>
          <w:sz w:val="28"/>
          <w:szCs w:val="28"/>
        </w:rPr>
      </w:pPr>
    </w:p>
    <w:p w:rsidR="00934254" w:rsidRDefault="00934254" w:rsidP="00934254">
      <w:pPr>
        <w:pStyle w:val="a4"/>
        <w:spacing w:before="0" w:beforeAutospacing="0" w:after="0" w:afterAutospacing="0"/>
        <w:ind w:right="282"/>
        <w:jc w:val="right"/>
        <w:rPr>
          <w:sz w:val="28"/>
          <w:szCs w:val="28"/>
        </w:rPr>
      </w:pPr>
    </w:p>
    <w:p w:rsidR="00934254" w:rsidRDefault="00934254" w:rsidP="00934254">
      <w:pPr>
        <w:pStyle w:val="a4"/>
        <w:spacing w:before="0" w:beforeAutospacing="0" w:after="0" w:afterAutospacing="0"/>
        <w:ind w:right="282"/>
        <w:jc w:val="right"/>
        <w:rPr>
          <w:sz w:val="28"/>
          <w:szCs w:val="28"/>
        </w:rPr>
      </w:pPr>
    </w:p>
    <w:p w:rsidR="00934254" w:rsidRDefault="00934254" w:rsidP="00934254">
      <w:pPr>
        <w:pStyle w:val="a4"/>
        <w:spacing w:before="0" w:beforeAutospacing="0" w:after="0" w:afterAutospacing="0"/>
        <w:ind w:right="282"/>
        <w:jc w:val="right"/>
        <w:rPr>
          <w:sz w:val="28"/>
          <w:szCs w:val="28"/>
        </w:rPr>
      </w:pPr>
    </w:p>
    <w:p w:rsidR="00934254" w:rsidRDefault="00934254" w:rsidP="00934254">
      <w:pPr>
        <w:pStyle w:val="a4"/>
        <w:spacing w:before="0" w:beforeAutospacing="0" w:after="0" w:afterAutospacing="0"/>
        <w:ind w:right="282"/>
        <w:jc w:val="right"/>
        <w:rPr>
          <w:sz w:val="28"/>
          <w:szCs w:val="28"/>
        </w:rPr>
      </w:pPr>
    </w:p>
    <w:p w:rsidR="00934254" w:rsidRDefault="00934254" w:rsidP="00934254">
      <w:pPr>
        <w:pStyle w:val="a4"/>
        <w:spacing w:before="0" w:beforeAutospacing="0" w:after="0" w:afterAutospacing="0"/>
        <w:ind w:right="282"/>
        <w:jc w:val="right"/>
        <w:rPr>
          <w:sz w:val="28"/>
          <w:szCs w:val="28"/>
        </w:rPr>
      </w:pPr>
    </w:p>
    <w:p w:rsidR="00934254" w:rsidRDefault="00934254" w:rsidP="00934254">
      <w:pPr>
        <w:pStyle w:val="a4"/>
        <w:spacing w:before="0" w:beforeAutospacing="0" w:after="0" w:afterAutospacing="0"/>
        <w:ind w:right="282"/>
        <w:jc w:val="right"/>
        <w:rPr>
          <w:sz w:val="28"/>
          <w:szCs w:val="28"/>
        </w:rPr>
      </w:pPr>
    </w:p>
    <w:p w:rsidR="00934254" w:rsidRDefault="00934254" w:rsidP="00934254">
      <w:pPr>
        <w:pStyle w:val="a4"/>
        <w:spacing w:before="0" w:beforeAutospacing="0" w:after="0" w:afterAutospacing="0"/>
        <w:ind w:right="282"/>
        <w:jc w:val="right"/>
        <w:rPr>
          <w:sz w:val="28"/>
          <w:szCs w:val="28"/>
        </w:rPr>
      </w:pPr>
    </w:p>
    <w:p w:rsidR="00934254" w:rsidRDefault="00934254" w:rsidP="00934254">
      <w:pPr>
        <w:pStyle w:val="a4"/>
        <w:spacing w:before="0" w:beforeAutospacing="0" w:after="0" w:afterAutospacing="0"/>
        <w:ind w:right="282"/>
        <w:jc w:val="right"/>
        <w:rPr>
          <w:sz w:val="28"/>
          <w:szCs w:val="28"/>
        </w:rPr>
      </w:pPr>
    </w:p>
    <w:p w:rsidR="00934254" w:rsidRDefault="00934254" w:rsidP="00934254">
      <w:pPr>
        <w:pStyle w:val="a4"/>
        <w:spacing w:before="0" w:beforeAutospacing="0" w:after="0" w:afterAutospacing="0"/>
        <w:ind w:right="282"/>
        <w:jc w:val="right"/>
        <w:rPr>
          <w:sz w:val="28"/>
          <w:szCs w:val="28"/>
        </w:rPr>
      </w:pPr>
    </w:p>
    <w:p w:rsidR="00934254" w:rsidRDefault="00934254" w:rsidP="00934254">
      <w:pPr>
        <w:pStyle w:val="a4"/>
        <w:spacing w:before="0" w:beforeAutospacing="0" w:after="0" w:afterAutospacing="0"/>
        <w:ind w:right="282"/>
        <w:jc w:val="right"/>
        <w:rPr>
          <w:sz w:val="28"/>
          <w:szCs w:val="28"/>
        </w:rPr>
      </w:pPr>
    </w:p>
    <w:p w:rsidR="00934254" w:rsidRDefault="00934254" w:rsidP="00934254">
      <w:pPr>
        <w:pStyle w:val="a4"/>
        <w:spacing w:before="0" w:beforeAutospacing="0" w:after="0" w:afterAutospacing="0"/>
        <w:ind w:right="282"/>
        <w:jc w:val="right"/>
        <w:rPr>
          <w:sz w:val="28"/>
          <w:szCs w:val="28"/>
        </w:rPr>
      </w:pPr>
    </w:p>
    <w:p w:rsidR="00934254" w:rsidRDefault="00934254" w:rsidP="00934254">
      <w:pPr>
        <w:pStyle w:val="a4"/>
        <w:spacing w:before="0" w:beforeAutospacing="0" w:after="0" w:afterAutospacing="0"/>
        <w:ind w:right="282"/>
        <w:jc w:val="right"/>
        <w:rPr>
          <w:sz w:val="28"/>
          <w:szCs w:val="28"/>
        </w:rPr>
      </w:pPr>
    </w:p>
    <w:p w:rsidR="00934254" w:rsidRDefault="00934254" w:rsidP="00934254">
      <w:pPr>
        <w:pStyle w:val="a4"/>
        <w:spacing w:before="0" w:beforeAutospacing="0" w:after="0" w:afterAutospacing="0"/>
        <w:ind w:right="282"/>
        <w:jc w:val="right"/>
        <w:rPr>
          <w:sz w:val="28"/>
          <w:szCs w:val="28"/>
        </w:rPr>
      </w:pPr>
    </w:p>
    <w:p w:rsidR="00934254" w:rsidRDefault="00934254" w:rsidP="00934254">
      <w:pPr>
        <w:pStyle w:val="a4"/>
        <w:spacing w:before="0" w:beforeAutospacing="0" w:after="0" w:afterAutospacing="0"/>
        <w:ind w:right="282"/>
        <w:jc w:val="right"/>
        <w:rPr>
          <w:sz w:val="28"/>
          <w:szCs w:val="28"/>
        </w:rPr>
      </w:pPr>
    </w:p>
    <w:p w:rsidR="00934254" w:rsidRDefault="00934254" w:rsidP="00934254">
      <w:pPr>
        <w:pStyle w:val="a4"/>
        <w:spacing w:before="0" w:beforeAutospacing="0" w:after="0" w:afterAutospacing="0"/>
        <w:ind w:right="282"/>
        <w:jc w:val="right"/>
        <w:rPr>
          <w:sz w:val="28"/>
          <w:szCs w:val="28"/>
        </w:rPr>
      </w:pPr>
    </w:p>
    <w:p w:rsidR="00934254" w:rsidRDefault="00934254" w:rsidP="00934254">
      <w:pPr>
        <w:pStyle w:val="a4"/>
        <w:spacing w:before="0" w:beforeAutospacing="0" w:after="0" w:afterAutospacing="0"/>
        <w:ind w:right="282"/>
        <w:jc w:val="right"/>
        <w:rPr>
          <w:sz w:val="28"/>
          <w:szCs w:val="28"/>
        </w:rPr>
      </w:pPr>
    </w:p>
    <w:p w:rsidR="00934254" w:rsidRDefault="00934254" w:rsidP="00934254">
      <w:pPr>
        <w:pStyle w:val="a4"/>
        <w:spacing w:before="0" w:beforeAutospacing="0" w:after="0" w:afterAutospacing="0"/>
        <w:ind w:right="282"/>
        <w:jc w:val="right"/>
        <w:rPr>
          <w:sz w:val="28"/>
          <w:szCs w:val="28"/>
        </w:rPr>
      </w:pPr>
    </w:p>
    <w:p w:rsidR="00934254" w:rsidRDefault="00934254" w:rsidP="00934254">
      <w:pPr>
        <w:pStyle w:val="a4"/>
        <w:spacing w:before="0" w:beforeAutospacing="0" w:after="0" w:afterAutospacing="0"/>
        <w:ind w:right="282"/>
        <w:jc w:val="right"/>
        <w:rPr>
          <w:sz w:val="28"/>
          <w:szCs w:val="28"/>
        </w:rPr>
      </w:pPr>
    </w:p>
    <w:p w:rsidR="00934254" w:rsidRDefault="00934254" w:rsidP="00934254">
      <w:pPr>
        <w:pStyle w:val="a4"/>
        <w:spacing w:before="0" w:beforeAutospacing="0" w:after="0" w:afterAutospacing="0"/>
        <w:ind w:right="282"/>
        <w:jc w:val="right"/>
        <w:rPr>
          <w:sz w:val="28"/>
          <w:szCs w:val="28"/>
        </w:rPr>
      </w:pPr>
    </w:p>
    <w:p w:rsidR="00934254" w:rsidRDefault="00934254" w:rsidP="00934254">
      <w:pPr>
        <w:pStyle w:val="a4"/>
        <w:spacing w:before="0" w:beforeAutospacing="0" w:after="0" w:afterAutospacing="0"/>
        <w:ind w:right="282"/>
        <w:jc w:val="right"/>
        <w:rPr>
          <w:sz w:val="28"/>
          <w:szCs w:val="28"/>
        </w:rPr>
      </w:pPr>
    </w:p>
    <w:p w:rsidR="00934254" w:rsidRDefault="00934254" w:rsidP="00934254">
      <w:pPr>
        <w:pStyle w:val="a4"/>
        <w:spacing w:before="0" w:beforeAutospacing="0" w:after="0" w:afterAutospacing="0"/>
        <w:ind w:right="282"/>
        <w:jc w:val="right"/>
        <w:rPr>
          <w:sz w:val="28"/>
          <w:szCs w:val="28"/>
        </w:rPr>
      </w:pPr>
    </w:p>
    <w:p w:rsidR="00934254" w:rsidRDefault="00934254" w:rsidP="00934254">
      <w:pPr>
        <w:pStyle w:val="a4"/>
        <w:spacing w:before="0" w:beforeAutospacing="0" w:after="0" w:afterAutospacing="0"/>
        <w:ind w:right="282"/>
        <w:jc w:val="right"/>
        <w:rPr>
          <w:sz w:val="28"/>
          <w:szCs w:val="28"/>
        </w:rPr>
      </w:pPr>
    </w:p>
    <w:p w:rsidR="00934254" w:rsidRDefault="00934254" w:rsidP="00934254">
      <w:pPr>
        <w:pStyle w:val="a4"/>
        <w:spacing w:before="0" w:beforeAutospacing="0" w:after="0" w:afterAutospacing="0"/>
        <w:ind w:right="282"/>
        <w:jc w:val="right"/>
        <w:rPr>
          <w:sz w:val="28"/>
          <w:szCs w:val="28"/>
        </w:rPr>
      </w:pPr>
    </w:p>
    <w:p w:rsidR="00934254" w:rsidRDefault="00934254" w:rsidP="00934254">
      <w:pPr>
        <w:pStyle w:val="a4"/>
        <w:spacing w:before="0" w:beforeAutospacing="0" w:after="0" w:afterAutospacing="0"/>
        <w:ind w:right="282"/>
        <w:jc w:val="right"/>
        <w:rPr>
          <w:sz w:val="28"/>
          <w:szCs w:val="28"/>
        </w:rPr>
      </w:pPr>
    </w:p>
    <w:p w:rsidR="00934254" w:rsidRDefault="00934254" w:rsidP="00934254">
      <w:pPr>
        <w:pStyle w:val="a4"/>
        <w:spacing w:before="0" w:beforeAutospacing="0" w:after="0" w:afterAutospacing="0"/>
        <w:ind w:right="282"/>
        <w:jc w:val="right"/>
        <w:rPr>
          <w:sz w:val="28"/>
          <w:szCs w:val="28"/>
        </w:rPr>
      </w:pPr>
    </w:p>
    <w:p w:rsidR="00934254" w:rsidRDefault="00934254" w:rsidP="00934254">
      <w:pPr>
        <w:pStyle w:val="a4"/>
        <w:spacing w:before="0" w:beforeAutospacing="0" w:after="0" w:afterAutospacing="0"/>
        <w:ind w:right="282"/>
        <w:jc w:val="right"/>
        <w:rPr>
          <w:sz w:val="28"/>
          <w:szCs w:val="28"/>
        </w:rPr>
      </w:pPr>
    </w:p>
    <w:p w:rsidR="004A2D55" w:rsidRPr="00934254" w:rsidRDefault="004A2D55" w:rsidP="00934254">
      <w:pPr>
        <w:pStyle w:val="a4"/>
        <w:spacing w:before="0" w:beforeAutospacing="0" w:after="0" w:afterAutospacing="0"/>
        <w:ind w:right="282"/>
        <w:jc w:val="right"/>
        <w:rPr>
          <w:sz w:val="28"/>
          <w:szCs w:val="28"/>
        </w:rPr>
      </w:pPr>
      <w:r w:rsidRPr="00934254">
        <w:rPr>
          <w:sz w:val="28"/>
          <w:szCs w:val="28"/>
        </w:rPr>
        <w:t>Приложение 1</w:t>
      </w:r>
      <w:r w:rsidRPr="00934254">
        <w:rPr>
          <w:sz w:val="28"/>
          <w:szCs w:val="28"/>
        </w:rPr>
        <w:br/>
        <w:t>к Правилам</w:t>
      </w:r>
      <w:r w:rsidRPr="00934254">
        <w:rPr>
          <w:sz w:val="28"/>
          <w:szCs w:val="28"/>
        </w:rPr>
        <w:br/>
        <w:t xml:space="preserve">благоустройства территории </w:t>
      </w:r>
      <w:r w:rsidRPr="00934254">
        <w:rPr>
          <w:sz w:val="28"/>
          <w:szCs w:val="28"/>
        </w:rPr>
        <w:br/>
        <w:t>муниципального образования</w:t>
      </w:r>
      <w:r w:rsidRPr="00934254">
        <w:rPr>
          <w:sz w:val="28"/>
          <w:szCs w:val="28"/>
        </w:rPr>
        <w:br/>
        <w:t>Кузьмоловское городское поселение</w:t>
      </w:r>
    </w:p>
    <w:p w:rsidR="004A2D55" w:rsidRPr="00934254" w:rsidRDefault="004A2D55" w:rsidP="00934254">
      <w:pPr>
        <w:pStyle w:val="a4"/>
        <w:spacing w:before="0" w:beforeAutospacing="0" w:after="0" w:afterAutospacing="0"/>
        <w:ind w:right="282"/>
        <w:rPr>
          <w:color w:val="FF0000"/>
          <w:sz w:val="28"/>
          <w:szCs w:val="28"/>
        </w:rPr>
      </w:pPr>
    </w:p>
    <w:p w:rsidR="004A2D55" w:rsidRPr="00934254" w:rsidRDefault="004A2D55" w:rsidP="00934254">
      <w:pPr>
        <w:pStyle w:val="3"/>
        <w:spacing w:before="0" w:beforeAutospacing="0" w:after="0" w:afterAutospacing="0"/>
        <w:ind w:right="282"/>
        <w:jc w:val="center"/>
        <w:rPr>
          <w:sz w:val="28"/>
          <w:szCs w:val="28"/>
        </w:rPr>
      </w:pPr>
      <w:r w:rsidRPr="00934254">
        <w:rPr>
          <w:sz w:val="28"/>
          <w:szCs w:val="28"/>
        </w:rPr>
        <w:t>Основные термины и определения</w:t>
      </w:r>
    </w:p>
    <w:p w:rsidR="004A2D55" w:rsidRPr="00934254" w:rsidRDefault="004A2D55" w:rsidP="00934254">
      <w:pPr>
        <w:pStyle w:val="3"/>
        <w:spacing w:before="0" w:beforeAutospacing="0" w:after="0" w:afterAutospacing="0"/>
        <w:ind w:right="282"/>
        <w:jc w:val="center"/>
        <w:rPr>
          <w:sz w:val="28"/>
          <w:szCs w:val="28"/>
        </w:rPr>
      </w:pP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Ассимиляционный потенциал (емкость) - самоочищающая способность экосистемы, показатель максимальной вместимости количества загрязняющих веществ, которое может быть за единицу времени накоплено, разрушено и выведено за пределы экосистемы без нарушения ее нормальной деятельности.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Зональность (типичная зональность) - характеристики структуры растительности в зависимости от природно-географических условий территории.</w:t>
      </w:r>
    </w:p>
    <w:p w:rsidR="004A2D55" w:rsidRPr="00934254" w:rsidRDefault="004A2D55" w:rsidP="00934254">
      <w:pPr>
        <w:pStyle w:val="a4"/>
        <w:spacing w:before="0" w:beforeAutospacing="0" w:after="0" w:afterAutospacing="0"/>
        <w:ind w:right="282" w:firstLine="708"/>
        <w:jc w:val="both"/>
        <w:rPr>
          <w:sz w:val="28"/>
          <w:szCs w:val="28"/>
        </w:rPr>
      </w:pPr>
      <w:r w:rsidRPr="00934254">
        <w:rPr>
          <w:sz w:val="28"/>
          <w:szCs w:val="28"/>
        </w:rPr>
        <w:t>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4A2D55" w:rsidRPr="00934254" w:rsidRDefault="004A2D55" w:rsidP="004A2D55">
      <w:pPr>
        <w:pStyle w:val="a4"/>
        <w:spacing w:before="0" w:beforeAutospacing="0" w:after="0" w:afterAutospacing="0"/>
        <w:ind w:firstLine="708"/>
        <w:jc w:val="both"/>
        <w:rPr>
          <w:sz w:val="28"/>
          <w:szCs w:val="28"/>
        </w:rPr>
      </w:pPr>
      <w:r w:rsidRPr="00934254">
        <w:rPr>
          <w:sz w:val="28"/>
          <w:szCs w:val="28"/>
        </w:rPr>
        <w:t>Объёмно-пространственная структура объектов ландшафтного искусства - метод или форма ландшафтной организации среды населенного пункта;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4A2D55" w:rsidRPr="00934254" w:rsidRDefault="004A2D55" w:rsidP="004A2D55">
      <w:pPr>
        <w:pStyle w:val="a4"/>
        <w:spacing w:before="0" w:beforeAutospacing="0" w:after="0" w:afterAutospacing="0"/>
        <w:ind w:firstLine="708"/>
        <w:jc w:val="both"/>
        <w:rPr>
          <w:sz w:val="28"/>
          <w:szCs w:val="28"/>
        </w:rPr>
      </w:pPr>
      <w:r w:rsidRPr="00934254">
        <w:rPr>
          <w:sz w:val="28"/>
          <w:szCs w:val="28"/>
        </w:rPr>
        <w:t xml:space="preserve">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w:t>
      </w:r>
      <w:hyperlink r:id="rId83" w:anchor="13" w:history="1">
        <w:r w:rsidRPr="00934254">
          <w:rPr>
            <w:rStyle w:val="a3"/>
            <w:sz w:val="28"/>
            <w:szCs w:val="28"/>
          </w:rPr>
          <w:t>эспланадах</w:t>
        </w:r>
      </w:hyperlink>
      <w:r w:rsidRPr="00934254">
        <w:rPr>
          <w:sz w:val="28"/>
          <w:szCs w:val="28"/>
        </w:rPr>
        <w:t>, пешеходных улицах, пешеходных частях площадей населенного пункта.</w:t>
      </w:r>
    </w:p>
    <w:p w:rsidR="004A2D55" w:rsidRPr="00934254" w:rsidRDefault="004A2D55" w:rsidP="004A2D55">
      <w:pPr>
        <w:pStyle w:val="a4"/>
        <w:spacing w:before="0" w:beforeAutospacing="0" w:after="0" w:afterAutospacing="0"/>
        <w:ind w:firstLine="708"/>
        <w:jc w:val="both"/>
        <w:rPr>
          <w:sz w:val="28"/>
          <w:szCs w:val="28"/>
        </w:rPr>
      </w:pPr>
      <w:r w:rsidRPr="00934254">
        <w:rPr>
          <w:sz w:val="28"/>
          <w:szCs w:val="28"/>
        </w:rPr>
        <w:t xml:space="preserve">Пешеходные улицы - это, как правило,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w:t>
      </w:r>
      <w:r w:rsidRPr="00934254">
        <w:rPr>
          <w:sz w:val="28"/>
          <w:szCs w:val="28"/>
        </w:rPr>
        <w:lastRenderedPageBreak/>
        <w:t>передвижения. Оптимальную протяженность пешеходных улиц рекомендуется устанавливать 800-</w:t>
      </w:r>
      <w:smartTag w:uri="urn:schemas-microsoft-com:office:smarttags" w:element="metricconverter">
        <w:smartTagPr>
          <w:attr w:name="ProductID" w:val="1200 м"/>
        </w:smartTagPr>
        <w:r w:rsidRPr="00934254">
          <w:rPr>
            <w:sz w:val="28"/>
            <w:szCs w:val="28"/>
          </w:rPr>
          <w:t>1200 м</w:t>
        </w:r>
      </w:smartTag>
      <w:r w:rsidRPr="00934254">
        <w:rPr>
          <w:sz w:val="28"/>
          <w:szCs w:val="28"/>
        </w:rPr>
        <w:t xml:space="preserve">, ширину, исходя из двустороннего восприятия объектов, - не менее </w:t>
      </w:r>
      <w:smartTag w:uri="urn:schemas-microsoft-com:office:smarttags" w:element="metricconverter">
        <w:smartTagPr>
          <w:attr w:name="ProductID" w:val="10 м"/>
        </w:smartTagPr>
        <w:r w:rsidRPr="00934254">
          <w:rPr>
            <w:sz w:val="28"/>
            <w:szCs w:val="28"/>
          </w:rPr>
          <w:t>10 м</w:t>
        </w:r>
      </w:smartTag>
      <w:r w:rsidRPr="00934254">
        <w:rPr>
          <w:sz w:val="28"/>
          <w:szCs w:val="28"/>
        </w:rPr>
        <w:t xml:space="preserve"> и не более </w:t>
      </w:r>
      <w:smartTag w:uri="urn:schemas-microsoft-com:office:smarttags" w:element="metricconverter">
        <w:smartTagPr>
          <w:attr w:name="ProductID" w:val="30 м"/>
        </w:smartTagPr>
        <w:r w:rsidRPr="00934254">
          <w:rPr>
            <w:sz w:val="28"/>
            <w:szCs w:val="28"/>
          </w:rPr>
          <w:t>30 м</w:t>
        </w:r>
      </w:smartTag>
      <w:r w:rsidRPr="00934254">
        <w:rPr>
          <w:sz w:val="28"/>
          <w:szCs w:val="28"/>
        </w:rPr>
        <w:t xml:space="preserve"> (оптимально 12-</w:t>
      </w:r>
      <w:smartTag w:uri="urn:schemas-microsoft-com:office:smarttags" w:element="metricconverter">
        <w:smartTagPr>
          <w:attr w:name="ProductID" w:val="20 м"/>
        </w:smartTagPr>
        <w:r w:rsidRPr="00934254">
          <w:rPr>
            <w:sz w:val="28"/>
            <w:szCs w:val="28"/>
          </w:rPr>
          <w:t>20 м</w:t>
        </w:r>
      </w:smartTag>
      <w:r w:rsidRPr="00934254">
        <w:rPr>
          <w:sz w:val="28"/>
          <w:szCs w:val="28"/>
        </w:rPr>
        <w:t>).</w:t>
      </w:r>
    </w:p>
    <w:p w:rsidR="004A2D55" w:rsidRPr="00934254" w:rsidRDefault="004A2D55" w:rsidP="004A2D55">
      <w:pPr>
        <w:pStyle w:val="a4"/>
        <w:spacing w:before="0" w:beforeAutospacing="0" w:after="0" w:afterAutospacing="0"/>
        <w:ind w:firstLine="708"/>
        <w:jc w:val="both"/>
        <w:rPr>
          <w:sz w:val="28"/>
          <w:szCs w:val="28"/>
        </w:rPr>
      </w:pPr>
      <w:r w:rsidRPr="00934254">
        <w:rPr>
          <w:sz w:val="28"/>
          <w:szCs w:val="28"/>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4A2D55" w:rsidRPr="00934254" w:rsidRDefault="004A2D55" w:rsidP="004A2D55">
      <w:pPr>
        <w:pStyle w:val="a4"/>
        <w:spacing w:before="0" w:beforeAutospacing="0" w:after="0" w:afterAutospacing="0"/>
        <w:ind w:firstLine="708"/>
        <w:jc w:val="both"/>
        <w:rPr>
          <w:sz w:val="28"/>
          <w:szCs w:val="28"/>
        </w:rPr>
      </w:pPr>
      <w:r w:rsidRPr="00934254">
        <w:rPr>
          <w:sz w:val="28"/>
          <w:szCs w:val="28"/>
        </w:rPr>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4A2D55" w:rsidRPr="00934254" w:rsidRDefault="004A2D55" w:rsidP="004A2D55">
      <w:pPr>
        <w:pStyle w:val="a4"/>
        <w:spacing w:before="0" w:beforeAutospacing="0" w:after="0" w:afterAutospacing="0"/>
        <w:ind w:firstLine="708"/>
        <w:jc w:val="both"/>
        <w:rPr>
          <w:sz w:val="28"/>
          <w:szCs w:val="28"/>
        </w:rPr>
      </w:pPr>
      <w:r w:rsidRPr="00934254">
        <w:rPr>
          <w:sz w:val="28"/>
          <w:szCs w:val="28"/>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4A2D55" w:rsidRPr="00934254" w:rsidRDefault="004A2D55" w:rsidP="004A2D55">
      <w:pPr>
        <w:pStyle w:val="a4"/>
        <w:spacing w:before="0" w:beforeAutospacing="0" w:after="0" w:afterAutospacing="0"/>
        <w:ind w:firstLine="708"/>
        <w:jc w:val="both"/>
        <w:rPr>
          <w:sz w:val="28"/>
          <w:szCs w:val="28"/>
        </w:rPr>
      </w:pPr>
      <w:r w:rsidRPr="00934254">
        <w:rPr>
          <w:sz w:val="28"/>
          <w:szCs w:val="28"/>
        </w:rPr>
        <w:t>Тактильное покрытие - покрытие с ощутимым изменением фактуры поверхностного слоя.</w:t>
      </w:r>
    </w:p>
    <w:p w:rsidR="004A2D55" w:rsidRPr="00934254" w:rsidRDefault="004A2D55" w:rsidP="004A2D55">
      <w:pPr>
        <w:pStyle w:val="a4"/>
        <w:spacing w:before="0" w:beforeAutospacing="0" w:after="0" w:afterAutospacing="0"/>
        <w:ind w:firstLine="708"/>
        <w:jc w:val="both"/>
        <w:rPr>
          <w:sz w:val="28"/>
          <w:szCs w:val="28"/>
        </w:rPr>
      </w:pPr>
      <w:r w:rsidRPr="00934254">
        <w:rPr>
          <w:sz w:val="28"/>
          <w:szCs w:val="28"/>
        </w:rPr>
        <w:t>Эспланады - широкие пешеходные проходы вдоль магистралей, предназначенные для прогулок населения, организации подходов к особо значимым объектам. Ширина эспланады должна превышать в 1,5-2 раза ширину тротуара, требуемую для пропуска пешеходного потока.</w:t>
      </w:r>
    </w:p>
    <w:p w:rsidR="004A2D55" w:rsidRPr="00934254" w:rsidRDefault="004A2D55" w:rsidP="004A2D55">
      <w:pPr>
        <w:pStyle w:val="a4"/>
        <w:spacing w:before="0" w:beforeAutospacing="0" w:after="0" w:afterAutospacing="0"/>
        <w:ind w:firstLine="708"/>
        <w:jc w:val="both"/>
        <w:rPr>
          <w:sz w:val="28"/>
          <w:szCs w:val="28"/>
        </w:rPr>
      </w:pPr>
    </w:p>
    <w:p w:rsidR="004A2D55" w:rsidRPr="00934254" w:rsidRDefault="004A2D55" w:rsidP="004A2D55">
      <w:pPr>
        <w:pStyle w:val="3"/>
        <w:spacing w:before="0" w:beforeAutospacing="0" w:after="0" w:afterAutospacing="0"/>
        <w:jc w:val="center"/>
        <w:rPr>
          <w:sz w:val="28"/>
          <w:szCs w:val="28"/>
        </w:rPr>
      </w:pPr>
      <w:r w:rsidRPr="00934254">
        <w:rPr>
          <w:sz w:val="28"/>
          <w:szCs w:val="28"/>
        </w:rPr>
        <w:t xml:space="preserve">Термины и определения к </w:t>
      </w:r>
      <w:hyperlink r:id="rId84" w:anchor="4000" w:history="1">
        <w:r w:rsidRPr="00934254">
          <w:rPr>
            <w:rStyle w:val="a3"/>
            <w:sz w:val="28"/>
            <w:szCs w:val="28"/>
          </w:rPr>
          <w:t>Приложению  4</w:t>
        </w:r>
      </w:hyperlink>
      <w:r w:rsidRPr="00934254">
        <w:rPr>
          <w:sz w:val="28"/>
          <w:szCs w:val="28"/>
        </w:rPr>
        <w:t xml:space="preserve"> к настоящим Правилам</w:t>
      </w:r>
    </w:p>
    <w:p w:rsidR="004A2D55" w:rsidRPr="00934254" w:rsidRDefault="004A2D55" w:rsidP="004A2D55">
      <w:pPr>
        <w:pStyle w:val="3"/>
        <w:spacing w:before="0" w:beforeAutospacing="0" w:after="0" w:afterAutospacing="0"/>
        <w:jc w:val="center"/>
        <w:rPr>
          <w:sz w:val="28"/>
          <w:szCs w:val="28"/>
        </w:rPr>
      </w:pPr>
    </w:p>
    <w:p w:rsidR="004A2D55" w:rsidRPr="00934254" w:rsidRDefault="004A2D55" w:rsidP="004A2D55">
      <w:pPr>
        <w:pStyle w:val="a4"/>
        <w:spacing w:before="0" w:beforeAutospacing="0" w:after="0" w:afterAutospacing="0"/>
        <w:ind w:firstLine="708"/>
        <w:rPr>
          <w:sz w:val="28"/>
          <w:szCs w:val="28"/>
        </w:rPr>
      </w:pPr>
      <w:r w:rsidRPr="00934254">
        <w:rPr>
          <w:sz w:val="28"/>
          <w:szCs w:val="28"/>
        </w:rP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4A2D55" w:rsidRPr="00934254" w:rsidRDefault="004A2D55" w:rsidP="004A2D55">
      <w:pPr>
        <w:pStyle w:val="a4"/>
        <w:spacing w:before="0" w:beforeAutospacing="0" w:after="0" w:afterAutospacing="0"/>
        <w:jc w:val="both"/>
        <w:rPr>
          <w:sz w:val="28"/>
          <w:szCs w:val="28"/>
        </w:rPr>
      </w:pPr>
      <w:r w:rsidRPr="00934254">
        <w:rPr>
          <w:sz w:val="28"/>
          <w:szCs w:val="28"/>
        </w:rPr>
        <w:t>Грунт - субстрат, состоящий из минерального и органического вещества природного и антропогенного происхождения.</w:t>
      </w:r>
    </w:p>
    <w:p w:rsidR="004A2D55" w:rsidRPr="00934254" w:rsidRDefault="004A2D55" w:rsidP="004A2D55">
      <w:pPr>
        <w:pStyle w:val="a4"/>
        <w:spacing w:before="0" w:beforeAutospacing="0" w:after="0" w:afterAutospacing="0"/>
        <w:jc w:val="both"/>
        <w:rPr>
          <w:sz w:val="28"/>
          <w:szCs w:val="28"/>
        </w:rPr>
      </w:pPr>
      <w:r w:rsidRPr="00934254">
        <w:rPr>
          <w:sz w:val="28"/>
          <w:szCs w:val="28"/>
        </w:rPr>
        <w:t>Минимальный почвенный выдел - трехмерный фрагмент почвы, способный обеспечить полноценный жизненный цикл дерева.</w:t>
      </w:r>
    </w:p>
    <w:p w:rsidR="004A2D55" w:rsidRPr="00934254" w:rsidRDefault="004A2D55" w:rsidP="004A2D55">
      <w:pPr>
        <w:pStyle w:val="a4"/>
        <w:spacing w:before="0" w:beforeAutospacing="0" w:after="0" w:afterAutospacing="0"/>
        <w:jc w:val="both"/>
        <w:rPr>
          <w:sz w:val="28"/>
          <w:szCs w:val="28"/>
        </w:rPr>
      </w:pPr>
      <w:r w:rsidRPr="00934254">
        <w:rPr>
          <w:sz w:val="28"/>
          <w:szCs w:val="28"/>
        </w:rPr>
        <w:t xml:space="preserve">Плодородный слой - в естественных почвах это гумусовый горизонт. В урбоконструктоземах - слой (горизонт), состоящий из плодородного грунта мощностью до </w:t>
      </w:r>
      <w:smartTag w:uri="urn:schemas-microsoft-com:office:smarttags" w:element="metricconverter">
        <w:smartTagPr>
          <w:attr w:name="ProductID" w:val="20 см"/>
        </w:smartTagPr>
        <w:r w:rsidRPr="00934254">
          <w:rPr>
            <w:sz w:val="28"/>
            <w:szCs w:val="28"/>
          </w:rPr>
          <w:t>20 см</w:t>
        </w:r>
      </w:smartTag>
      <w:r w:rsidRPr="00934254">
        <w:rPr>
          <w:sz w:val="28"/>
          <w:szCs w:val="28"/>
        </w:rPr>
        <w:t>.</w:t>
      </w:r>
    </w:p>
    <w:p w:rsidR="004A2D55" w:rsidRPr="00934254" w:rsidRDefault="004A2D55" w:rsidP="004A2D55">
      <w:pPr>
        <w:pStyle w:val="a4"/>
        <w:spacing w:before="0" w:beforeAutospacing="0" w:after="0" w:afterAutospacing="0"/>
        <w:ind w:firstLine="708"/>
        <w:jc w:val="both"/>
        <w:rPr>
          <w:sz w:val="28"/>
          <w:szCs w:val="28"/>
        </w:rPr>
      </w:pPr>
      <w:r w:rsidRPr="00934254">
        <w:rPr>
          <w:sz w:val="28"/>
          <w:szCs w:val="28"/>
        </w:rPr>
        <w:t>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естественноприродных гумусовых горизонтов. В плодородном грунте не должно быть включений бытового и строительного мусора. Содержание физической глины (фракции &lt; 0,01 мм) - не менее 30-40%, содержание гумуса - 3-4%, рН - 5,5-7,0.</w:t>
      </w:r>
    </w:p>
    <w:p w:rsidR="004A2D55" w:rsidRPr="00934254" w:rsidRDefault="004A2D55" w:rsidP="004A2D55">
      <w:pPr>
        <w:pStyle w:val="a4"/>
        <w:spacing w:before="0" w:beforeAutospacing="0" w:after="0" w:afterAutospacing="0"/>
        <w:ind w:firstLine="708"/>
        <w:jc w:val="both"/>
        <w:rPr>
          <w:sz w:val="28"/>
          <w:szCs w:val="28"/>
        </w:rPr>
      </w:pPr>
      <w:r w:rsidRPr="00934254">
        <w:rPr>
          <w:sz w:val="28"/>
          <w:szCs w:val="28"/>
        </w:rP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4A2D55" w:rsidRPr="00934254" w:rsidRDefault="004A2D55" w:rsidP="004A2D55">
      <w:pPr>
        <w:pStyle w:val="a4"/>
        <w:spacing w:before="0" w:beforeAutospacing="0" w:after="0" w:afterAutospacing="0"/>
        <w:jc w:val="both"/>
        <w:rPr>
          <w:sz w:val="28"/>
          <w:szCs w:val="28"/>
        </w:rPr>
      </w:pPr>
      <w:r w:rsidRPr="00934254">
        <w:rPr>
          <w:sz w:val="28"/>
          <w:szCs w:val="28"/>
        </w:rPr>
        <w:t>Приоритетный компонент загрязнения - вещество или биологический агент, подлежащий контролю в первую очередь.</w:t>
      </w:r>
    </w:p>
    <w:p w:rsidR="004A2D55" w:rsidRPr="00934254" w:rsidRDefault="004A2D55" w:rsidP="004A2D55">
      <w:pPr>
        <w:pStyle w:val="a4"/>
        <w:spacing w:before="0" w:beforeAutospacing="0" w:after="0" w:afterAutospacing="0"/>
        <w:jc w:val="both"/>
        <w:rPr>
          <w:sz w:val="28"/>
          <w:szCs w:val="28"/>
        </w:rPr>
      </w:pPr>
      <w:r w:rsidRPr="00934254">
        <w:rPr>
          <w:sz w:val="28"/>
          <w:szCs w:val="28"/>
        </w:rPr>
        <w:lastRenderedPageBreak/>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4A2D55" w:rsidRPr="00934254" w:rsidRDefault="004A2D55" w:rsidP="004A2D55">
      <w:pPr>
        <w:pStyle w:val="a4"/>
        <w:jc w:val="both"/>
        <w:rPr>
          <w:sz w:val="28"/>
          <w:szCs w:val="28"/>
        </w:rPr>
      </w:pPr>
    </w:p>
    <w:p w:rsidR="004A2D55" w:rsidRPr="00934254" w:rsidRDefault="004A2D55" w:rsidP="004A2D55">
      <w:pPr>
        <w:pStyle w:val="a4"/>
        <w:jc w:val="both"/>
        <w:rPr>
          <w:sz w:val="28"/>
          <w:szCs w:val="28"/>
        </w:rPr>
      </w:pPr>
    </w:p>
    <w:p w:rsidR="004A2D55" w:rsidRPr="00934254" w:rsidRDefault="004A2D55" w:rsidP="004A2D55">
      <w:pPr>
        <w:pStyle w:val="a4"/>
        <w:rPr>
          <w:color w:val="FF0000"/>
          <w:sz w:val="28"/>
          <w:szCs w:val="28"/>
        </w:rPr>
      </w:pPr>
    </w:p>
    <w:p w:rsidR="004A2D55" w:rsidRPr="00934254" w:rsidRDefault="004A2D55" w:rsidP="004A2D55">
      <w:pPr>
        <w:pStyle w:val="a4"/>
        <w:rPr>
          <w:color w:val="FF0000"/>
          <w:sz w:val="28"/>
          <w:szCs w:val="28"/>
        </w:rPr>
      </w:pPr>
    </w:p>
    <w:p w:rsidR="004A2D55" w:rsidRPr="00934254" w:rsidRDefault="004A2D55" w:rsidP="004A2D55">
      <w:pPr>
        <w:pStyle w:val="a4"/>
        <w:rPr>
          <w:color w:val="FF0000"/>
          <w:sz w:val="28"/>
          <w:szCs w:val="28"/>
        </w:rPr>
      </w:pPr>
    </w:p>
    <w:p w:rsidR="004A2D55" w:rsidRPr="00934254" w:rsidRDefault="004A2D55" w:rsidP="004A2D55">
      <w:pPr>
        <w:pStyle w:val="a4"/>
        <w:rPr>
          <w:color w:val="FF0000"/>
          <w:sz w:val="28"/>
          <w:szCs w:val="28"/>
        </w:rPr>
      </w:pPr>
    </w:p>
    <w:p w:rsidR="004A2D55" w:rsidRPr="00934254" w:rsidRDefault="004A2D55" w:rsidP="004A2D55">
      <w:pPr>
        <w:pStyle w:val="a4"/>
        <w:rPr>
          <w:color w:val="FF0000"/>
          <w:sz w:val="28"/>
          <w:szCs w:val="28"/>
        </w:rPr>
      </w:pPr>
    </w:p>
    <w:p w:rsidR="004A2D55" w:rsidRDefault="004A2D55" w:rsidP="004A2D55">
      <w:pPr>
        <w:pStyle w:val="a4"/>
        <w:rPr>
          <w:color w:val="FF0000"/>
        </w:rPr>
      </w:pPr>
    </w:p>
    <w:p w:rsidR="004A2D55" w:rsidRDefault="004A2D55" w:rsidP="004A2D55">
      <w:pPr>
        <w:pStyle w:val="a4"/>
        <w:rPr>
          <w:color w:val="FF0000"/>
        </w:rPr>
      </w:pPr>
    </w:p>
    <w:p w:rsidR="004A2D55" w:rsidRDefault="004A2D55" w:rsidP="004A2D55">
      <w:pPr>
        <w:pStyle w:val="a4"/>
        <w:rPr>
          <w:color w:val="FF0000"/>
        </w:rPr>
      </w:pPr>
    </w:p>
    <w:p w:rsidR="004A2D55" w:rsidRDefault="004A2D55" w:rsidP="004A2D55">
      <w:pPr>
        <w:pStyle w:val="a4"/>
        <w:rPr>
          <w:color w:val="FF0000"/>
        </w:rPr>
      </w:pPr>
    </w:p>
    <w:p w:rsidR="004A2D55" w:rsidRDefault="004A2D55" w:rsidP="004A2D55">
      <w:pPr>
        <w:pStyle w:val="a4"/>
        <w:rPr>
          <w:color w:val="FF0000"/>
        </w:rPr>
      </w:pPr>
    </w:p>
    <w:p w:rsidR="00934254" w:rsidRDefault="00934254" w:rsidP="004A2D55">
      <w:pPr>
        <w:pStyle w:val="a4"/>
        <w:jc w:val="right"/>
      </w:pPr>
    </w:p>
    <w:p w:rsidR="00934254" w:rsidRDefault="00934254" w:rsidP="004A2D55">
      <w:pPr>
        <w:pStyle w:val="a4"/>
        <w:jc w:val="right"/>
      </w:pPr>
    </w:p>
    <w:p w:rsidR="00934254" w:rsidRDefault="00934254" w:rsidP="004A2D55">
      <w:pPr>
        <w:pStyle w:val="a4"/>
        <w:jc w:val="right"/>
      </w:pPr>
    </w:p>
    <w:p w:rsidR="00934254" w:rsidRDefault="00934254" w:rsidP="004A2D55">
      <w:pPr>
        <w:pStyle w:val="a4"/>
        <w:jc w:val="right"/>
      </w:pPr>
    </w:p>
    <w:p w:rsidR="00934254" w:rsidRDefault="00934254" w:rsidP="004A2D55">
      <w:pPr>
        <w:pStyle w:val="a4"/>
        <w:jc w:val="right"/>
      </w:pPr>
    </w:p>
    <w:p w:rsidR="00934254" w:rsidRDefault="00934254" w:rsidP="004A2D55">
      <w:pPr>
        <w:pStyle w:val="a4"/>
        <w:jc w:val="right"/>
      </w:pPr>
    </w:p>
    <w:p w:rsidR="00934254" w:rsidRDefault="00934254" w:rsidP="004A2D55">
      <w:pPr>
        <w:pStyle w:val="a4"/>
        <w:jc w:val="right"/>
      </w:pPr>
    </w:p>
    <w:p w:rsidR="00934254" w:rsidRDefault="00934254" w:rsidP="004A2D55">
      <w:pPr>
        <w:pStyle w:val="a4"/>
        <w:jc w:val="right"/>
      </w:pPr>
    </w:p>
    <w:p w:rsidR="00934254" w:rsidRDefault="00934254" w:rsidP="004A2D55">
      <w:pPr>
        <w:pStyle w:val="a4"/>
        <w:jc w:val="right"/>
      </w:pPr>
    </w:p>
    <w:p w:rsidR="00934254" w:rsidRDefault="00934254" w:rsidP="004A2D55">
      <w:pPr>
        <w:pStyle w:val="a4"/>
        <w:jc w:val="right"/>
      </w:pPr>
    </w:p>
    <w:p w:rsidR="004A2D55" w:rsidRPr="002E722B" w:rsidRDefault="004A2D55" w:rsidP="002E722B">
      <w:pPr>
        <w:pStyle w:val="a4"/>
        <w:ind w:right="282"/>
        <w:jc w:val="right"/>
        <w:rPr>
          <w:sz w:val="28"/>
          <w:szCs w:val="28"/>
        </w:rPr>
      </w:pPr>
      <w:r w:rsidRPr="002E722B">
        <w:rPr>
          <w:sz w:val="28"/>
          <w:szCs w:val="28"/>
        </w:rPr>
        <w:t>Приложение 2</w:t>
      </w:r>
      <w:r w:rsidRPr="002E722B">
        <w:rPr>
          <w:sz w:val="28"/>
          <w:szCs w:val="28"/>
        </w:rPr>
        <w:br/>
        <w:t>к Правилам</w:t>
      </w:r>
      <w:r w:rsidRPr="002E722B">
        <w:rPr>
          <w:sz w:val="28"/>
          <w:szCs w:val="28"/>
        </w:rPr>
        <w:br/>
        <w:t xml:space="preserve">благоустройства территории </w:t>
      </w:r>
      <w:r w:rsidRPr="002E722B">
        <w:rPr>
          <w:sz w:val="28"/>
          <w:szCs w:val="28"/>
        </w:rPr>
        <w:br/>
      </w:r>
      <w:r w:rsidRPr="002E722B">
        <w:rPr>
          <w:sz w:val="28"/>
          <w:szCs w:val="28"/>
        </w:rPr>
        <w:lastRenderedPageBreak/>
        <w:t>муниципального образования</w:t>
      </w:r>
      <w:r w:rsidRPr="002E722B">
        <w:rPr>
          <w:sz w:val="28"/>
          <w:szCs w:val="28"/>
        </w:rPr>
        <w:br/>
        <w:t>Кузьмоловское городское поселение</w:t>
      </w:r>
    </w:p>
    <w:p w:rsidR="004A2D55" w:rsidRPr="002E722B" w:rsidRDefault="004A2D55" w:rsidP="002E722B">
      <w:pPr>
        <w:pStyle w:val="3"/>
        <w:ind w:right="282"/>
        <w:jc w:val="center"/>
        <w:rPr>
          <w:sz w:val="28"/>
          <w:szCs w:val="28"/>
        </w:rPr>
      </w:pPr>
      <w:r w:rsidRPr="002E722B">
        <w:rPr>
          <w:sz w:val="28"/>
          <w:szCs w:val="28"/>
        </w:rPr>
        <w:t>Рекомендуемые параметры</w:t>
      </w:r>
    </w:p>
    <w:p w:rsidR="004A2D55" w:rsidRPr="002E722B" w:rsidRDefault="004A2D55" w:rsidP="002E722B">
      <w:pPr>
        <w:pStyle w:val="3"/>
        <w:ind w:right="282"/>
        <w:jc w:val="center"/>
        <w:rPr>
          <w:sz w:val="28"/>
          <w:szCs w:val="28"/>
        </w:rPr>
      </w:pPr>
      <w:r w:rsidRPr="002E722B">
        <w:rPr>
          <w:sz w:val="28"/>
          <w:szCs w:val="28"/>
        </w:rPr>
        <w:t>Таблица 1. Рекомендуемое размещение дождеприемных колодцев в лотках проезжих частей улиц и проездов</w:t>
      </w:r>
    </w:p>
    <w:tbl>
      <w:tblPr>
        <w:tblW w:w="0" w:type="auto"/>
        <w:tblCellSpacing w:w="15" w:type="dxa"/>
        <w:tblLook w:val="0000"/>
      </w:tblPr>
      <w:tblGrid>
        <w:gridCol w:w="4122"/>
        <w:gridCol w:w="5606"/>
      </w:tblGrid>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Уклон проезжей части улицы, промилле</w:t>
            </w:r>
          </w:p>
        </w:tc>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Расстояние между дождеприемными колодцами, м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До 4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5-10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60-70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10-30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70-80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Свыше 30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Не более 60 </w:t>
            </w:r>
          </w:p>
        </w:tc>
      </w:tr>
      <w:tr w:rsidR="004A2D55" w:rsidRPr="002E722B" w:rsidTr="00E66221">
        <w:trPr>
          <w:tblCellSpacing w:w="15" w:type="dxa"/>
        </w:trPr>
        <w:tc>
          <w:tcPr>
            <w:tcW w:w="0" w:type="auto"/>
            <w:gridSpan w:val="2"/>
            <w:tcMar>
              <w:top w:w="15" w:type="dxa"/>
              <w:left w:w="15" w:type="dxa"/>
              <w:bottom w:w="15" w:type="dxa"/>
              <w:right w:w="15" w:type="dxa"/>
            </w:tcMar>
            <w:vAlign w:val="center"/>
          </w:tcPr>
          <w:p w:rsidR="004A2D55" w:rsidRPr="002E722B" w:rsidRDefault="004A2D55" w:rsidP="002E722B">
            <w:pPr>
              <w:ind w:right="282"/>
              <w:jc w:val="both"/>
              <w:rPr>
                <w:sz w:val="28"/>
                <w:szCs w:val="28"/>
              </w:rPr>
            </w:pPr>
            <w:r w:rsidRPr="002E722B">
              <w:rPr>
                <w:sz w:val="28"/>
                <w:szCs w:val="28"/>
              </w:rPr>
              <w:t xml:space="preserve">Примечание 1 - Пропускная способность одной горизонтальной водоприемной решетки определяется по формуле: при * W/I Q = 1/5 IH куб.м/с, при * W/I Q = 2W Н куб.м/с, где: Н - полный напор, равный *; * - глубина потока воды на подходе к решетке, м; V - скорость подхода воды, м/с; W - площадь всех отверстий решетки, кв.м; I - длина водосливного фронта, м, равная периметру решетки, а при примыкании решетки одной стороной к бортику лотка - сумма длин трех ее сторон. Примечание 2 - в населенных пунктах с дождливым климатом расстояния могут уточняться на основании местных данных метеонаблюдений. </w:t>
            </w:r>
          </w:p>
        </w:tc>
      </w:tr>
    </w:tbl>
    <w:p w:rsidR="004A2D55" w:rsidRPr="002E722B" w:rsidRDefault="004A2D55" w:rsidP="002E722B">
      <w:pPr>
        <w:pStyle w:val="3"/>
        <w:ind w:right="282"/>
        <w:jc w:val="center"/>
        <w:rPr>
          <w:sz w:val="28"/>
          <w:szCs w:val="28"/>
        </w:rPr>
      </w:pPr>
      <w:r w:rsidRPr="002E722B">
        <w:rPr>
          <w:sz w:val="28"/>
          <w:szCs w:val="28"/>
        </w:rPr>
        <w:t>Таблица 2. Размеры комов, ям, траншей для посадки деревьев и кустарников</w:t>
      </w:r>
    </w:p>
    <w:tbl>
      <w:tblPr>
        <w:tblW w:w="0" w:type="auto"/>
        <w:tblCellSpacing w:w="15" w:type="dxa"/>
        <w:tblLook w:val="0000"/>
      </w:tblPr>
      <w:tblGrid>
        <w:gridCol w:w="1953"/>
        <w:gridCol w:w="1048"/>
        <w:gridCol w:w="788"/>
        <w:gridCol w:w="1639"/>
        <w:gridCol w:w="1048"/>
        <w:gridCol w:w="1424"/>
        <w:gridCol w:w="896"/>
        <w:gridCol w:w="932"/>
      </w:tblGrid>
      <w:tr w:rsidR="004A2D55" w:rsidRPr="002E722B" w:rsidTr="00E66221">
        <w:trPr>
          <w:tblCellSpacing w:w="15" w:type="dxa"/>
        </w:trPr>
        <w:tc>
          <w:tcPr>
            <w:tcW w:w="0" w:type="auto"/>
            <w:vMerge w:val="restart"/>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Наименование посадок </w:t>
            </w:r>
          </w:p>
        </w:tc>
        <w:tc>
          <w:tcPr>
            <w:tcW w:w="0" w:type="auto"/>
            <w:vMerge w:val="restart"/>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Объем кома, куб.м </w:t>
            </w:r>
          </w:p>
        </w:tc>
        <w:tc>
          <w:tcPr>
            <w:tcW w:w="0" w:type="auto"/>
            <w:vMerge w:val="restart"/>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Ед. изм. </w:t>
            </w:r>
          </w:p>
        </w:tc>
        <w:tc>
          <w:tcPr>
            <w:tcW w:w="0" w:type="auto"/>
            <w:vMerge w:val="restart"/>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Размер посадочных ям, м </w:t>
            </w:r>
          </w:p>
        </w:tc>
        <w:tc>
          <w:tcPr>
            <w:tcW w:w="0" w:type="auto"/>
            <w:vMerge w:val="restart"/>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Объем ямы, куб.м </w:t>
            </w:r>
          </w:p>
        </w:tc>
        <w:tc>
          <w:tcPr>
            <w:tcW w:w="0" w:type="auto"/>
            <w:vMerge w:val="restart"/>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Площ. ямы, кв.м </w:t>
            </w:r>
          </w:p>
        </w:tc>
        <w:tc>
          <w:tcPr>
            <w:tcW w:w="0" w:type="auto"/>
            <w:gridSpan w:val="2"/>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Расход растительной земли при замене </w:t>
            </w:r>
          </w:p>
        </w:tc>
      </w:tr>
      <w:tr w:rsidR="004A2D55" w:rsidRPr="002E722B" w:rsidTr="00E66221">
        <w:trPr>
          <w:tblCellSpacing w:w="15" w:type="dxa"/>
        </w:trPr>
        <w:tc>
          <w:tcPr>
            <w:tcW w:w="0" w:type="auto"/>
            <w:vMerge/>
            <w:vAlign w:val="center"/>
          </w:tcPr>
          <w:p w:rsidR="004A2D55" w:rsidRPr="002E722B" w:rsidRDefault="004A2D55" w:rsidP="002E722B">
            <w:pPr>
              <w:ind w:right="282"/>
              <w:rPr>
                <w:b/>
                <w:bCs/>
                <w:sz w:val="28"/>
                <w:szCs w:val="28"/>
              </w:rPr>
            </w:pPr>
          </w:p>
        </w:tc>
        <w:tc>
          <w:tcPr>
            <w:tcW w:w="0" w:type="auto"/>
            <w:vMerge/>
            <w:vAlign w:val="center"/>
          </w:tcPr>
          <w:p w:rsidR="004A2D55" w:rsidRPr="002E722B" w:rsidRDefault="004A2D55" w:rsidP="002E722B">
            <w:pPr>
              <w:ind w:right="282"/>
              <w:rPr>
                <w:b/>
                <w:bCs/>
                <w:sz w:val="28"/>
                <w:szCs w:val="28"/>
              </w:rPr>
            </w:pPr>
          </w:p>
        </w:tc>
        <w:tc>
          <w:tcPr>
            <w:tcW w:w="0" w:type="auto"/>
            <w:vMerge/>
            <w:vAlign w:val="center"/>
          </w:tcPr>
          <w:p w:rsidR="004A2D55" w:rsidRPr="002E722B" w:rsidRDefault="004A2D55" w:rsidP="002E722B">
            <w:pPr>
              <w:ind w:right="282"/>
              <w:rPr>
                <w:b/>
                <w:bCs/>
                <w:sz w:val="28"/>
                <w:szCs w:val="28"/>
              </w:rPr>
            </w:pPr>
          </w:p>
        </w:tc>
        <w:tc>
          <w:tcPr>
            <w:tcW w:w="0" w:type="auto"/>
            <w:vMerge/>
            <w:vAlign w:val="center"/>
          </w:tcPr>
          <w:p w:rsidR="004A2D55" w:rsidRPr="002E722B" w:rsidRDefault="004A2D55" w:rsidP="002E722B">
            <w:pPr>
              <w:ind w:right="282"/>
              <w:rPr>
                <w:b/>
                <w:bCs/>
                <w:sz w:val="28"/>
                <w:szCs w:val="28"/>
              </w:rPr>
            </w:pPr>
          </w:p>
        </w:tc>
        <w:tc>
          <w:tcPr>
            <w:tcW w:w="0" w:type="auto"/>
            <w:vMerge/>
            <w:vAlign w:val="center"/>
          </w:tcPr>
          <w:p w:rsidR="004A2D55" w:rsidRPr="002E722B" w:rsidRDefault="004A2D55" w:rsidP="002E722B">
            <w:pPr>
              <w:ind w:right="282"/>
              <w:rPr>
                <w:b/>
                <w:bCs/>
                <w:sz w:val="28"/>
                <w:szCs w:val="28"/>
              </w:rPr>
            </w:pPr>
          </w:p>
        </w:tc>
        <w:tc>
          <w:tcPr>
            <w:tcW w:w="0" w:type="auto"/>
            <w:vMerge/>
            <w:vAlign w:val="center"/>
          </w:tcPr>
          <w:p w:rsidR="004A2D55" w:rsidRPr="002E722B" w:rsidRDefault="004A2D55" w:rsidP="002E722B">
            <w:pPr>
              <w:ind w:right="282"/>
              <w:rPr>
                <w:b/>
                <w:bCs/>
                <w:sz w:val="28"/>
                <w:szCs w:val="28"/>
              </w:rPr>
            </w:pP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Саженцы без кома: хвойные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шт.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1,0x1,0x0,8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0,63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0,79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0,25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0,565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лиственные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шт.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0,7x0,7x0,6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0,27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0,38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0,11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0,241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Для деревьев с комом: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0,8x0,8x0,5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0,25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шт.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1,5x1,5x0,85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1,50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1,76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0,48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1,08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1,0x1,0x0,6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0,6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шт.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1,9x1,9x0,85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3,07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3,61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0,99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2,23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1,3x1,3x0,6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1,01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шт.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2,2x2,2x0,85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4,11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4,84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1,24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2,97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1,5x1,5x0,6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1,46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шт.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2,4x2,4x0,85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5,18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5,76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1,49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3,35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1,7x1,7x0,6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1,88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шт.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2,6x2,6x0,85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6,08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6,76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1,68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3,79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2,0x2,0x0,6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3,20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шт.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2,9x2,9x1,05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8,83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8,41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2,25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5,06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Кустарники: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Однорядн. живая изгородь б/кома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п.м.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0,5x0,5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0,25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0,1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0,225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Двухрядн. живая изгородь б/кома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п.м.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0,7x0,7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0,35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0,7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0,14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0,315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Кустарники в группах б/кома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шт.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0,5x0,5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0,14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0,29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0,057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0,127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Для кустарников с комом: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Д-0,5 Н-0,4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0,08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шт.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1,0x0,65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0,51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0,79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0,17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0,39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Д-0,8 Н-0,5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0,25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шт.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1,5x0,85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1,50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1,76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0,48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1,08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Д-1,0 Н-0,6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0,6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шт.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1,9x1,9x0,85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3,07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3,61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0,99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2,23 </w:t>
            </w:r>
          </w:p>
        </w:tc>
      </w:tr>
    </w:tbl>
    <w:p w:rsidR="004A2D55" w:rsidRPr="002E722B" w:rsidRDefault="004A2D55" w:rsidP="002E722B">
      <w:pPr>
        <w:pStyle w:val="3"/>
        <w:ind w:right="282"/>
        <w:jc w:val="center"/>
        <w:rPr>
          <w:sz w:val="28"/>
          <w:szCs w:val="28"/>
        </w:rPr>
      </w:pPr>
      <w:r w:rsidRPr="002E722B">
        <w:rPr>
          <w:sz w:val="28"/>
          <w:szCs w:val="28"/>
        </w:rPr>
        <w:t xml:space="preserve">Таблица 3. Максимальное количество деревьев и кустарников на </w:t>
      </w:r>
      <w:smartTag w:uri="urn:schemas-microsoft-com:office:smarttags" w:element="metricconverter">
        <w:smartTagPr>
          <w:attr w:name="ProductID" w:val="1 га"/>
        </w:smartTagPr>
        <w:r w:rsidRPr="002E722B">
          <w:rPr>
            <w:sz w:val="28"/>
            <w:szCs w:val="28"/>
          </w:rPr>
          <w:t>1 га</w:t>
        </w:r>
      </w:smartTag>
      <w:r w:rsidRPr="002E722B">
        <w:rPr>
          <w:sz w:val="28"/>
          <w:szCs w:val="28"/>
        </w:rPr>
        <w:t xml:space="preserve"> озелененной территории</w:t>
      </w:r>
    </w:p>
    <w:tbl>
      <w:tblPr>
        <w:tblW w:w="0" w:type="auto"/>
        <w:tblCellSpacing w:w="15" w:type="dxa"/>
        <w:tblLook w:val="0000"/>
      </w:tblPr>
      <w:tblGrid>
        <w:gridCol w:w="4264"/>
        <w:gridCol w:w="2384"/>
        <w:gridCol w:w="3080"/>
      </w:tblGrid>
      <w:tr w:rsidR="004A2D55" w:rsidRPr="002E722B" w:rsidTr="00E66221">
        <w:trPr>
          <w:tblCellSpacing w:w="15" w:type="dxa"/>
        </w:trPr>
        <w:tc>
          <w:tcPr>
            <w:tcW w:w="0" w:type="auto"/>
            <w:gridSpan w:val="3"/>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Количество штук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Типы объектов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Деревья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Кустарники </w:t>
            </w:r>
          </w:p>
        </w:tc>
      </w:tr>
      <w:tr w:rsidR="004A2D55" w:rsidRPr="002E722B" w:rsidTr="00E66221">
        <w:trPr>
          <w:tblCellSpacing w:w="15" w:type="dxa"/>
        </w:trPr>
        <w:tc>
          <w:tcPr>
            <w:tcW w:w="0" w:type="auto"/>
            <w:gridSpan w:val="3"/>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Озелененные территории общего пользования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Парки общегородские и районные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120-170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800-1000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Скверы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100-130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1000-1300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Бульвары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200-300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1200-1300 </w:t>
            </w:r>
          </w:p>
        </w:tc>
      </w:tr>
      <w:tr w:rsidR="004A2D55" w:rsidRPr="002E722B" w:rsidTr="00E66221">
        <w:trPr>
          <w:tblCellSpacing w:w="15" w:type="dxa"/>
        </w:trPr>
        <w:tc>
          <w:tcPr>
            <w:tcW w:w="0" w:type="auto"/>
            <w:gridSpan w:val="3"/>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Озелененные территории на участках застройки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Участки жилой застройки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100-120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400-480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Участки детских садов и яслей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160-200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640-800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Участки школ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140-180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560-720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Спортивные комплексы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100-130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400-520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Больницы и лечебные учреждения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180-250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720-1000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Участки промышленных предприятий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150-180</w:t>
            </w:r>
            <w:hyperlink r:id="rId85" w:anchor="2311" w:history="1">
              <w:r w:rsidRPr="002E722B">
                <w:rPr>
                  <w:rStyle w:val="a3"/>
                  <w:sz w:val="28"/>
                  <w:szCs w:val="28"/>
                </w:rPr>
                <w:t>*</w:t>
              </w:r>
            </w:hyperlink>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600-720 </w:t>
            </w:r>
          </w:p>
        </w:tc>
      </w:tr>
      <w:tr w:rsidR="004A2D55" w:rsidRPr="002E722B" w:rsidTr="00E66221">
        <w:trPr>
          <w:tblCellSpacing w:w="15" w:type="dxa"/>
        </w:trPr>
        <w:tc>
          <w:tcPr>
            <w:tcW w:w="0" w:type="auto"/>
            <w:gridSpan w:val="3"/>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Озелененные территории специального назначения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Улицы, набережные</w:t>
            </w:r>
            <w:hyperlink r:id="rId86" w:anchor="2322" w:history="1">
              <w:r w:rsidRPr="002E722B">
                <w:rPr>
                  <w:rStyle w:val="a3"/>
                  <w:sz w:val="28"/>
                  <w:szCs w:val="28"/>
                </w:rPr>
                <w:t>**</w:t>
              </w:r>
            </w:hyperlink>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150-180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600-720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Санитарно-защитные зоны </w:t>
            </w:r>
          </w:p>
        </w:tc>
        <w:tc>
          <w:tcPr>
            <w:tcW w:w="0" w:type="auto"/>
            <w:gridSpan w:val="2"/>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В зависимости от процента озеленения зоны</w:t>
            </w:r>
            <w:hyperlink r:id="rId87" w:anchor="2333" w:history="1">
              <w:r w:rsidRPr="002E722B">
                <w:rPr>
                  <w:rStyle w:val="a3"/>
                  <w:sz w:val="28"/>
                  <w:szCs w:val="28"/>
                </w:rPr>
                <w:t>***</w:t>
              </w:r>
            </w:hyperlink>
            <w:r w:rsidRPr="002E722B">
              <w:rPr>
                <w:sz w:val="28"/>
                <w:szCs w:val="28"/>
              </w:rPr>
              <w:t xml:space="preserve"> </w:t>
            </w:r>
          </w:p>
        </w:tc>
      </w:tr>
      <w:tr w:rsidR="004A2D55" w:rsidRPr="002E722B" w:rsidTr="00E66221">
        <w:trPr>
          <w:tblCellSpacing w:w="15" w:type="dxa"/>
        </w:trPr>
        <w:tc>
          <w:tcPr>
            <w:tcW w:w="0" w:type="auto"/>
            <w:gridSpan w:val="3"/>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В зависимости от профиля предприятия. ** На </w:t>
            </w:r>
            <w:smartTag w:uri="urn:schemas-microsoft-com:office:smarttags" w:element="metricconverter">
              <w:smartTagPr>
                <w:attr w:name="ProductID" w:val="1 км"/>
              </w:smartTagPr>
              <w:r w:rsidRPr="002E722B">
                <w:rPr>
                  <w:sz w:val="28"/>
                  <w:szCs w:val="28"/>
                </w:rPr>
                <w:t>1 км</w:t>
              </w:r>
            </w:smartTag>
            <w:r w:rsidRPr="002E722B">
              <w:rPr>
                <w:sz w:val="28"/>
                <w:szCs w:val="28"/>
              </w:rPr>
              <w:t xml:space="preserve"> при условии допустимости насаждений. *** В соответствии с п. 2.28 СанПиН 2.2.1/2.1.1.1031 </w:t>
            </w:r>
          </w:p>
        </w:tc>
      </w:tr>
    </w:tbl>
    <w:p w:rsidR="004A2D55" w:rsidRPr="002E722B" w:rsidRDefault="004A2D55" w:rsidP="002E722B">
      <w:pPr>
        <w:pStyle w:val="3"/>
        <w:ind w:right="282"/>
        <w:jc w:val="center"/>
        <w:rPr>
          <w:sz w:val="28"/>
          <w:szCs w:val="28"/>
        </w:rPr>
      </w:pPr>
      <w:r w:rsidRPr="002E722B">
        <w:rPr>
          <w:sz w:val="28"/>
          <w:szCs w:val="28"/>
        </w:rPr>
        <w:t>Таблица 4. Доля цветников на озелененных территориях объектов рекреации</w:t>
      </w:r>
    </w:p>
    <w:tbl>
      <w:tblPr>
        <w:tblW w:w="0" w:type="auto"/>
        <w:tblCellSpacing w:w="15" w:type="dxa"/>
        <w:tblLook w:val="0000"/>
      </w:tblPr>
      <w:tblGrid>
        <w:gridCol w:w="3220"/>
        <w:gridCol w:w="6508"/>
      </w:tblGrid>
      <w:tr w:rsidR="004A2D55" w:rsidRPr="002E722B" w:rsidTr="00E66221">
        <w:trPr>
          <w:tblCellSpacing w:w="15" w:type="dxa"/>
        </w:trPr>
        <w:tc>
          <w:tcPr>
            <w:tcW w:w="0" w:type="auto"/>
            <w:gridSpan w:val="2"/>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В процентах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Виды объектов рекреации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Удельный вес цветников</w:t>
            </w:r>
            <w:hyperlink r:id="rId88" w:anchor="2411" w:history="1">
              <w:r w:rsidRPr="002E722B">
                <w:rPr>
                  <w:rStyle w:val="a3"/>
                  <w:sz w:val="28"/>
                  <w:szCs w:val="28"/>
                </w:rPr>
                <w:t>*</w:t>
              </w:r>
            </w:hyperlink>
            <w:r w:rsidRPr="002E722B">
              <w:rPr>
                <w:sz w:val="28"/>
                <w:szCs w:val="28"/>
              </w:rPr>
              <w:t xml:space="preserve"> от площади озеленения объектов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Парки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2,0-2,5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Сады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2,5-3,0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Скверы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4,0-5,0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Бульвары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3,0-4,0 </w:t>
            </w:r>
          </w:p>
        </w:tc>
      </w:tr>
      <w:tr w:rsidR="004A2D55" w:rsidRPr="002E722B" w:rsidTr="00E66221">
        <w:trPr>
          <w:tblCellSpacing w:w="15" w:type="dxa"/>
        </w:trPr>
        <w:tc>
          <w:tcPr>
            <w:tcW w:w="0" w:type="auto"/>
            <w:gridSpan w:val="2"/>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В том числе не менее половины от площади цветника следует формировать из многолетников </w:t>
            </w:r>
          </w:p>
        </w:tc>
      </w:tr>
    </w:tbl>
    <w:p w:rsidR="004A2D55" w:rsidRPr="002E722B" w:rsidRDefault="004A2D55" w:rsidP="002E722B">
      <w:pPr>
        <w:pStyle w:val="3"/>
        <w:ind w:right="282"/>
        <w:jc w:val="center"/>
        <w:rPr>
          <w:sz w:val="28"/>
          <w:szCs w:val="28"/>
        </w:rPr>
      </w:pPr>
    </w:p>
    <w:p w:rsidR="004A2D55" w:rsidRPr="002E722B" w:rsidRDefault="004A2D55" w:rsidP="002E722B">
      <w:pPr>
        <w:pStyle w:val="3"/>
        <w:ind w:right="282"/>
        <w:jc w:val="center"/>
        <w:rPr>
          <w:sz w:val="28"/>
          <w:szCs w:val="28"/>
        </w:rPr>
      </w:pPr>
    </w:p>
    <w:p w:rsidR="004A2D55" w:rsidRPr="002E722B" w:rsidRDefault="004A2D55" w:rsidP="002E722B">
      <w:pPr>
        <w:pStyle w:val="3"/>
        <w:ind w:right="282"/>
        <w:jc w:val="center"/>
        <w:rPr>
          <w:sz w:val="28"/>
          <w:szCs w:val="28"/>
        </w:rPr>
      </w:pPr>
      <w:r w:rsidRPr="002E722B">
        <w:rPr>
          <w:sz w:val="28"/>
          <w:szCs w:val="28"/>
        </w:rPr>
        <w:t>Таблица 5. Обеспеченность озелененными территориями участков общественной, жилой, производственной застройки</w:t>
      </w:r>
    </w:p>
    <w:tbl>
      <w:tblPr>
        <w:tblW w:w="0" w:type="auto"/>
        <w:tblCellSpacing w:w="15" w:type="dxa"/>
        <w:tblLook w:val="0000"/>
      </w:tblPr>
      <w:tblGrid>
        <w:gridCol w:w="7001"/>
        <w:gridCol w:w="2727"/>
      </w:tblGrid>
      <w:tr w:rsidR="004A2D55" w:rsidRPr="002E722B" w:rsidTr="00E66221">
        <w:trPr>
          <w:tblCellSpacing w:w="15" w:type="dxa"/>
        </w:trPr>
        <w:tc>
          <w:tcPr>
            <w:tcW w:w="0" w:type="auto"/>
            <w:gridSpan w:val="2"/>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В процентах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Территории участков общественной, жилой, производственной застройки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Территории озеленения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Участки детских садов-яслей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Не менее 50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Участки школ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Не менее 40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Участки больниц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50-65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Участки культурно-просветительных учреждений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20-30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Участки территории ВУЗов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30-40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Участки техникумов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Не менее 40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Участки профтехучилищ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Не менее 40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Участки жилой застройки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40-60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Участки производственной застройки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10-15</w:t>
            </w:r>
            <w:hyperlink r:id="rId89" w:anchor="2511" w:history="1">
              <w:r w:rsidRPr="002E722B">
                <w:rPr>
                  <w:rStyle w:val="a3"/>
                  <w:sz w:val="28"/>
                  <w:szCs w:val="28"/>
                </w:rPr>
                <w:t>*</w:t>
              </w:r>
            </w:hyperlink>
            <w:r w:rsidRPr="002E722B">
              <w:rPr>
                <w:sz w:val="28"/>
                <w:szCs w:val="28"/>
              </w:rPr>
              <w:t xml:space="preserve"> </w:t>
            </w:r>
          </w:p>
        </w:tc>
      </w:tr>
      <w:tr w:rsidR="004A2D55" w:rsidRPr="002E722B" w:rsidTr="00E66221">
        <w:trPr>
          <w:tblCellSpacing w:w="15" w:type="dxa"/>
        </w:trPr>
        <w:tc>
          <w:tcPr>
            <w:tcW w:w="0" w:type="auto"/>
            <w:gridSpan w:val="2"/>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В зависимости от отраслевой направленности производства. </w:t>
            </w:r>
          </w:p>
        </w:tc>
      </w:tr>
    </w:tbl>
    <w:p w:rsidR="004A2D55" w:rsidRPr="002E722B" w:rsidRDefault="004A2D55" w:rsidP="002E722B">
      <w:pPr>
        <w:pStyle w:val="3"/>
        <w:ind w:right="282"/>
        <w:jc w:val="center"/>
        <w:rPr>
          <w:sz w:val="28"/>
          <w:szCs w:val="28"/>
        </w:rPr>
      </w:pPr>
      <w:r w:rsidRPr="002E722B">
        <w:rPr>
          <w:sz w:val="28"/>
          <w:szCs w:val="28"/>
        </w:rPr>
        <w:t>Таблица 6. Предельно допустимое загрязнение воздуха для зеленых насаждений на территории населенного пункта</w:t>
      </w:r>
    </w:p>
    <w:tbl>
      <w:tblPr>
        <w:tblW w:w="0" w:type="auto"/>
        <w:tblCellSpacing w:w="15" w:type="dxa"/>
        <w:tblLook w:val="0000"/>
      </w:tblPr>
      <w:tblGrid>
        <w:gridCol w:w="4512"/>
        <w:gridCol w:w="2861"/>
        <w:gridCol w:w="2355"/>
      </w:tblGrid>
      <w:tr w:rsidR="004A2D55" w:rsidRPr="002E722B" w:rsidTr="00E66221">
        <w:trPr>
          <w:tblCellSpacing w:w="15" w:type="dxa"/>
        </w:trPr>
        <w:tc>
          <w:tcPr>
            <w:tcW w:w="0" w:type="auto"/>
            <w:gridSpan w:val="3"/>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Миллиграммы на куб. метр </w:t>
            </w:r>
          </w:p>
        </w:tc>
      </w:tr>
      <w:tr w:rsidR="004A2D55" w:rsidRPr="002E722B" w:rsidTr="00E66221">
        <w:trPr>
          <w:tblCellSpacing w:w="15" w:type="dxa"/>
        </w:trPr>
        <w:tc>
          <w:tcPr>
            <w:tcW w:w="0" w:type="auto"/>
            <w:vMerge w:val="restart"/>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Ингредиент </w:t>
            </w:r>
          </w:p>
        </w:tc>
        <w:tc>
          <w:tcPr>
            <w:tcW w:w="0" w:type="auto"/>
            <w:gridSpan w:val="2"/>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Фитотоксичные ПДК </w:t>
            </w:r>
          </w:p>
        </w:tc>
      </w:tr>
      <w:tr w:rsidR="004A2D55" w:rsidRPr="002E722B" w:rsidTr="00E66221">
        <w:trPr>
          <w:tblCellSpacing w:w="15" w:type="dxa"/>
        </w:trPr>
        <w:tc>
          <w:tcPr>
            <w:tcW w:w="0" w:type="auto"/>
            <w:vMerge/>
            <w:vAlign w:val="center"/>
          </w:tcPr>
          <w:p w:rsidR="004A2D55" w:rsidRPr="002E722B" w:rsidRDefault="004A2D55" w:rsidP="002E722B">
            <w:pPr>
              <w:ind w:right="282"/>
              <w:rPr>
                <w:sz w:val="28"/>
                <w:szCs w:val="28"/>
              </w:rPr>
            </w:pP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Максимальные разовые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Среднесуточные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Диоксид серы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0,100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0,05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Диоксид азота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0,09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0,05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Аммиак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0,35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0,17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Озон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0,47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0,24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Углеводороды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0,65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0,14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Угарный газ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6,7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3,3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Бенз(а)пирен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0,0002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0,0001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Бензол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0,1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0,05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Взвешенные вещества (пром. пыль, цемент)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0,2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0,05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Сероводород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0,008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0,008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Формальдегид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0,02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0,003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Хлор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0,025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0,015 </w:t>
            </w:r>
          </w:p>
        </w:tc>
      </w:tr>
    </w:tbl>
    <w:p w:rsidR="004A2D55" w:rsidRPr="002E722B" w:rsidRDefault="004A2D55" w:rsidP="002E722B">
      <w:pPr>
        <w:pStyle w:val="3"/>
        <w:ind w:right="282"/>
        <w:jc w:val="center"/>
        <w:rPr>
          <w:sz w:val="28"/>
          <w:szCs w:val="28"/>
        </w:rPr>
      </w:pPr>
      <w:r w:rsidRPr="002E722B">
        <w:rPr>
          <w:sz w:val="28"/>
          <w:szCs w:val="28"/>
        </w:rPr>
        <w:t>Таблица 7. Ожидаемый уровень снижения шума</w:t>
      </w:r>
    </w:p>
    <w:tbl>
      <w:tblPr>
        <w:tblW w:w="0" w:type="auto"/>
        <w:tblCellSpacing w:w="15" w:type="dxa"/>
        <w:tblLook w:val="0000"/>
      </w:tblPr>
      <w:tblGrid>
        <w:gridCol w:w="4949"/>
        <w:gridCol w:w="1960"/>
        <w:gridCol w:w="2819"/>
      </w:tblGrid>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Полоса зеленых насаждений </w:t>
            </w:r>
          </w:p>
        </w:tc>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Ширина полосы, м </w:t>
            </w:r>
          </w:p>
        </w:tc>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Снижение уровня звука L Азел в дБА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Однорядная или шахматная посадка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10-15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4-5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То же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16-20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5-8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Двухрядная при расстояниях между рядам и 3-</w:t>
            </w:r>
            <w:smartTag w:uri="urn:schemas-microsoft-com:office:smarttags" w:element="metricconverter">
              <w:smartTagPr>
                <w:attr w:name="ProductID" w:val="5 м"/>
              </w:smartTagPr>
              <w:r w:rsidRPr="002E722B">
                <w:rPr>
                  <w:sz w:val="28"/>
                  <w:szCs w:val="28"/>
                </w:rPr>
                <w:t>5 м</w:t>
              </w:r>
            </w:smartTag>
            <w:r w:rsidRPr="002E722B">
              <w:rPr>
                <w:sz w:val="28"/>
                <w:szCs w:val="28"/>
              </w:rPr>
              <w:t xml:space="preserve">; ряды аналогичны однорядной посадке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21-25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8-10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Двух- или трехрядная при расстояниях между рядами </w:t>
            </w:r>
            <w:smartTag w:uri="urn:schemas-microsoft-com:office:smarttags" w:element="metricconverter">
              <w:smartTagPr>
                <w:attr w:name="ProductID" w:val="3 м"/>
              </w:smartTagPr>
              <w:r w:rsidRPr="002E722B">
                <w:rPr>
                  <w:sz w:val="28"/>
                  <w:szCs w:val="28"/>
                </w:rPr>
                <w:t>3 м</w:t>
              </w:r>
            </w:smartTag>
            <w:r w:rsidRPr="002E722B">
              <w:rPr>
                <w:sz w:val="28"/>
                <w:szCs w:val="28"/>
              </w:rPr>
              <w:t xml:space="preserve">; ряды аналогичны однорядной посадке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26-30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10-12 </w:t>
            </w:r>
          </w:p>
        </w:tc>
      </w:tr>
      <w:tr w:rsidR="004A2D55" w:rsidRPr="002E722B" w:rsidTr="00E66221">
        <w:trPr>
          <w:tblCellSpacing w:w="15" w:type="dxa"/>
        </w:trPr>
        <w:tc>
          <w:tcPr>
            <w:tcW w:w="0" w:type="auto"/>
            <w:gridSpan w:val="3"/>
            <w:tcMar>
              <w:top w:w="15" w:type="dxa"/>
              <w:left w:w="15" w:type="dxa"/>
              <w:bottom w:w="15" w:type="dxa"/>
              <w:right w:w="15" w:type="dxa"/>
            </w:tcMar>
            <w:vAlign w:val="center"/>
          </w:tcPr>
          <w:p w:rsidR="004A2D55" w:rsidRPr="002E722B" w:rsidRDefault="004A2D55" w:rsidP="002E722B">
            <w:pPr>
              <w:ind w:right="282"/>
              <w:jc w:val="both"/>
              <w:rPr>
                <w:sz w:val="28"/>
                <w:szCs w:val="28"/>
              </w:rPr>
            </w:pPr>
            <w:r w:rsidRPr="002E722B">
              <w:rPr>
                <w:sz w:val="28"/>
                <w:szCs w:val="28"/>
              </w:rPr>
              <w:t xml:space="preserve">Примечание - В шумозащитных насаждениях рекомендуется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 </w:t>
            </w:r>
          </w:p>
        </w:tc>
      </w:tr>
    </w:tbl>
    <w:p w:rsidR="004A2D55" w:rsidRPr="002E722B" w:rsidRDefault="004A2D55" w:rsidP="002E722B">
      <w:pPr>
        <w:pStyle w:val="3"/>
        <w:ind w:right="282"/>
        <w:jc w:val="center"/>
        <w:rPr>
          <w:sz w:val="28"/>
          <w:szCs w:val="28"/>
        </w:rPr>
      </w:pPr>
      <w:r w:rsidRPr="002E722B">
        <w:rPr>
          <w:sz w:val="28"/>
          <w:szCs w:val="28"/>
        </w:rPr>
        <w:lastRenderedPageBreak/>
        <w:t>Таблица 8. Виды растений в различных категориях насаждений</w:t>
      </w:r>
    </w:p>
    <w:tbl>
      <w:tblPr>
        <w:tblW w:w="0" w:type="auto"/>
        <w:tblCellSpacing w:w="15" w:type="dxa"/>
        <w:tblLook w:val="0000"/>
      </w:tblPr>
      <w:tblGrid>
        <w:gridCol w:w="2115"/>
        <w:gridCol w:w="1034"/>
        <w:gridCol w:w="1383"/>
        <w:gridCol w:w="1102"/>
        <w:gridCol w:w="2388"/>
        <w:gridCol w:w="1706"/>
      </w:tblGrid>
      <w:tr w:rsidR="004A2D55" w:rsidRPr="002E722B" w:rsidTr="00E66221">
        <w:trPr>
          <w:tblCellSpacing w:w="15" w:type="dxa"/>
        </w:trPr>
        <w:tc>
          <w:tcPr>
            <w:tcW w:w="0" w:type="auto"/>
            <w:vMerge w:val="restart"/>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Название растений </w:t>
            </w:r>
          </w:p>
        </w:tc>
        <w:tc>
          <w:tcPr>
            <w:tcW w:w="0" w:type="auto"/>
            <w:gridSpan w:val="5"/>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Рекомендации к использованию в следующих категориях насаждений </w:t>
            </w:r>
          </w:p>
        </w:tc>
      </w:tr>
      <w:tr w:rsidR="004A2D55" w:rsidRPr="002E722B" w:rsidTr="00E66221">
        <w:trPr>
          <w:tblCellSpacing w:w="15" w:type="dxa"/>
        </w:trPr>
        <w:tc>
          <w:tcPr>
            <w:tcW w:w="0" w:type="auto"/>
            <w:vMerge/>
            <w:vAlign w:val="center"/>
          </w:tcPr>
          <w:p w:rsidR="004A2D55" w:rsidRPr="002E722B" w:rsidRDefault="004A2D55" w:rsidP="002E722B">
            <w:pPr>
              <w:ind w:right="282"/>
              <w:rPr>
                <w:b/>
                <w:bCs/>
                <w:sz w:val="28"/>
                <w:szCs w:val="28"/>
              </w:rPr>
            </w:pP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садов, парков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скверов, бульваров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улиц и дорог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внутриквартальных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специальных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6 </w:t>
            </w:r>
          </w:p>
        </w:tc>
      </w:tr>
      <w:tr w:rsidR="004A2D55" w:rsidRPr="002E722B" w:rsidTr="00E66221">
        <w:trPr>
          <w:tblCellSpacing w:w="15" w:type="dxa"/>
        </w:trPr>
        <w:tc>
          <w:tcPr>
            <w:tcW w:w="0" w:type="auto"/>
            <w:gridSpan w:val="6"/>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Деревья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Ель колючая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Лиственница русская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Туя западная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только ул.,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Белая акация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Береза повислая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только ул.,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Боярышник даурский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Боярышник колючий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Боярышник кроваво-красный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Боярышник Максимовича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Боярышник полумягкий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Боярышник приречный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Вишня обыкновенная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Вяз гладкий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Вяз приземистый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Груша обыкновенная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маг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Груша </w:t>
            </w:r>
            <w:r w:rsidRPr="002E722B">
              <w:rPr>
                <w:sz w:val="28"/>
                <w:szCs w:val="28"/>
              </w:rPr>
              <w:lastRenderedPageBreak/>
              <w:t xml:space="preserve">уссурийская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Дуб красный (северный)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Дуб черешчатый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Жостер слабительный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Ива белая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бульв.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только ул.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Ива ломкая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Ива ломкая (ф. шаровидная)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Клен Гиннала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Клен остролистный и его формы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Клен серебристый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бульв.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Клен татарский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Конский каштан обыкновенный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Липа голландская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Липа мелколистная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Липа крупнолистная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Лох узколистный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Орех маньчжурский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бульв.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Рябина гибридная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Рябина обыкновенная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Рябина </w:t>
            </w:r>
            <w:r w:rsidRPr="002E722B">
              <w:rPr>
                <w:sz w:val="28"/>
                <w:szCs w:val="28"/>
              </w:rPr>
              <w:lastRenderedPageBreak/>
              <w:t xml:space="preserve">обыкновенная (ф. плакучая)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r w:rsidRPr="002E722B">
              <w:rPr>
                <w:sz w:val="28"/>
                <w:szCs w:val="28"/>
              </w:rPr>
              <w:lastRenderedPageBreak/>
              <w:t xml:space="preserve">(только для улиц)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Тополь бальзамический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Тополь белый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бульв.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только ул.,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Тополь берлинский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Тополь канадский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Тополь китайский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бульв.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только ул.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Тополь советский (ф. пирамидальный)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Тополь черный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Черемуха Маака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Черемуха обыкновенная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Яблоня домашняя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Яблоня Недзведского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Яблоня ягодная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Ясень пенсильванский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Ясень обыкновенный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gridSpan w:val="6"/>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Кустарники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Барбарис обыкновенный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Барбарис обыкновенный (ф. пурпурный)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Барбарис Тунберга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Бирючина обыкновенная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Вишня войлочная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Дерен белый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Карагана древовидная (желтая акация)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Карагана кустарник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Кизильник обыкновенный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Жимолость (различные виды)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Ирга (различные виды)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Калина гордовина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Калина обыкновенная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бульв.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Кизильник блестящий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Пузыреплодник калинолистный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Роза (различные виды)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Сирень венгерская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Сирень обыкновенная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Смородина альпийская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Смородина золотистая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Снежноягодник белый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Спирея (различные виды)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Форзичия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Чубушник венечный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огр.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gridSpan w:val="6"/>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Лианы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Девичий виноград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gridSpan w:val="6"/>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Примечания - сокращения в таблице: с огр. - с ограничением; скв. - сквер, ул. - улицы, бульв. - бульвар </w:t>
            </w:r>
          </w:p>
        </w:tc>
      </w:tr>
    </w:tbl>
    <w:p w:rsidR="004A2D55" w:rsidRPr="002E722B" w:rsidRDefault="004A2D55" w:rsidP="002E722B">
      <w:pPr>
        <w:pStyle w:val="3"/>
        <w:ind w:right="282"/>
        <w:jc w:val="center"/>
        <w:rPr>
          <w:sz w:val="28"/>
          <w:szCs w:val="28"/>
        </w:rPr>
      </w:pPr>
      <w:r w:rsidRPr="002E722B">
        <w:rPr>
          <w:sz w:val="28"/>
          <w:szCs w:val="28"/>
        </w:rPr>
        <w:t>Таблица 8.1. Виды растений, рекомендуемые для крышного и вертикального озеленения</w:t>
      </w:r>
      <w:hyperlink r:id="rId90" w:anchor="333" w:history="1">
        <w:r w:rsidRPr="002E722B">
          <w:rPr>
            <w:rStyle w:val="a3"/>
            <w:sz w:val="28"/>
            <w:szCs w:val="28"/>
          </w:rPr>
          <w:t>*</w:t>
        </w:r>
      </w:hyperlink>
    </w:p>
    <w:tbl>
      <w:tblPr>
        <w:tblW w:w="0" w:type="auto"/>
        <w:tblCellSpacing w:w="15" w:type="dxa"/>
        <w:tblLook w:val="0000"/>
      </w:tblPr>
      <w:tblGrid>
        <w:gridCol w:w="3433"/>
        <w:gridCol w:w="1435"/>
        <w:gridCol w:w="1705"/>
        <w:gridCol w:w="1435"/>
        <w:gridCol w:w="1720"/>
      </w:tblGrid>
      <w:tr w:rsidR="004A2D55" w:rsidRPr="002E722B" w:rsidTr="00E66221">
        <w:trPr>
          <w:tblCellSpacing w:w="15" w:type="dxa"/>
        </w:trPr>
        <w:tc>
          <w:tcPr>
            <w:tcW w:w="0" w:type="auto"/>
            <w:vMerge w:val="restart"/>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Наименование растения </w:t>
            </w:r>
          </w:p>
        </w:tc>
        <w:tc>
          <w:tcPr>
            <w:tcW w:w="0" w:type="auto"/>
            <w:gridSpan w:val="4"/>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Вид озеленения </w:t>
            </w:r>
          </w:p>
        </w:tc>
      </w:tr>
      <w:tr w:rsidR="004A2D55" w:rsidRPr="002E722B" w:rsidTr="00E66221">
        <w:trPr>
          <w:tblCellSpacing w:w="15" w:type="dxa"/>
        </w:trPr>
        <w:tc>
          <w:tcPr>
            <w:tcW w:w="0" w:type="auto"/>
            <w:vMerge/>
            <w:vAlign w:val="center"/>
          </w:tcPr>
          <w:p w:rsidR="004A2D55" w:rsidRPr="002E722B" w:rsidRDefault="004A2D55" w:rsidP="002E722B">
            <w:pPr>
              <w:ind w:right="282"/>
              <w:rPr>
                <w:b/>
                <w:bCs/>
                <w:sz w:val="28"/>
                <w:szCs w:val="28"/>
              </w:rPr>
            </w:pPr>
          </w:p>
        </w:tc>
        <w:tc>
          <w:tcPr>
            <w:tcW w:w="0" w:type="auto"/>
            <w:gridSpan w:val="2"/>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Крышное </w:t>
            </w:r>
          </w:p>
        </w:tc>
        <w:tc>
          <w:tcPr>
            <w:tcW w:w="0" w:type="auto"/>
            <w:gridSpan w:val="2"/>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Вертикальное </w:t>
            </w:r>
          </w:p>
        </w:tc>
      </w:tr>
      <w:tr w:rsidR="004A2D55" w:rsidRPr="002E722B" w:rsidTr="00E66221">
        <w:trPr>
          <w:tblCellSpacing w:w="15" w:type="dxa"/>
        </w:trPr>
        <w:tc>
          <w:tcPr>
            <w:tcW w:w="0" w:type="auto"/>
            <w:vMerge/>
            <w:vAlign w:val="center"/>
          </w:tcPr>
          <w:p w:rsidR="004A2D55" w:rsidRPr="002E722B" w:rsidRDefault="004A2D55" w:rsidP="002E722B">
            <w:pPr>
              <w:ind w:right="282"/>
              <w:rPr>
                <w:b/>
                <w:bCs/>
                <w:sz w:val="28"/>
                <w:szCs w:val="28"/>
              </w:rPr>
            </w:pP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Стацион.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Мобильное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Стацион.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Мобильное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 </w:t>
            </w:r>
          </w:p>
        </w:tc>
      </w:tr>
      <w:tr w:rsidR="004A2D55" w:rsidRPr="002E722B" w:rsidTr="00E66221">
        <w:trPr>
          <w:tblCellSpacing w:w="15" w:type="dxa"/>
        </w:trPr>
        <w:tc>
          <w:tcPr>
            <w:tcW w:w="0" w:type="auto"/>
            <w:gridSpan w:val="5"/>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Травы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Очиток белый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Очиток гибридный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Очиток едкий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Очиток шестирябый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Пырей бескорневой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gridSpan w:val="5"/>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Кусты</w:t>
            </w:r>
            <w:hyperlink r:id="rId91" w:anchor="4444" w:history="1">
              <w:r w:rsidRPr="002E722B">
                <w:rPr>
                  <w:rStyle w:val="a3"/>
                  <w:sz w:val="28"/>
                  <w:szCs w:val="28"/>
                </w:rPr>
                <w:t>**</w:t>
              </w:r>
            </w:hyperlink>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Айва японская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Акация желтая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Барбарис Тунберга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Дерен белый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Калина Городовина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Можжевельник казацкий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Рододендрон даурский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Сирень венгерская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Сирень обыкновенная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Спирея (разл. виды)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gridSpan w:val="5"/>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Лианы древесные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Актинидия Аргута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Виноград амурский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Виноград пятилист.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Древогубец круглол.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Жасмин лекарствен.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Жимолость вьющаяся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Жимолость Брауна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Жимолость каприфоль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Жимолость сизая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Жимолость Тельмана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Жимолость шорохов.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Лимонник китайский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Роза многоцветковая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gridSpan w:val="5"/>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Лианы травянистые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Горошек душистый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Ипомея трехцветная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Клематис, ломонос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Клематис тангутский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Княжник сибирский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Луносемянник даур.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Настурция большая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Тыква мелкоплодная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Фасоль огненно-крас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Хмель обыкновенный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gridSpan w:val="5"/>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Деревья</w:t>
            </w:r>
            <w:hyperlink r:id="rId92" w:anchor="4444" w:history="1">
              <w:r w:rsidRPr="002E722B">
                <w:rPr>
                  <w:rStyle w:val="a3"/>
                  <w:sz w:val="28"/>
                  <w:szCs w:val="28"/>
                </w:rPr>
                <w:t>**</w:t>
              </w:r>
            </w:hyperlink>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Бархат амурский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Груша обыкновенная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Ель колючая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Лиственница сибирс.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Рябина обыкновенная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Черемуха Маака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Туя западная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Яблоня сибирская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bl>
    <w:p w:rsidR="004A2D55" w:rsidRPr="002E722B" w:rsidRDefault="004A2D55" w:rsidP="002E722B">
      <w:pPr>
        <w:pStyle w:val="a4"/>
        <w:ind w:right="282"/>
        <w:jc w:val="both"/>
        <w:rPr>
          <w:sz w:val="28"/>
          <w:szCs w:val="28"/>
        </w:rPr>
      </w:pPr>
      <w:r w:rsidRPr="002E722B">
        <w:rPr>
          <w:sz w:val="28"/>
          <w:szCs w:val="28"/>
        </w:rPr>
        <w:t xml:space="preserve">* При выборе растений для </w:t>
      </w:r>
      <w:hyperlink r:id="rId93" w:anchor="5" w:history="1">
        <w:r w:rsidRPr="002E722B">
          <w:rPr>
            <w:rStyle w:val="a3"/>
            <w:sz w:val="28"/>
            <w:szCs w:val="28"/>
          </w:rPr>
          <w:t>крышного</w:t>
        </w:r>
      </w:hyperlink>
      <w:r w:rsidRPr="002E722B">
        <w:rPr>
          <w:sz w:val="28"/>
          <w:szCs w:val="28"/>
        </w:rPr>
        <w:t xml:space="preserve"> и </w:t>
      </w:r>
      <w:hyperlink r:id="rId94" w:anchor="3" w:history="1">
        <w:r w:rsidRPr="002E722B">
          <w:rPr>
            <w:rStyle w:val="a3"/>
            <w:sz w:val="28"/>
            <w:szCs w:val="28"/>
          </w:rPr>
          <w:t>вертикального озеленения</w:t>
        </w:r>
      </w:hyperlink>
      <w:r w:rsidRPr="002E722B">
        <w:rPr>
          <w:sz w:val="28"/>
          <w:szCs w:val="28"/>
        </w:rPr>
        <w:t xml:space="preserve"> необходимо обеспечивать соответствие между требованиями растений к </w:t>
      </w:r>
      <w:r w:rsidRPr="002E722B">
        <w:rPr>
          <w:sz w:val="28"/>
          <w:szCs w:val="28"/>
        </w:rPr>
        <w:lastRenderedPageBreak/>
        <w:t>освещенности и ориентацией озеленяемой поверхности относительно сторон света.</w:t>
      </w:r>
    </w:p>
    <w:p w:rsidR="004A2D55" w:rsidRPr="002E722B" w:rsidRDefault="004A2D55" w:rsidP="002E722B">
      <w:pPr>
        <w:pStyle w:val="a4"/>
        <w:ind w:right="282"/>
        <w:jc w:val="both"/>
        <w:rPr>
          <w:sz w:val="28"/>
          <w:szCs w:val="28"/>
        </w:rPr>
      </w:pPr>
      <w:r w:rsidRPr="002E722B">
        <w:rPr>
          <w:sz w:val="28"/>
          <w:szCs w:val="28"/>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2E722B">
          <w:rPr>
            <w:sz w:val="28"/>
            <w:szCs w:val="28"/>
          </w:rPr>
          <w:t>3 м</w:t>
        </w:r>
      </w:smartTag>
      <w:r w:rsidRPr="002E722B">
        <w:rPr>
          <w:sz w:val="28"/>
          <w:szCs w:val="28"/>
        </w:rPr>
        <w:t>.</w:t>
      </w:r>
    </w:p>
    <w:p w:rsidR="004A2D55" w:rsidRPr="002E722B" w:rsidRDefault="004A2D55" w:rsidP="002E722B">
      <w:pPr>
        <w:pStyle w:val="3"/>
        <w:ind w:right="282"/>
        <w:jc w:val="center"/>
        <w:rPr>
          <w:sz w:val="28"/>
          <w:szCs w:val="28"/>
        </w:rPr>
      </w:pPr>
      <w:r w:rsidRPr="002E722B">
        <w:rPr>
          <w:sz w:val="28"/>
          <w:szCs w:val="28"/>
        </w:rPr>
        <w:t>Таблица 9. Параметры и требования для сортировки крупномерных деревьев</w:t>
      </w:r>
    </w:p>
    <w:tbl>
      <w:tblPr>
        <w:tblW w:w="0" w:type="auto"/>
        <w:tblCellSpacing w:w="15" w:type="dxa"/>
        <w:tblLook w:val="0000"/>
      </w:tblPr>
      <w:tblGrid>
        <w:gridCol w:w="2678"/>
        <w:gridCol w:w="3567"/>
        <w:gridCol w:w="3483"/>
      </w:tblGrid>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Наименование </w:t>
            </w:r>
          </w:p>
        </w:tc>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Требования </w:t>
            </w:r>
          </w:p>
        </w:tc>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Сортировка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Крупномерные деревья</w:t>
            </w:r>
            <w:hyperlink r:id="rId95" w:anchor="555" w:history="1">
              <w:r w:rsidRPr="002E722B">
                <w:rPr>
                  <w:rStyle w:val="a3"/>
                  <w:sz w:val="28"/>
                  <w:szCs w:val="28"/>
                </w:rPr>
                <w:t>*</w:t>
              </w:r>
            </w:hyperlink>
            <w:r w:rsidRPr="002E722B">
              <w:rPr>
                <w:sz w:val="28"/>
                <w:szCs w:val="28"/>
              </w:rPr>
              <w:t xml:space="preserve"> (Кр.д.), пересаженные дважды (2хПер)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2E722B">
                <w:rPr>
                  <w:sz w:val="28"/>
                  <w:szCs w:val="28"/>
                </w:rPr>
                <w:t>180 см</w:t>
              </w:r>
            </w:smartTag>
            <w:r w:rsidRPr="002E722B">
              <w:rPr>
                <w:sz w:val="28"/>
                <w:szCs w:val="28"/>
              </w:rPr>
              <w:t xml:space="preserve">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Сортировка осуществляется по обхвату ствола (см): 8-10</w:t>
            </w:r>
            <w:hyperlink r:id="rId96" w:anchor="666" w:history="1">
              <w:r w:rsidRPr="002E722B">
                <w:rPr>
                  <w:rStyle w:val="a3"/>
                  <w:sz w:val="28"/>
                  <w:szCs w:val="28"/>
                </w:rPr>
                <w:t>**</w:t>
              </w:r>
            </w:hyperlink>
            <w:r w:rsidRPr="002E722B">
              <w:rPr>
                <w:sz w:val="28"/>
                <w:szCs w:val="28"/>
              </w:rPr>
              <w:t>, 10</w:t>
            </w:r>
            <w:hyperlink r:id="rId97" w:anchor="666" w:history="1">
              <w:r w:rsidRPr="002E722B">
                <w:rPr>
                  <w:rStyle w:val="a3"/>
                  <w:sz w:val="28"/>
                  <w:szCs w:val="28"/>
                </w:rPr>
                <w:t>**</w:t>
              </w:r>
            </w:hyperlink>
            <w:r w:rsidRPr="002E722B">
              <w:rPr>
                <w:sz w:val="28"/>
                <w:szCs w:val="28"/>
              </w:rPr>
              <w:t xml:space="preserve">-12 Количество растений при транспортировке в пучках: не более 5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Крупномерные деревья, пересаженные трижды (3хПер), Крупномерные деревья, пересаженные четыре раза и </w:t>
            </w:r>
            <w:r w:rsidRPr="002E722B">
              <w:rPr>
                <w:sz w:val="28"/>
                <w:szCs w:val="28"/>
              </w:rPr>
              <w:lastRenderedPageBreak/>
              <w:t xml:space="preserve">более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Кр.д.,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w:t>
            </w:r>
            <w:r w:rsidRPr="002E722B">
              <w:rPr>
                <w:sz w:val="28"/>
                <w:szCs w:val="28"/>
              </w:rPr>
              <w:lastRenderedPageBreak/>
              <w:t xml:space="preserve">менее </w:t>
            </w:r>
            <w:smartTag w:uri="urn:schemas-microsoft-com:office:smarttags" w:element="metricconverter">
              <w:smartTagPr>
                <w:attr w:name="ProductID" w:val="200 см"/>
              </w:smartTagPr>
              <w:r w:rsidRPr="002E722B">
                <w:rPr>
                  <w:sz w:val="28"/>
                  <w:szCs w:val="28"/>
                </w:rPr>
                <w:t>200 см</w:t>
              </w:r>
            </w:smartTag>
            <w:r w:rsidRPr="002E722B">
              <w:rPr>
                <w:sz w:val="28"/>
                <w:szCs w:val="28"/>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Робиния псевдоакация). Стрижка проводится по годичному приросту в установленные сроки. Поставляются с комом, упакованным в мешковину и металлическую сетку или в контейнерах.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Сортировка осуществляется по обхвату ствола (см): 10-12, 12-14, 14-16, 16-18, 18-20, 20-25 и далее с интервалом </w:t>
            </w:r>
            <w:smartTag w:uri="urn:schemas-microsoft-com:office:smarttags" w:element="metricconverter">
              <w:smartTagPr>
                <w:attr w:name="ProductID" w:val="5 см"/>
              </w:smartTagPr>
              <w:r w:rsidRPr="002E722B">
                <w:rPr>
                  <w:sz w:val="28"/>
                  <w:szCs w:val="28"/>
                </w:rPr>
                <w:t>5 см</w:t>
              </w:r>
            </w:smartTag>
            <w:r w:rsidRPr="002E722B">
              <w:rPr>
                <w:sz w:val="28"/>
                <w:szCs w:val="28"/>
              </w:rPr>
              <w:t xml:space="preserve">, при обхвате более </w:t>
            </w:r>
            <w:smartTag w:uri="urn:schemas-microsoft-com:office:smarttags" w:element="metricconverter">
              <w:smartTagPr>
                <w:attr w:name="ProductID" w:val="50 см"/>
              </w:smartTagPr>
              <w:r w:rsidRPr="002E722B">
                <w:rPr>
                  <w:sz w:val="28"/>
                  <w:szCs w:val="28"/>
                </w:rPr>
                <w:t>50 см</w:t>
              </w:r>
            </w:smartTag>
            <w:r w:rsidRPr="002E722B">
              <w:rPr>
                <w:sz w:val="28"/>
                <w:szCs w:val="28"/>
              </w:rPr>
              <w:t xml:space="preserve"> - с интервалом </w:t>
            </w:r>
            <w:smartTag w:uri="urn:schemas-microsoft-com:office:smarttags" w:element="metricconverter">
              <w:smartTagPr>
                <w:attr w:name="ProductID" w:val="10 см"/>
              </w:smartTagPr>
              <w:r w:rsidRPr="002E722B">
                <w:rPr>
                  <w:sz w:val="28"/>
                  <w:szCs w:val="28"/>
                </w:rPr>
                <w:t>10 см</w:t>
              </w:r>
            </w:smartTag>
            <w:r w:rsidRPr="002E722B">
              <w:rPr>
                <w:sz w:val="28"/>
                <w:szCs w:val="28"/>
              </w:rPr>
              <w:t xml:space="preserve">. В </w:t>
            </w:r>
            <w:r w:rsidRPr="002E722B">
              <w:rPr>
                <w:sz w:val="28"/>
                <w:szCs w:val="28"/>
              </w:rPr>
              <w:lastRenderedPageBreak/>
              <w:t xml:space="preserve">зависимости от вида, сорта и размеров могут быть указаны дополнительные данные по общей высоте и ширине кроны. Ширина кроны в см: 60-100, 100-150, 150-200, 200-300, 300-400, 400-600 Общая высота в см: выше </w:t>
            </w:r>
            <w:smartTag w:uri="urn:schemas-microsoft-com:office:smarttags" w:element="metricconverter">
              <w:smartTagPr>
                <w:attr w:name="ProductID" w:val="300 см"/>
              </w:smartTagPr>
              <w:r w:rsidRPr="002E722B">
                <w:rPr>
                  <w:sz w:val="28"/>
                  <w:szCs w:val="28"/>
                </w:rPr>
                <w:t>300 см</w:t>
              </w:r>
            </w:smartTag>
            <w:r w:rsidRPr="002E722B">
              <w:rPr>
                <w:sz w:val="28"/>
                <w:szCs w:val="28"/>
              </w:rPr>
              <w:t xml:space="preserve"> с интервалом </w:t>
            </w:r>
            <w:smartTag w:uri="urn:schemas-microsoft-com:office:smarttags" w:element="metricconverter">
              <w:smartTagPr>
                <w:attr w:name="ProductID" w:val="100 см"/>
              </w:smartTagPr>
              <w:r w:rsidRPr="002E722B">
                <w:rPr>
                  <w:sz w:val="28"/>
                  <w:szCs w:val="28"/>
                </w:rPr>
                <w:t>100 см</w:t>
              </w:r>
            </w:smartTag>
            <w:r w:rsidRPr="002E722B">
              <w:rPr>
                <w:sz w:val="28"/>
                <w:szCs w:val="28"/>
              </w:rPr>
              <w:t xml:space="preserve"> выше </w:t>
            </w:r>
            <w:smartTag w:uri="urn:schemas-microsoft-com:office:smarttags" w:element="metricconverter">
              <w:smartTagPr>
                <w:attr w:name="ProductID" w:val="500 см"/>
              </w:smartTagPr>
              <w:r w:rsidRPr="002E722B">
                <w:rPr>
                  <w:sz w:val="28"/>
                  <w:szCs w:val="28"/>
                </w:rPr>
                <w:t>500 см</w:t>
              </w:r>
            </w:smartTag>
            <w:r w:rsidRPr="002E722B">
              <w:rPr>
                <w:sz w:val="28"/>
                <w:szCs w:val="28"/>
              </w:rPr>
              <w:t xml:space="preserve"> с интервалом </w:t>
            </w:r>
            <w:smartTag w:uri="urn:schemas-microsoft-com:office:smarttags" w:element="metricconverter">
              <w:smartTagPr>
                <w:attr w:name="ProductID" w:val="200 см"/>
              </w:smartTagPr>
              <w:r w:rsidRPr="002E722B">
                <w:rPr>
                  <w:sz w:val="28"/>
                  <w:szCs w:val="28"/>
                </w:rPr>
                <w:t>200 см</w:t>
              </w:r>
            </w:smartTag>
            <w:r w:rsidRPr="002E722B">
              <w:rPr>
                <w:sz w:val="28"/>
                <w:szCs w:val="28"/>
              </w:rPr>
              <w:t xml:space="preserve"> выше </w:t>
            </w:r>
            <w:smartTag w:uri="urn:schemas-microsoft-com:office:smarttags" w:element="metricconverter">
              <w:smartTagPr>
                <w:attr w:name="ProductID" w:val="900 см"/>
              </w:smartTagPr>
              <w:r w:rsidRPr="002E722B">
                <w:rPr>
                  <w:sz w:val="28"/>
                  <w:szCs w:val="28"/>
                </w:rPr>
                <w:t>900 см</w:t>
              </w:r>
            </w:smartTag>
            <w:r w:rsidRPr="002E722B">
              <w:rPr>
                <w:sz w:val="28"/>
                <w:szCs w:val="28"/>
              </w:rPr>
              <w:t xml:space="preserve"> с интервалом </w:t>
            </w:r>
            <w:smartTag w:uri="urn:schemas-microsoft-com:office:smarttags" w:element="metricconverter">
              <w:smartTagPr>
                <w:attr w:name="ProductID" w:val="300 см"/>
              </w:smartTagPr>
              <w:r w:rsidRPr="002E722B">
                <w:rPr>
                  <w:sz w:val="28"/>
                  <w:szCs w:val="28"/>
                </w:rPr>
                <w:t>300 см</w:t>
              </w:r>
            </w:smartTag>
            <w:r w:rsidRPr="002E722B">
              <w:rPr>
                <w:sz w:val="28"/>
                <w:szCs w:val="28"/>
              </w:rPr>
              <w:t xml:space="preserve"> Количество пересадок дается у растений с комом в металлической сетке (4хПер, 5хПер и т.д.)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Аллейные деревья (Кр.д. для озеленения улиц)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2E722B">
                <w:rPr>
                  <w:sz w:val="28"/>
                  <w:szCs w:val="28"/>
                </w:rPr>
                <w:t>25 см</w:t>
              </w:r>
            </w:smartTag>
            <w:r w:rsidRPr="002E722B">
              <w:rPr>
                <w:sz w:val="28"/>
                <w:szCs w:val="28"/>
              </w:rPr>
              <w:t xml:space="preserve"> не менее </w:t>
            </w:r>
            <w:smartTag w:uri="urn:schemas-microsoft-com:office:smarttags" w:element="metricconverter">
              <w:smartTagPr>
                <w:attr w:name="ProductID" w:val="220 см"/>
              </w:smartTagPr>
              <w:r w:rsidRPr="002E722B">
                <w:rPr>
                  <w:sz w:val="28"/>
                  <w:szCs w:val="28"/>
                </w:rPr>
                <w:t>220 см</w:t>
              </w:r>
            </w:smartTag>
            <w:r w:rsidRPr="002E722B">
              <w:rPr>
                <w:sz w:val="28"/>
                <w:szCs w:val="28"/>
              </w:rPr>
              <w:t xml:space="preserve"> при обхвате более </w:t>
            </w:r>
            <w:smartTag w:uri="urn:schemas-microsoft-com:office:smarttags" w:element="metricconverter">
              <w:smartTagPr>
                <w:attr w:name="ProductID" w:val="25 см"/>
              </w:smartTagPr>
              <w:r w:rsidRPr="002E722B">
                <w:rPr>
                  <w:sz w:val="28"/>
                  <w:szCs w:val="28"/>
                </w:rPr>
                <w:t>25 см</w:t>
              </w:r>
            </w:smartTag>
            <w:r w:rsidRPr="002E722B">
              <w:rPr>
                <w:sz w:val="28"/>
                <w:szCs w:val="28"/>
              </w:rPr>
              <w:t xml:space="preserve"> не менее </w:t>
            </w:r>
            <w:smartTag w:uri="urn:schemas-microsoft-com:office:smarttags" w:element="metricconverter">
              <w:smartTagPr>
                <w:attr w:name="ProductID" w:val="250 см"/>
              </w:smartTagPr>
              <w:r w:rsidRPr="002E722B">
                <w:rPr>
                  <w:sz w:val="28"/>
                  <w:szCs w:val="28"/>
                </w:rPr>
                <w:t>250 см</w:t>
              </w:r>
            </w:smartTag>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Сортировка осуществляется как для Кр.д (3хПер)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Кр.д с шарообразной и плакучей формой кроны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Так как у них нет прямых приростов ствола в крону, они выращиваются с различной длиной штамба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Сортировка осуществляется как для Кр.д (3хПер) </w:t>
            </w:r>
          </w:p>
        </w:tc>
      </w:tr>
      <w:tr w:rsidR="004A2D55" w:rsidRPr="002E722B" w:rsidTr="00E66221">
        <w:trPr>
          <w:tblCellSpacing w:w="15" w:type="dxa"/>
        </w:trPr>
        <w:tc>
          <w:tcPr>
            <w:tcW w:w="0" w:type="auto"/>
            <w:gridSpan w:val="3"/>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Крупномерные деревья (Кр.д.) - это древесные растения с четкой границей между стволом и кроной ** При пограничных значениях интервала </w:t>
            </w:r>
            <w:r w:rsidRPr="002E722B">
              <w:rPr>
                <w:sz w:val="28"/>
                <w:szCs w:val="28"/>
              </w:rPr>
              <w:lastRenderedPageBreak/>
              <w:t xml:space="preserve">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2E722B">
                <w:rPr>
                  <w:sz w:val="28"/>
                  <w:szCs w:val="28"/>
                </w:rPr>
                <w:t>10 см</w:t>
              </w:r>
            </w:smartTag>
            <w:r w:rsidRPr="002E722B">
              <w:rPr>
                <w:sz w:val="28"/>
                <w:szCs w:val="28"/>
              </w:rPr>
              <w:t xml:space="preserve"> - к интервалу 8-</w:t>
            </w:r>
            <w:smartTag w:uri="urn:schemas-microsoft-com:office:smarttags" w:element="metricconverter">
              <w:smartTagPr>
                <w:attr w:name="ProductID" w:val="10 см"/>
              </w:smartTagPr>
              <w:r w:rsidRPr="002E722B">
                <w:rPr>
                  <w:sz w:val="28"/>
                  <w:szCs w:val="28"/>
                </w:rPr>
                <w:t>10 см</w:t>
              </w:r>
            </w:smartTag>
            <w:r w:rsidRPr="002E722B">
              <w:rPr>
                <w:sz w:val="28"/>
                <w:szCs w:val="28"/>
              </w:rPr>
              <w:t>, а не 10-</w:t>
            </w:r>
            <w:smartTag w:uri="urn:schemas-microsoft-com:office:smarttags" w:element="metricconverter">
              <w:smartTagPr>
                <w:attr w:name="ProductID" w:val="12 см"/>
              </w:smartTagPr>
              <w:r w:rsidRPr="002E722B">
                <w:rPr>
                  <w:sz w:val="28"/>
                  <w:szCs w:val="28"/>
                </w:rPr>
                <w:t>12 см</w:t>
              </w:r>
            </w:smartTag>
            <w:r w:rsidRPr="002E722B">
              <w:rPr>
                <w:sz w:val="28"/>
                <w:szCs w:val="28"/>
              </w:rPr>
              <w:t xml:space="preserve">) </w:t>
            </w:r>
          </w:p>
        </w:tc>
      </w:tr>
    </w:tbl>
    <w:p w:rsidR="004A2D55" w:rsidRPr="002E722B" w:rsidRDefault="004A2D55" w:rsidP="002E722B">
      <w:pPr>
        <w:pStyle w:val="3"/>
        <w:ind w:right="282"/>
        <w:jc w:val="center"/>
        <w:rPr>
          <w:sz w:val="28"/>
          <w:szCs w:val="28"/>
        </w:rPr>
      </w:pPr>
      <w:r w:rsidRPr="002E722B">
        <w:rPr>
          <w:sz w:val="28"/>
          <w:szCs w:val="28"/>
        </w:rPr>
        <w:lastRenderedPageBreak/>
        <w:t>Таблица 10. Комплексное благоустройство территории в зависимости от рекреационной нагрузки</w:t>
      </w:r>
    </w:p>
    <w:tbl>
      <w:tblPr>
        <w:tblW w:w="0" w:type="auto"/>
        <w:tblCellSpacing w:w="15" w:type="dxa"/>
        <w:tblLook w:val="0000"/>
      </w:tblPr>
      <w:tblGrid>
        <w:gridCol w:w="2179"/>
        <w:gridCol w:w="2779"/>
        <w:gridCol w:w="2372"/>
        <w:gridCol w:w="2398"/>
      </w:tblGrid>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Рекреационная нагрузка, чел/га </w:t>
            </w:r>
          </w:p>
        </w:tc>
        <w:tc>
          <w:tcPr>
            <w:tcW w:w="0" w:type="auto"/>
            <w:gridSpan w:val="2"/>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Режим пользования территорией посетителями </w:t>
            </w:r>
          </w:p>
        </w:tc>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Мероприятия благоустройства и озеленения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До 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Свободный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Пользование всей территорией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5-25 </w:t>
            </w:r>
          </w:p>
        </w:tc>
        <w:tc>
          <w:tcPr>
            <w:tcW w:w="0" w:type="auto"/>
            <w:vMerge w:val="restart"/>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Среднерегулируемый </w:t>
            </w:r>
          </w:p>
        </w:tc>
        <w:tc>
          <w:tcPr>
            <w:tcW w:w="0" w:type="auto"/>
            <w:vMerge w:val="restart"/>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Организация дорожно-тропиночной сети плотностью 5-8%, прокладка экологических троп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26-50 </w:t>
            </w:r>
          </w:p>
        </w:tc>
        <w:tc>
          <w:tcPr>
            <w:tcW w:w="0" w:type="auto"/>
            <w:vMerge/>
            <w:vAlign w:val="center"/>
          </w:tcPr>
          <w:p w:rsidR="004A2D55" w:rsidRPr="002E722B" w:rsidRDefault="004A2D55" w:rsidP="002E722B">
            <w:pPr>
              <w:ind w:right="282"/>
              <w:rPr>
                <w:sz w:val="28"/>
                <w:szCs w:val="28"/>
              </w:rPr>
            </w:pPr>
          </w:p>
        </w:tc>
        <w:tc>
          <w:tcPr>
            <w:tcW w:w="0" w:type="auto"/>
            <w:vMerge/>
            <w:vAlign w:val="center"/>
          </w:tcPr>
          <w:p w:rsidR="004A2D55" w:rsidRPr="002E722B" w:rsidRDefault="004A2D55" w:rsidP="002E722B">
            <w:pPr>
              <w:ind w:right="282"/>
              <w:rPr>
                <w:sz w:val="28"/>
                <w:szCs w:val="28"/>
              </w:rPr>
            </w:pP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Организация дорожно-тропиночной сети плотностью 12-15%,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w:t>
            </w:r>
            <w:r w:rsidRPr="002E722B">
              <w:rPr>
                <w:sz w:val="28"/>
                <w:szCs w:val="28"/>
              </w:rPr>
              <w:lastRenderedPageBreak/>
              <w:t xml:space="preserve">идущих вдоль границ.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51-100 </w:t>
            </w:r>
          </w:p>
        </w:tc>
        <w:tc>
          <w:tcPr>
            <w:tcW w:w="0" w:type="auto"/>
            <w:vMerge w:val="restart"/>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Строгорегулируемый </w:t>
            </w:r>
          </w:p>
        </w:tc>
        <w:tc>
          <w:tcPr>
            <w:tcW w:w="0" w:type="auto"/>
            <w:vMerge w:val="restart"/>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Функциональное зонирование территории и организация дорожно-тропиночной сети плотностью не более 20-25%,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w:t>
            </w:r>
            <w:r w:rsidRPr="002E722B">
              <w:rPr>
                <w:sz w:val="28"/>
                <w:szCs w:val="28"/>
              </w:rPr>
              <w:lastRenderedPageBreak/>
              <w:t xml:space="preserve">МАФ.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более 100 </w:t>
            </w:r>
          </w:p>
        </w:tc>
        <w:tc>
          <w:tcPr>
            <w:tcW w:w="0" w:type="auto"/>
            <w:vMerge/>
            <w:vAlign w:val="center"/>
          </w:tcPr>
          <w:p w:rsidR="004A2D55" w:rsidRPr="002E722B" w:rsidRDefault="004A2D55" w:rsidP="002E722B">
            <w:pPr>
              <w:ind w:right="282"/>
              <w:rPr>
                <w:sz w:val="28"/>
                <w:szCs w:val="28"/>
              </w:rPr>
            </w:pPr>
          </w:p>
        </w:tc>
        <w:tc>
          <w:tcPr>
            <w:tcW w:w="0" w:type="auto"/>
            <w:vMerge/>
            <w:vAlign w:val="center"/>
          </w:tcPr>
          <w:p w:rsidR="004A2D55" w:rsidRPr="002E722B" w:rsidRDefault="004A2D55" w:rsidP="002E722B">
            <w:pPr>
              <w:ind w:right="282"/>
              <w:rPr>
                <w:sz w:val="28"/>
                <w:szCs w:val="28"/>
              </w:rPr>
            </w:pP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Организация дорожно-тропиночной сети общей плотностью 30-40%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 </w:t>
            </w:r>
          </w:p>
        </w:tc>
      </w:tr>
      <w:tr w:rsidR="004A2D55" w:rsidRPr="002E722B" w:rsidTr="00E66221">
        <w:trPr>
          <w:tblCellSpacing w:w="15" w:type="dxa"/>
        </w:trPr>
        <w:tc>
          <w:tcPr>
            <w:tcW w:w="0" w:type="auto"/>
            <w:gridSpan w:val="4"/>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w:t>
            </w:r>
            <w:hyperlink r:id="rId98" w:anchor="21011" w:history="1">
              <w:r w:rsidRPr="002E722B">
                <w:rPr>
                  <w:rStyle w:val="a3"/>
                  <w:sz w:val="28"/>
                  <w:szCs w:val="28"/>
                </w:rPr>
                <w:t>таблица 11</w:t>
              </w:r>
            </w:hyperlink>
            <w:r w:rsidRPr="002E722B">
              <w:rPr>
                <w:sz w:val="28"/>
                <w:szCs w:val="28"/>
              </w:rPr>
              <w:t xml:space="preserve">). </w:t>
            </w:r>
          </w:p>
        </w:tc>
      </w:tr>
    </w:tbl>
    <w:p w:rsidR="004A2D55" w:rsidRPr="002E722B" w:rsidRDefault="004A2D55" w:rsidP="002E722B">
      <w:pPr>
        <w:pStyle w:val="3"/>
        <w:ind w:right="282"/>
        <w:jc w:val="center"/>
        <w:rPr>
          <w:sz w:val="28"/>
          <w:szCs w:val="28"/>
        </w:rPr>
      </w:pPr>
      <w:r w:rsidRPr="002E722B">
        <w:rPr>
          <w:sz w:val="28"/>
          <w:szCs w:val="28"/>
        </w:rPr>
        <w:t>Таблица 11. Ориентировочный уровень предельной рекреационной нагрузки</w:t>
      </w:r>
    </w:p>
    <w:tbl>
      <w:tblPr>
        <w:tblW w:w="0" w:type="auto"/>
        <w:tblCellSpacing w:w="15" w:type="dxa"/>
        <w:tblLook w:val="0000"/>
      </w:tblPr>
      <w:tblGrid>
        <w:gridCol w:w="3658"/>
        <w:gridCol w:w="3458"/>
        <w:gridCol w:w="2612"/>
      </w:tblGrid>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Тип рекреационного объекта населенного пункта </w:t>
            </w:r>
          </w:p>
        </w:tc>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Предельная рекреационная нагрузка - число единовременных посетителей в среднем по объекту, чел./га </w:t>
            </w:r>
          </w:p>
        </w:tc>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Радиус обслуживания населения (зона доступности)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Лес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Не более 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Лесопарк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Не более 50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15-20 мин. трансп. доступн.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Сад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Не более 100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400-</w:t>
            </w:r>
            <w:smartTag w:uri="urn:schemas-microsoft-com:office:smarttags" w:element="metricconverter">
              <w:smartTagPr>
                <w:attr w:name="ProductID" w:val="600 м"/>
              </w:smartTagPr>
              <w:r w:rsidRPr="002E722B">
                <w:rPr>
                  <w:sz w:val="28"/>
                  <w:szCs w:val="28"/>
                </w:rPr>
                <w:t>600 м</w:t>
              </w:r>
            </w:smartTag>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Парк (многофункциональный)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Не более 300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1,2-</w:t>
            </w:r>
            <w:smartTag w:uri="urn:schemas-microsoft-com:office:smarttags" w:element="metricconverter">
              <w:smartTagPr>
                <w:attr w:name="ProductID" w:val="1,5 км"/>
              </w:smartTagPr>
              <w:r w:rsidRPr="002E722B">
                <w:rPr>
                  <w:sz w:val="28"/>
                  <w:szCs w:val="28"/>
                </w:rPr>
                <w:t>1,5 км</w:t>
              </w:r>
            </w:smartTag>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Сквер, бульвар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100 и более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300-</w:t>
            </w:r>
            <w:smartTag w:uri="urn:schemas-microsoft-com:office:smarttags" w:element="metricconverter">
              <w:smartTagPr>
                <w:attr w:name="ProductID" w:val="400 м"/>
              </w:smartTagPr>
              <w:r w:rsidRPr="002E722B">
                <w:rPr>
                  <w:sz w:val="28"/>
                  <w:szCs w:val="28"/>
                </w:rPr>
                <w:t>400 м</w:t>
              </w:r>
            </w:smartTag>
            <w:r w:rsidRPr="002E722B">
              <w:rPr>
                <w:sz w:val="28"/>
                <w:szCs w:val="28"/>
              </w:rPr>
              <w:t xml:space="preserve"> </w:t>
            </w:r>
          </w:p>
        </w:tc>
      </w:tr>
      <w:tr w:rsidR="004A2D55" w:rsidRPr="002E722B" w:rsidTr="00E66221">
        <w:trPr>
          <w:tblCellSpacing w:w="15" w:type="dxa"/>
        </w:trPr>
        <w:tc>
          <w:tcPr>
            <w:tcW w:w="0" w:type="auto"/>
            <w:gridSpan w:val="3"/>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Примечания: 1. На территории объекта рекреации могут быть выделены зоны с различным уровнем предельной рекреационной нагрузки. 2. Фактическая рекреационная нагрузка определяется замерами, ожидаемая - рассчитывается по формуле: R=Ni/Si, где R - рекреационная нагрузка, Ni - количество посетителей объектов рекреации, Si - площадь рекреационной территории. Количество посетителей, одновременно находящихся на территории рекреации, рекомендуется принимать 10-15% от численности населения, проживающего в зоне доступности объекта рекреации. </w:t>
            </w:r>
          </w:p>
        </w:tc>
      </w:tr>
    </w:tbl>
    <w:p w:rsidR="004A2D55" w:rsidRPr="002E722B" w:rsidRDefault="004A2D55" w:rsidP="002E722B">
      <w:pPr>
        <w:pStyle w:val="3"/>
        <w:ind w:right="282"/>
        <w:jc w:val="center"/>
        <w:rPr>
          <w:sz w:val="28"/>
          <w:szCs w:val="28"/>
        </w:rPr>
      </w:pPr>
      <w:r w:rsidRPr="002E722B">
        <w:rPr>
          <w:sz w:val="28"/>
          <w:szCs w:val="28"/>
        </w:rPr>
        <w:t>Таблица 12. Зависимость уклона пандуса от высоты подъема</w:t>
      </w:r>
    </w:p>
    <w:tbl>
      <w:tblPr>
        <w:tblW w:w="0" w:type="auto"/>
        <w:tblCellSpacing w:w="15" w:type="dxa"/>
        <w:tblLook w:val="0000"/>
      </w:tblPr>
      <w:tblGrid>
        <w:gridCol w:w="3983"/>
        <w:gridCol w:w="2316"/>
      </w:tblGrid>
      <w:tr w:rsidR="004A2D55" w:rsidRPr="002E722B" w:rsidTr="00E66221">
        <w:trPr>
          <w:tblCellSpacing w:w="15" w:type="dxa"/>
        </w:trPr>
        <w:tc>
          <w:tcPr>
            <w:tcW w:w="0" w:type="auto"/>
            <w:gridSpan w:val="2"/>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В миллиметрах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Уклон пандуса (соотношение)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Высота подъема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От 1:8 до 1:10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75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От 1:10,1 до 1:12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150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От 1:12,1 до 1:15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600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От 1:15,1 до 1:20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760 </w:t>
            </w:r>
          </w:p>
        </w:tc>
      </w:tr>
    </w:tbl>
    <w:p w:rsidR="004A2D55" w:rsidRPr="002E722B" w:rsidRDefault="004A2D55" w:rsidP="002E722B">
      <w:pPr>
        <w:pStyle w:val="3"/>
        <w:ind w:right="282"/>
        <w:rPr>
          <w:sz w:val="28"/>
          <w:szCs w:val="28"/>
        </w:rPr>
      </w:pPr>
      <w:r w:rsidRPr="002E722B">
        <w:rPr>
          <w:sz w:val="28"/>
          <w:szCs w:val="28"/>
        </w:rPr>
        <w:t>Игровое и спортивное оборудование</w:t>
      </w:r>
    </w:p>
    <w:p w:rsidR="004A2D55" w:rsidRPr="002E722B" w:rsidRDefault="004A2D55" w:rsidP="002E722B">
      <w:pPr>
        <w:pStyle w:val="3"/>
        <w:ind w:right="282"/>
        <w:jc w:val="center"/>
        <w:rPr>
          <w:sz w:val="28"/>
          <w:szCs w:val="28"/>
        </w:rPr>
      </w:pPr>
      <w:r w:rsidRPr="002E722B">
        <w:rPr>
          <w:sz w:val="28"/>
          <w:szCs w:val="28"/>
        </w:rPr>
        <w:t>Таблица 13. Состав игрового и спортивного оборудования в зависимости от возраста детей</w:t>
      </w:r>
    </w:p>
    <w:tbl>
      <w:tblPr>
        <w:tblW w:w="0" w:type="auto"/>
        <w:tblCellSpacing w:w="15" w:type="dxa"/>
        <w:tblLook w:val="0000"/>
      </w:tblPr>
      <w:tblGrid>
        <w:gridCol w:w="2604"/>
        <w:gridCol w:w="3395"/>
        <w:gridCol w:w="3729"/>
      </w:tblGrid>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Возраст </w:t>
            </w:r>
          </w:p>
        </w:tc>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Назначение оборудования </w:t>
            </w:r>
          </w:p>
        </w:tc>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Рекомендуемое игровое и физкультурное оборудование </w:t>
            </w:r>
          </w:p>
        </w:tc>
      </w:tr>
      <w:tr w:rsidR="004A2D55" w:rsidRPr="002E722B" w:rsidTr="00E66221">
        <w:trPr>
          <w:tblCellSpacing w:w="15" w:type="dxa"/>
        </w:trPr>
        <w:tc>
          <w:tcPr>
            <w:tcW w:w="0" w:type="auto"/>
            <w:vMerge w:val="restart"/>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Дети преддошкольного возраста (1-</w:t>
            </w:r>
            <w:smartTag w:uri="urn:schemas-microsoft-com:office:smarttags" w:element="metricconverter">
              <w:smartTagPr>
                <w:attr w:name="ProductID" w:val="3 г"/>
              </w:smartTagPr>
              <w:r w:rsidRPr="002E722B">
                <w:rPr>
                  <w:sz w:val="28"/>
                  <w:szCs w:val="28"/>
                </w:rPr>
                <w:t>3 года</w:t>
              </w:r>
            </w:smartTag>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А) Для тихих игр, тренировки усидчивости, терпения, развития фантазии: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песочницы </w:t>
            </w:r>
          </w:p>
        </w:tc>
      </w:tr>
      <w:tr w:rsidR="004A2D55" w:rsidRPr="002E722B" w:rsidTr="00E66221">
        <w:trPr>
          <w:tblCellSpacing w:w="15" w:type="dxa"/>
        </w:trPr>
        <w:tc>
          <w:tcPr>
            <w:tcW w:w="0" w:type="auto"/>
            <w:vMerge/>
            <w:vAlign w:val="center"/>
          </w:tcPr>
          <w:p w:rsidR="004A2D55" w:rsidRPr="002E722B" w:rsidRDefault="004A2D55" w:rsidP="002E722B">
            <w:pPr>
              <w:ind w:right="282"/>
              <w:rPr>
                <w:sz w:val="28"/>
                <w:szCs w:val="28"/>
              </w:rPr>
            </w:pP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Б) Для тренировки лазания, ходьбы, перешагивания, подлезания, равновесия: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домики, пирамиды, гимнастические стенки, бумы, бревна, горки - кубы деревянные 20x40x15 см; - доски шириной 15, 20, </w:t>
            </w:r>
            <w:smartTag w:uri="urn:schemas-microsoft-com:office:smarttags" w:element="metricconverter">
              <w:smartTagPr>
                <w:attr w:name="ProductID" w:val="25 см"/>
              </w:smartTagPr>
              <w:r w:rsidRPr="002E722B">
                <w:rPr>
                  <w:sz w:val="28"/>
                  <w:szCs w:val="28"/>
                </w:rPr>
                <w:t>25 см</w:t>
              </w:r>
            </w:smartTag>
            <w:r w:rsidRPr="002E722B">
              <w:rPr>
                <w:sz w:val="28"/>
                <w:szCs w:val="28"/>
              </w:rPr>
              <w:t xml:space="preserve">, длиной 150, 200 и </w:t>
            </w:r>
            <w:smartTag w:uri="urn:schemas-microsoft-com:office:smarttags" w:element="metricconverter">
              <w:smartTagPr>
                <w:attr w:name="ProductID" w:val="250 см"/>
              </w:smartTagPr>
              <w:r w:rsidRPr="002E722B">
                <w:rPr>
                  <w:sz w:val="28"/>
                  <w:szCs w:val="28"/>
                </w:rPr>
                <w:t>250 см</w:t>
              </w:r>
            </w:smartTag>
            <w:r w:rsidRPr="002E722B">
              <w:rPr>
                <w:sz w:val="28"/>
                <w:szCs w:val="28"/>
              </w:rPr>
              <w:t>; доска деревянная - один конец приподнят на высоту 10-</w:t>
            </w:r>
            <w:smartTag w:uri="urn:schemas-microsoft-com:office:smarttags" w:element="metricconverter">
              <w:smartTagPr>
                <w:attr w:name="ProductID" w:val="15 см"/>
              </w:smartTagPr>
              <w:r w:rsidRPr="002E722B">
                <w:rPr>
                  <w:sz w:val="28"/>
                  <w:szCs w:val="28"/>
                </w:rPr>
                <w:t>15 см</w:t>
              </w:r>
            </w:smartTag>
            <w:r w:rsidRPr="002E722B">
              <w:rPr>
                <w:sz w:val="28"/>
                <w:szCs w:val="28"/>
              </w:rPr>
              <w:t xml:space="preserve">; - горка с поручнями, ступеньками и центральной площадкой, длина </w:t>
            </w:r>
            <w:smartTag w:uri="urn:schemas-microsoft-com:office:smarttags" w:element="metricconverter">
              <w:smartTagPr>
                <w:attr w:name="ProductID" w:val="240 см"/>
              </w:smartTagPr>
              <w:r w:rsidRPr="002E722B">
                <w:rPr>
                  <w:sz w:val="28"/>
                  <w:szCs w:val="28"/>
                </w:rPr>
                <w:t>240 см</w:t>
              </w:r>
            </w:smartTag>
            <w:r w:rsidRPr="002E722B">
              <w:rPr>
                <w:sz w:val="28"/>
                <w:szCs w:val="28"/>
              </w:rPr>
              <w:t xml:space="preserve">, высота </w:t>
            </w:r>
            <w:smartTag w:uri="urn:schemas-microsoft-com:office:smarttags" w:element="metricconverter">
              <w:smartTagPr>
                <w:attr w:name="ProductID" w:val="48 см"/>
              </w:smartTagPr>
              <w:r w:rsidRPr="002E722B">
                <w:rPr>
                  <w:sz w:val="28"/>
                  <w:szCs w:val="28"/>
                </w:rPr>
                <w:t>48 см</w:t>
              </w:r>
            </w:smartTag>
            <w:r w:rsidRPr="002E722B">
              <w:rPr>
                <w:sz w:val="28"/>
                <w:szCs w:val="28"/>
              </w:rPr>
              <w:t xml:space="preserve"> (в центральной части), ширина ступеньки - </w:t>
            </w:r>
            <w:smartTag w:uri="urn:schemas-microsoft-com:office:smarttags" w:element="metricconverter">
              <w:smartTagPr>
                <w:attr w:name="ProductID" w:val="70 см"/>
              </w:smartTagPr>
              <w:r w:rsidRPr="002E722B">
                <w:rPr>
                  <w:sz w:val="28"/>
                  <w:szCs w:val="28"/>
                </w:rPr>
                <w:t>70 см</w:t>
              </w:r>
            </w:smartTag>
            <w:r w:rsidRPr="002E722B">
              <w:rPr>
                <w:sz w:val="28"/>
                <w:szCs w:val="28"/>
              </w:rPr>
              <w:t xml:space="preserve">; - </w:t>
            </w:r>
            <w:r w:rsidRPr="002E722B">
              <w:rPr>
                <w:sz w:val="28"/>
                <w:szCs w:val="28"/>
              </w:rPr>
              <w:lastRenderedPageBreak/>
              <w:t xml:space="preserve">лестница-стремянка, высота 100 или </w:t>
            </w:r>
            <w:smartTag w:uri="urn:schemas-microsoft-com:office:smarttags" w:element="metricconverter">
              <w:smartTagPr>
                <w:attr w:name="ProductID" w:val="150 см"/>
              </w:smartTagPr>
              <w:r w:rsidRPr="002E722B">
                <w:rPr>
                  <w:sz w:val="28"/>
                  <w:szCs w:val="28"/>
                </w:rPr>
                <w:t>150 см</w:t>
              </w:r>
            </w:smartTag>
            <w:r w:rsidRPr="002E722B">
              <w:rPr>
                <w:sz w:val="28"/>
                <w:szCs w:val="28"/>
              </w:rPr>
              <w:t xml:space="preserve">, расстояние между перекладинами - 10 и </w:t>
            </w:r>
            <w:smartTag w:uri="urn:schemas-microsoft-com:office:smarttags" w:element="metricconverter">
              <w:smartTagPr>
                <w:attr w:name="ProductID" w:val="15 см"/>
              </w:smartTagPr>
              <w:r w:rsidRPr="002E722B">
                <w:rPr>
                  <w:sz w:val="28"/>
                  <w:szCs w:val="28"/>
                </w:rPr>
                <w:t>15 см</w:t>
              </w:r>
            </w:smartTag>
            <w:r w:rsidRPr="002E722B">
              <w:rPr>
                <w:sz w:val="28"/>
                <w:szCs w:val="28"/>
              </w:rPr>
              <w:t xml:space="preserve">. </w:t>
            </w:r>
          </w:p>
        </w:tc>
      </w:tr>
      <w:tr w:rsidR="004A2D55" w:rsidRPr="002E722B" w:rsidTr="00E66221">
        <w:trPr>
          <w:tblCellSpacing w:w="15" w:type="dxa"/>
        </w:trPr>
        <w:tc>
          <w:tcPr>
            <w:tcW w:w="0" w:type="auto"/>
            <w:vMerge/>
            <w:vAlign w:val="center"/>
          </w:tcPr>
          <w:p w:rsidR="004A2D55" w:rsidRPr="002E722B" w:rsidRDefault="004A2D55" w:rsidP="002E722B">
            <w:pPr>
              <w:ind w:right="282"/>
              <w:rPr>
                <w:sz w:val="28"/>
                <w:szCs w:val="28"/>
              </w:rPr>
            </w:pP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качели и качалки. </w:t>
            </w:r>
          </w:p>
        </w:tc>
      </w:tr>
      <w:tr w:rsidR="004A2D55" w:rsidRPr="002E722B" w:rsidTr="00E66221">
        <w:trPr>
          <w:tblCellSpacing w:w="15" w:type="dxa"/>
        </w:trPr>
        <w:tc>
          <w:tcPr>
            <w:tcW w:w="0" w:type="auto"/>
            <w:vMerge w:val="restart"/>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Дети дошкольного возраста (3-7 лет)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А) Для обучения и совершенствования лазания: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пирамиды с вертикальными и горизонтальными перекладинами; - лестницы различной конфигурации, со встроенными обручами, полусферы; - доска деревянная на высоте 10-</w:t>
            </w:r>
            <w:smartTag w:uri="urn:schemas-microsoft-com:office:smarttags" w:element="metricconverter">
              <w:smartTagPr>
                <w:attr w:name="ProductID" w:val="15 см"/>
              </w:smartTagPr>
              <w:r w:rsidRPr="002E722B">
                <w:rPr>
                  <w:sz w:val="28"/>
                  <w:szCs w:val="28"/>
                </w:rPr>
                <w:t>15 см</w:t>
              </w:r>
            </w:smartTag>
            <w:r w:rsidRPr="002E722B">
              <w:rPr>
                <w:sz w:val="28"/>
                <w:szCs w:val="28"/>
              </w:rPr>
              <w:t xml:space="preserve"> (устанавливается на специальных подставках). </w:t>
            </w:r>
          </w:p>
        </w:tc>
      </w:tr>
      <w:tr w:rsidR="004A2D55" w:rsidRPr="002E722B" w:rsidTr="00E66221">
        <w:trPr>
          <w:tblCellSpacing w:w="15" w:type="dxa"/>
        </w:trPr>
        <w:tc>
          <w:tcPr>
            <w:tcW w:w="0" w:type="auto"/>
            <w:vMerge/>
            <w:vAlign w:val="center"/>
          </w:tcPr>
          <w:p w:rsidR="004A2D55" w:rsidRPr="002E722B" w:rsidRDefault="004A2D55" w:rsidP="002E722B">
            <w:pPr>
              <w:ind w:right="282"/>
              <w:rPr>
                <w:sz w:val="28"/>
                <w:szCs w:val="28"/>
              </w:rPr>
            </w:pP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Б) Для обучения равновесию, перешагиванию, перепрыгиванию, спрыгиванию: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бревно со стесанным верхом, прочно закрепленное, лежащее на земле, длина 2,5-3,5 м, ширина 20-</w:t>
            </w:r>
            <w:smartTag w:uri="urn:schemas-microsoft-com:office:smarttags" w:element="metricconverter">
              <w:smartTagPr>
                <w:attr w:name="ProductID" w:val="30 см"/>
              </w:smartTagPr>
              <w:r w:rsidRPr="002E722B">
                <w:rPr>
                  <w:sz w:val="28"/>
                  <w:szCs w:val="28"/>
                </w:rPr>
                <w:t>30 см</w:t>
              </w:r>
            </w:smartTag>
            <w:r w:rsidRPr="002E722B">
              <w:rPr>
                <w:sz w:val="28"/>
                <w:szCs w:val="28"/>
              </w:rPr>
              <w:t xml:space="preserve">; - бум "Крокодил", длина 2,5 м, ширина </w:t>
            </w:r>
            <w:smartTag w:uri="urn:schemas-microsoft-com:office:smarttags" w:element="metricconverter">
              <w:smartTagPr>
                <w:attr w:name="ProductID" w:val="20 см"/>
              </w:smartTagPr>
              <w:r w:rsidRPr="002E722B">
                <w:rPr>
                  <w:sz w:val="28"/>
                  <w:szCs w:val="28"/>
                </w:rPr>
                <w:t>20 см</w:t>
              </w:r>
            </w:smartTag>
            <w:r w:rsidRPr="002E722B">
              <w:rPr>
                <w:sz w:val="28"/>
                <w:szCs w:val="28"/>
              </w:rPr>
              <w:t xml:space="preserve">, высота </w:t>
            </w:r>
            <w:smartTag w:uri="urn:schemas-microsoft-com:office:smarttags" w:element="metricconverter">
              <w:smartTagPr>
                <w:attr w:name="ProductID" w:val="20 см"/>
              </w:smartTagPr>
              <w:r w:rsidRPr="002E722B">
                <w:rPr>
                  <w:sz w:val="28"/>
                  <w:szCs w:val="28"/>
                </w:rPr>
                <w:t>20 см</w:t>
              </w:r>
            </w:smartTag>
            <w:r w:rsidRPr="002E722B">
              <w:rPr>
                <w:sz w:val="28"/>
                <w:szCs w:val="28"/>
              </w:rPr>
              <w:t xml:space="preserve">; - гимнастическое бревно, длина горизонтальной части 3,5 м, наклонной - 1,2 м, горизонтальной части 30 или </w:t>
            </w:r>
            <w:smartTag w:uri="urn:schemas-microsoft-com:office:smarttags" w:element="metricconverter">
              <w:smartTagPr>
                <w:attr w:name="ProductID" w:val="50 см"/>
              </w:smartTagPr>
              <w:r w:rsidRPr="002E722B">
                <w:rPr>
                  <w:sz w:val="28"/>
                  <w:szCs w:val="28"/>
                </w:rPr>
                <w:t>50 см</w:t>
              </w:r>
            </w:smartTag>
            <w:r w:rsidRPr="002E722B">
              <w:rPr>
                <w:sz w:val="28"/>
                <w:szCs w:val="28"/>
              </w:rPr>
              <w:t xml:space="preserve">, диаметр бревна - </w:t>
            </w:r>
            <w:smartTag w:uri="urn:schemas-microsoft-com:office:smarttags" w:element="metricconverter">
              <w:smartTagPr>
                <w:attr w:name="ProductID" w:val="27 см"/>
              </w:smartTagPr>
              <w:r w:rsidRPr="002E722B">
                <w:rPr>
                  <w:sz w:val="28"/>
                  <w:szCs w:val="28"/>
                </w:rPr>
                <w:t>27 см</w:t>
              </w:r>
            </w:smartTag>
            <w:r w:rsidRPr="002E722B">
              <w:rPr>
                <w:sz w:val="28"/>
                <w:szCs w:val="28"/>
              </w:rPr>
              <w:t xml:space="preserve">; - гимнастическая скамейка, длина </w:t>
            </w:r>
            <w:smartTag w:uri="urn:schemas-microsoft-com:office:smarttags" w:element="metricconverter">
              <w:smartTagPr>
                <w:attr w:name="ProductID" w:val="3 м"/>
              </w:smartTagPr>
              <w:r w:rsidRPr="002E722B">
                <w:rPr>
                  <w:sz w:val="28"/>
                  <w:szCs w:val="28"/>
                </w:rPr>
                <w:t>3 м</w:t>
              </w:r>
            </w:smartTag>
            <w:r w:rsidRPr="002E722B">
              <w:rPr>
                <w:sz w:val="28"/>
                <w:szCs w:val="28"/>
              </w:rPr>
              <w:t xml:space="preserve">, ширина </w:t>
            </w:r>
            <w:smartTag w:uri="urn:schemas-microsoft-com:office:smarttags" w:element="metricconverter">
              <w:smartTagPr>
                <w:attr w:name="ProductID" w:val="20 см"/>
              </w:smartTagPr>
              <w:r w:rsidRPr="002E722B">
                <w:rPr>
                  <w:sz w:val="28"/>
                  <w:szCs w:val="28"/>
                </w:rPr>
                <w:t>20 см</w:t>
              </w:r>
            </w:smartTag>
            <w:r w:rsidRPr="002E722B">
              <w:rPr>
                <w:sz w:val="28"/>
                <w:szCs w:val="28"/>
              </w:rPr>
              <w:t xml:space="preserve">, толщина </w:t>
            </w:r>
            <w:smartTag w:uri="urn:schemas-microsoft-com:office:smarttags" w:element="metricconverter">
              <w:smartTagPr>
                <w:attr w:name="ProductID" w:val="3 см"/>
              </w:smartTagPr>
              <w:r w:rsidRPr="002E722B">
                <w:rPr>
                  <w:sz w:val="28"/>
                  <w:szCs w:val="28"/>
                </w:rPr>
                <w:t>3 см</w:t>
              </w:r>
            </w:smartTag>
            <w:r w:rsidRPr="002E722B">
              <w:rPr>
                <w:sz w:val="28"/>
                <w:szCs w:val="28"/>
              </w:rPr>
              <w:t xml:space="preserve">, высота </w:t>
            </w:r>
            <w:smartTag w:uri="urn:schemas-microsoft-com:office:smarttags" w:element="metricconverter">
              <w:smartTagPr>
                <w:attr w:name="ProductID" w:val="20 см"/>
              </w:smartTagPr>
              <w:r w:rsidRPr="002E722B">
                <w:rPr>
                  <w:sz w:val="28"/>
                  <w:szCs w:val="28"/>
                </w:rPr>
                <w:t>20 см</w:t>
              </w:r>
            </w:smartTag>
            <w:r w:rsidRPr="002E722B">
              <w:rPr>
                <w:sz w:val="28"/>
                <w:szCs w:val="28"/>
              </w:rPr>
              <w:t xml:space="preserve">. </w:t>
            </w:r>
          </w:p>
        </w:tc>
      </w:tr>
      <w:tr w:rsidR="004A2D55" w:rsidRPr="002E722B" w:rsidTr="00E66221">
        <w:trPr>
          <w:tblCellSpacing w:w="15" w:type="dxa"/>
        </w:trPr>
        <w:tc>
          <w:tcPr>
            <w:tcW w:w="0" w:type="auto"/>
            <w:vMerge/>
            <w:vAlign w:val="center"/>
          </w:tcPr>
          <w:p w:rsidR="004A2D55" w:rsidRPr="002E722B" w:rsidRDefault="004A2D55" w:rsidP="002E722B">
            <w:pPr>
              <w:ind w:right="282"/>
              <w:rPr>
                <w:sz w:val="28"/>
                <w:szCs w:val="28"/>
              </w:rPr>
            </w:pP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В) Для обучения вхождению, лазанью, движению на четвереньках, скатыванию: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горка с поручнями, длина </w:t>
            </w:r>
            <w:smartTag w:uri="urn:schemas-microsoft-com:office:smarttags" w:element="metricconverter">
              <w:smartTagPr>
                <w:attr w:name="ProductID" w:val="2 м"/>
              </w:smartTagPr>
              <w:r w:rsidRPr="002E722B">
                <w:rPr>
                  <w:sz w:val="28"/>
                  <w:szCs w:val="28"/>
                </w:rPr>
                <w:t>2 м</w:t>
              </w:r>
            </w:smartTag>
            <w:r w:rsidRPr="002E722B">
              <w:rPr>
                <w:sz w:val="28"/>
                <w:szCs w:val="28"/>
              </w:rPr>
              <w:t xml:space="preserve">, высота </w:t>
            </w:r>
            <w:smartTag w:uri="urn:schemas-microsoft-com:office:smarttags" w:element="metricconverter">
              <w:smartTagPr>
                <w:attr w:name="ProductID" w:val="60 см"/>
              </w:smartTagPr>
              <w:r w:rsidRPr="002E722B">
                <w:rPr>
                  <w:sz w:val="28"/>
                  <w:szCs w:val="28"/>
                </w:rPr>
                <w:t>60 см</w:t>
              </w:r>
            </w:smartTag>
            <w:r w:rsidRPr="002E722B">
              <w:rPr>
                <w:sz w:val="28"/>
                <w:szCs w:val="28"/>
              </w:rPr>
              <w:t xml:space="preserve">; - горка с лесенкой и скатом, длина 240, высота 80, длина лесенки и ската - </w:t>
            </w:r>
            <w:smartTag w:uri="urn:schemas-microsoft-com:office:smarttags" w:element="metricconverter">
              <w:smartTagPr>
                <w:attr w:name="ProductID" w:val="90 см"/>
              </w:smartTagPr>
              <w:r w:rsidRPr="002E722B">
                <w:rPr>
                  <w:sz w:val="28"/>
                  <w:szCs w:val="28"/>
                </w:rPr>
                <w:t>90 см</w:t>
              </w:r>
            </w:smartTag>
            <w:r w:rsidRPr="002E722B">
              <w:rPr>
                <w:sz w:val="28"/>
                <w:szCs w:val="28"/>
              </w:rPr>
              <w:t xml:space="preserve">, ширина лесенки и ската - </w:t>
            </w:r>
            <w:smartTag w:uri="urn:schemas-microsoft-com:office:smarttags" w:element="metricconverter">
              <w:smartTagPr>
                <w:attr w:name="ProductID" w:val="70 см"/>
              </w:smartTagPr>
              <w:r w:rsidRPr="002E722B">
                <w:rPr>
                  <w:sz w:val="28"/>
                  <w:szCs w:val="28"/>
                </w:rPr>
                <w:lastRenderedPageBreak/>
                <w:t>70 см</w:t>
              </w:r>
            </w:smartTag>
            <w:r w:rsidRPr="002E722B">
              <w:rPr>
                <w:sz w:val="28"/>
                <w:szCs w:val="28"/>
              </w:rPr>
              <w:t xml:space="preserve"> </w:t>
            </w:r>
          </w:p>
        </w:tc>
      </w:tr>
      <w:tr w:rsidR="004A2D55" w:rsidRPr="002E722B" w:rsidTr="00E66221">
        <w:trPr>
          <w:tblCellSpacing w:w="15" w:type="dxa"/>
        </w:trPr>
        <w:tc>
          <w:tcPr>
            <w:tcW w:w="0" w:type="auto"/>
            <w:vMerge/>
            <w:vAlign w:val="center"/>
          </w:tcPr>
          <w:p w:rsidR="004A2D55" w:rsidRPr="002E722B" w:rsidRDefault="004A2D55" w:rsidP="002E722B">
            <w:pPr>
              <w:ind w:right="282"/>
              <w:rPr>
                <w:sz w:val="28"/>
                <w:szCs w:val="28"/>
              </w:rPr>
            </w:pP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Г) Для обучения развитию силы, гибкости, координации движений: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гимнастическая стенка, высота </w:t>
            </w:r>
            <w:smartTag w:uri="urn:schemas-microsoft-com:office:smarttags" w:element="metricconverter">
              <w:smartTagPr>
                <w:attr w:name="ProductID" w:val="3 м"/>
              </w:smartTagPr>
              <w:r w:rsidRPr="002E722B">
                <w:rPr>
                  <w:sz w:val="28"/>
                  <w:szCs w:val="28"/>
                </w:rPr>
                <w:t>3 м</w:t>
              </w:r>
            </w:smartTag>
            <w:r w:rsidRPr="002E722B">
              <w:rPr>
                <w:sz w:val="28"/>
                <w:szCs w:val="28"/>
              </w:rPr>
              <w:t xml:space="preserve">, ширина пролетов не менее </w:t>
            </w:r>
            <w:smartTag w:uri="urn:schemas-microsoft-com:office:smarttags" w:element="metricconverter">
              <w:smartTagPr>
                <w:attr w:name="ProductID" w:val="1 м"/>
              </w:smartTagPr>
              <w:r w:rsidRPr="002E722B">
                <w:rPr>
                  <w:sz w:val="28"/>
                  <w:szCs w:val="28"/>
                </w:rPr>
                <w:t>1 м</w:t>
              </w:r>
            </w:smartTag>
            <w:r w:rsidRPr="002E722B">
              <w:rPr>
                <w:sz w:val="28"/>
                <w:szCs w:val="28"/>
              </w:rPr>
              <w:t xml:space="preserve">, диаметр перекладины - </w:t>
            </w:r>
            <w:smartTag w:uri="urn:schemas-microsoft-com:office:smarttags" w:element="metricconverter">
              <w:smartTagPr>
                <w:attr w:name="ProductID" w:val="22 мм"/>
              </w:smartTagPr>
              <w:r w:rsidRPr="002E722B">
                <w:rPr>
                  <w:sz w:val="28"/>
                  <w:szCs w:val="28"/>
                </w:rPr>
                <w:t>22 мм</w:t>
              </w:r>
            </w:smartTag>
            <w:r w:rsidRPr="002E722B">
              <w:rPr>
                <w:sz w:val="28"/>
                <w:szCs w:val="28"/>
              </w:rPr>
              <w:t xml:space="preserve">, расстояние между перекладинами - </w:t>
            </w:r>
            <w:smartTag w:uri="urn:schemas-microsoft-com:office:smarttags" w:element="metricconverter">
              <w:smartTagPr>
                <w:attr w:name="ProductID" w:val="25 см"/>
              </w:smartTagPr>
              <w:r w:rsidRPr="002E722B">
                <w:rPr>
                  <w:sz w:val="28"/>
                  <w:szCs w:val="28"/>
                </w:rPr>
                <w:t>25 см</w:t>
              </w:r>
            </w:smartTag>
            <w:r w:rsidRPr="002E722B">
              <w:rPr>
                <w:sz w:val="28"/>
                <w:szCs w:val="28"/>
              </w:rPr>
              <w:t xml:space="preserve">; - гимнастические столбики </w:t>
            </w:r>
          </w:p>
        </w:tc>
      </w:tr>
      <w:tr w:rsidR="004A2D55" w:rsidRPr="002E722B" w:rsidTr="00E66221">
        <w:trPr>
          <w:tblCellSpacing w:w="15" w:type="dxa"/>
        </w:trPr>
        <w:tc>
          <w:tcPr>
            <w:tcW w:w="0" w:type="auto"/>
            <w:vMerge/>
            <w:vAlign w:val="center"/>
          </w:tcPr>
          <w:p w:rsidR="004A2D55" w:rsidRPr="002E722B" w:rsidRDefault="004A2D55" w:rsidP="002E722B">
            <w:pPr>
              <w:ind w:right="282"/>
              <w:rPr>
                <w:sz w:val="28"/>
                <w:szCs w:val="28"/>
              </w:rPr>
            </w:pP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 Для развития глазомера, точности движений, ловкости, для обучения метания в цель: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стойка с обручами для метания в цель, высота 120-</w:t>
            </w:r>
            <w:smartTag w:uri="urn:schemas-microsoft-com:office:smarttags" w:element="metricconverter">
              <w:smartTagPr>
                <w:attr w:name="ProductID" w:val="130 см"/>
              </w:smartTagPr>
              <w:r w:rsidRPr="002E722B">
                <w:rPr>
                  <w:sz w:val="28"/>
                  <w:szCs w:val="28"/>
                </w:rPr>
                <w:t>130 см</w:t>
              </w:r>
            </w:smartTag>
            <w:r w:rsidRPr="002E722B">
              <w:rPr>
                <w:sz w:val="28"/>
                <w:szCs w:val="28"/>
              </w:rPr>
              <w:t>, диаметр обруча 40-</w:t>
            </w:r>
            <w:smartTag w:uri="urn:schemas-microsoft-com:office:smarttags" w:element="metricconverter">
              <w:smartTagPr>
                <w:attr w:name="ProductID" w:val="50 см"/>
              </w:smartTagPr>
              <w:r w:rsidRPr="002E722B">
                <w:rPr>
                  <w:sz w:val="28"/>
                  <w:szCs w:val="28"/>
                </w:rPr>
                <w:t>50 см</w:t>
              </w:r>
            </w:smartTag>
            <w:r w:rsidRPr="002E722B">
              <w:rPr>
                <w:sz w:val="28"/>
                <w:szCs w:val="28"/>
              </w:rPr>
              <w:t xml:space="preserve">; - оборудование для метания в виде "цветка", "петуха", центр мишени расположен на высоте </w:t>
            </w:r>
            <w:smartTag w:uri="urn:schemas-microsoft-com:office:smarttags" w:element="metricconverter">
              <w:smartTagPr>
                <w:attr w:name="ProductID" w:val="120 см"/>
              </w:smartTagPr>
              <w:r w:rsidRPr="002E722B">
                <w:rPr>
                  <w:sz w:val="28"/>
                  <w:szCs w:val="28"/>
                </w:rPr>
                <w:t>120 см</w:t>
              </w:r>
            </w:smartTag>
            <w:r w:rsidRPr="002E722B">
              <w:rPr>
                <w:sz w:val="28"/>
                <w:szCs w:val="28"/>
              </w:rPr>
              <w:t xml:space="preserve"> (мл. дошк.), - 150-</w:t>
            </w:r>
            <w:smartTag w:uri="urn:schemas-microsoft-com:office:smarttags" w:element="metricconverter">
              <w:smartTagPr>
                <w:attr w:name="ProductID" w:val="200 см"/>
              </w:smartTagPr>
              <w:r w:rsidRPr="002E722B">
                <w:rPr>
                  <w:sz w:val="28"/>
                  <w:szCs w:val="28"/>
                </w:rPr>
                <w:t>200 см</w:t>
              </w:r>
            </w:smartTag>
            <w:r w:rsidRPr="002E722B">
              <w:rPr>
                <w:sz w:val="28"/>
                <w:szCs w:val="28"/>
              </w:rPr>
              <w:t xml:space="preserve"> (ст. дошк); - кольцебросы - доска с укрепленными колышками высотой 15-</w:t>
            </w:r>
            <w:smartTag w:uri="urn:schemas-microsoft-com:office:smarttags" w:element="metricconverter">
              <w:smartTagPr>
                <w:attr w:name="ProductID" w:val="20 см"/>
              </w:smartTagPr>
              <w:r w:rsidRPr="002E722B">
                <w:rPr>
                  <w:sz w:val="28"/>
                  <w:szCs w:val="28"/>
                </w:rPr>
                <w:t>20 см</w:t>
              </w:r>
            </w:smartTag>
            <w:r w:rsidRPr="002E722B">
              <w:rPr>
                <w:sz w:val="28"/>
                <w:szCs w:val="28"/>
              </w:rPr>
              <w:t xml:space="preserve">, кольцебросы могут быть расположены горизонтально и наклонно; - мишени на щитах из досок в виде четырех концентрических кругов диаметром 20, 40, 60, </w:t>
            </w:r>
            <w:smartTag w:uri="urn:schemas-microsoft-com:office:smarttags" w:element="metricconverter">
              <w:smartTagPr>
                <w:attr w:name="ProductID" w:val="80 см"/>
              </w:smartTagPr>
              <w:r w:rsidRPr="002E722B">
                <w:rPr>
                  <w:sz w:val="28"/>
                  <w:szCs w:val="28"/>
                </w:rPr>
                <w:t>80 см</w:t>
              </w:r>
            </w:smartTag>
            <w:r w:rsidRPr="002E722B">
              <w:rPr>
                <w:sz w:val="28"/>
                <w:szCs w:val="28"/>
              </w:rPr>
              <w:t>, центр мишени на высоте 110-</w:t>
            </w:r>
            <w:smartTag w:uri="urn:schemas-microsoft-com:office:smarttags" w:element="metricconverter">
              <w:smartTagPr>
                <w:attr w:name="ProductID" w:val="120 см"/>
              </w:smartTagPr>
              <w:r w:rsidRPr="002E722B">
                <w:rPr>
                  <w:sz w:val="28"/>
                  <w:szCs w:val="28"/>
                </w:rPr>
                <w:t>120 см</w:t>
              </w:r>
            </w:smartTag>
            <w:r w:rsidRPr="002E722B">
              <w:rPr>
                <w:sz w:val="28"/>
                <w:szCs w:val="28"/>
              </w:rPr>
              <w:t xml:space="preserve"> от уровня пола или площадки, круги красятся в красный (центр), салатный, желтый и голубой; - баскетбольные щиты, крепятся на двух деревянных или металлических стойках так, чтобы кольцо находилось на уровне </w:t>
            </w:r>
            <w:smartTag w:uri="urn:schemas-microsoft-com:office:smarttags" w:element="metricconverter">
              <w:smartTagPr>
                <w:attr w:name="ProductID" w:val="2 м"/>
              </w:smartTagPr>
              <w:r w:rsidRPr="002E722B">
                <w:rPr>
                  <w:sz w:val="28"/>
                  <w:szCs w:val="28"/>
                </w:rPr>
                <w:t>2 м</w:t>
              </w:r>
            </w:smartTag>
            <w:r w:rsidRPr="002E722B">
              <w:rPr>
                <w:sz w:val="28"/>
                <w:szCs w:val="28"/>
              </w:rPr>
              <w:t xml:space="preserve"> от пола или поверхности площадки.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Дети школьного возраста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Для общего физического развития: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гимнастическая стенка высотой не менее </w:t>
            </w:r>
            <w:smartTag w:uri="urn:schemas-microsoft-com:office:smarttags" w:element="metricconverter">
              <w:smartTagPr>
                <w:attr w:name="ProductID" w:val="3 м"/>
              </w:smartTagPr>
              <w:r w:rsidRPr="002E722B">
                <w:rPr>
                  <w:sz w:val="28"/>
                  <w:szCs w:val="28"/>
                </w:rPr>
                <w:t>3 м</w:t>
              </w:r>
            </w:smartTag>
            <w:r w:rsidRPr="002E722B">
              <w:rPr>
                <w:sz w:val="28"/>
                <w:szCs w:val="28"/>
              </w:rPr>
              <w:t xml:space="preserve">, количество пролетов 4-6; - разновысокие перекладины, перекладина-эспандер для выполнения силовых упражнений в висе; - </w:t>
            </w:r>
            <w:r w:rsidRPr="002E722B">
              <w:rPr>
                <w:sz w:val="28"/>
                <w:szCs w:val="28"/>
              </w:rPr>
              <w:lastRenderedPageBreak/>
              <w:t>"рукоход" различной конфигурации для обучения передвижению разными способами, висам, подтягиванию; -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 - сочлененные перекладины разной высоты: 1,5-2,2-</w:t>
            </w:r>
            <w:smartTag w:uri="urn:schemas-microsoft-com:office:smarttags" w:element="metricconverter">
              <w:smartTagPr>
                <w:attr w:name="ProductID" w:val="3 м"/>
              </w:smartTagPr>
              <w:r w:rsidRPr="002E722B">
                <w:rPr>
                  <w:sz w:val="28"/>
                  <w:szCs w:val="28"/>
                </w:rPr>
                <w:t>3 м</w:t>
              </w:r>
            </w:smartTag>
            <w:r w:rsidRPr="002E722B">
              <w:rPr>
                <w:sz w:val="28"/>
                <w:szCs w:val="28"/>
              </w:rPr>
              <w:t xml:space="preserve">, могут располагаться по одной линии или в форме букв "Г", "Т" или змейкой.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Дети старшего школьного возраста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Для улучшения мышечной силы, телосложения и общего физического развития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спортивные комплексы; - спортивно-игровые комплексы (микроскалодромы, велодромы и т.п.). </w:t>
            </w:r>
          </w:p>
        </w:tc>
      </w:tr>
    </w:tbl>
    <w:p w:rsidR="004A2D55" w:rsidRPr="002E722B" w:rsidRDefault="004A2D55" w:rsidP="002E722B">
      <w:pPr>
        <w:pStyle w:val="3"/>
        <w:ind w:right="282"/>
        <w:jc w:val="center"/>
        <w:rPr>
          <w:sz w:val="28"/>
          <w:szCs w:val="28"/>
        </w:rPr>
      </w:pPr>
      <w:r w:rsidRPr="002E722B">
        <w:rPr>
          <w:sz w:val="28"/>
          <w:szCs w:val="28"/>
        </w:rPr>
        <w:t>Таблица 14. Требования к игровому оборудованию</w:t>
      </w:r>
    </w:p>
    <w:tbl>
      <w:tblPr>
        <w:tblW w:w="0" w:type="auto"/>
        <w:tblCellSpacing w:w="15" w:type="dxa"/>
        <w:tblLook w:val="0000"/>
      </w:tblPr>
      <w:tblGrid>
        <w:gridCol w:w="2287"/>
        <w:gridCol w:w="7441"/>
      </w:tblGrid>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Игровое оборудование </w:t>
            </w:r>
          </w:p>
        </w:tc>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Требования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Качели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Высота от уровня земли до сидения качелей в состоянии покоя должна быть не менее </w:t>
            </w:r>
            <w:smartTag w:uri="urn:schemas-microsoft-com:office:smarttags" w:element="metricconverter">
              <w:smartTagPr>
                <w:attr w:name="ProductID" w:val="350 мм"/>
              </w:smartTagPr>
              <w:r w:rsidRPr="002E722B">
                <w:rPr>
                  <w:sz w:val="28"/>
                  <w:szCs w:val="28"/>
                </w:rPr>
                <w:t>350 мм</w:t>
              </w:r>
            </w:smartTag>
            <w:r w:rsidRPr="002E722B">
              <w:rPr>
                <w:sz w:val="28"/>
                <w:szCs w:val="28"/>
              </w:rPr>
              <w:t xml:space="preserve"> и не более </w:t>
            </w:r>
            <w:smartTag w:uri="urn:schemas-microsoft-com:office:smarttags" w:element="metricconverter">
              <w:smartTagPr>
                <w:attr w:name="ProductID" w:val="635 мм"/>
              </w:smartTagPr>
              <w:r w:rsidRPr="002E722B">
                <w:rPr>
                  <w:sz w:val="28"/>
                  <w:szCs w:val="28"/>
                </w:rPr>
                <w:t>635 мм</w:t>
              </w:r>
            </w:smartTag>
            <w:r w:rsidRPr="002E722B">
              <w:rPr>
                <w:sz w:val="28"/>
                <w:szCs w:val="28"/>
              </w:rPr>
              <w:t xml:space="preserve">. Допускается не более двух сидений в одной рамке качелей. В двойных качелях не должны использоваться вместе сидение для маленьких детей (колыбель) и плоское сидение для более старших детей.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Качалки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Высота от земли до сидения в состоянии равновесия должна быть 550-</w:t>
            </w:r>
            <w:smartTag w:uri="urn:schemas-microsoft-com:office:smarttags" w:element="metricconverter">
              <w:smartTagPr>
                <w:attr w:name="ProductID" w:val="750 мм"/>
              </w:smartTagPr>
              <w:r w:rsidRPr="002E722B">
                <w:rPr>
                  <w:sz w:val="28"/>
                  <w:szCs w:val="28"/>
                </w:rPr>
                <w:t>750 мм</w:t>
              </w:r>
            </w:smartTag>
            <w:r w:rsidRPr="002E722B">
              <w:rPr>
                <w:sz w:val="28"/>
                <w:szCs w:val="28"/>
              </w:rPr>
              <w:t xml:space="preserve">. Максимальный наклон сидения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w:t>
            </w:r>
            <w:smartTag w:uri="urn:schemas-microsoft-com:office:smarttags" w:element="metricconverter">
              <w:smartTagPr>
                <w:attr w:name="ProductID" w:val="20 мм"/>
              </w:smartTagPr>
              <w:r w:rsidRPr="002E722B">
                <w:rPr>
                  <w:sz w:val="28"/>
                  <w:szCs w:val="28"/>
                </w:rPr>
                <w:t>20 мм</w:t>
              </w:r>
            </w:smartTag>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Карусели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60 мм"/>
              </w:smartTagPr>
              <w:r w:rsidRPr="002E722B">
                <w:rPr>
                  <w:sz w:val="28"/>
                  <w:szCs w:val="28"/>
                </w:rPr>
                <w:t>60 мм</w:t>
              </w:r>
            </w:smartTag>
            <w:r w:rsidRPr="002E722B">
              <w:rPr>
                <w:sz w:val="28"/>
                <w:szCs w:val="28"/>
              </w:rPr>
              <w:t xml:space="preserve"> и не более </w:t>
            </w:r>
            <w:smartTag w:uri="urn:schemas-microsoft-com:office:smarttags" w:element="metricconverter">
              <w:smartTagPr>
                <w:attr w:name="ProductID" w:val="110 мм"/>
              </w:smartTagPr>
              <w:r w:rsidRPr="002E722B">
                <w:rPr>
                  <w:sz w:val="28"/>
                  <w:szCs w:val="28"/>
                </w:rPr>
                <w:t>110 мм</w:t>
              </w:r>
            </w:smartTag>
            <w:r w:rsidRPr="002E722B">
              <w:rPr>
                <w:sz w:val="28"/>
                <w:szCs w:val="28"/>
              </w:rPr>
              <w:t xml:space="preserve">. Нижняя поверхность вращающейся платформы должна быть гладкой. Максимальная высота от нижнего уровня карусели до ее </w:t>
            </w:r>
            <w:r w:rsidRPr="002E722B">
              <w:rPr>
                <w:sz w:val="28"/>
                <w:szCs w:val="28"/>
              </w:rPr>
              <w:lastRenderedPageBreak/>
              <w:t xml:space="preserve">верхней точки составляет </w:t>
            </w:r>
            <w:smartTag w:uri="urn:schemas-microsoft-com:office:smarttags" w:element="metricconverter">
              <w:smartTagPr>
                <w:attr w:name="ProductID" w:val="1 м"/>
              </w:smartTagPr>
              <w:r w:rsidRPr="002E722B">
                <w:rPr>
                  <w:sz w:val="28"/>
                  <w:szCs w:val="28"/>
                </w:rPr>
                <w:t>1 м</w:t>
              </w:r>
            </w:smartTag>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Горки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w:t>
            </w:r>
            <w:smartTag w:uri="urn:schemas-microsoft-com:office:smarttags" w:element="metricconverter">
              <w:smartTagPr>
                <w:attr w:name="ProductID" w:val="700 мм"/>
              </w:smartTagPr>
              <w:r w:rsidRPr="002E722B">
                <w:rPr>
                  <w:sz w:val="28"/>
                  <w:szCs w:val="28"/>
                </w:rPr>
                <w:t>700 мм</w:t>
              </w:r>
            </w:smartTag>
            <w:r w:rsidRPr="002E722B">
              <w:rPr>
                <w:sz w:val="28"/>
                <w:szCs w:val="28"/>
              </w:rPr>
              <w:t xml:space="preserve"> и не более </w:t>
            </w:r>
            <w:smartTag w:uri="urn:schemas-microsoft-com:office:smarttags" w:element="metricconverter">
              <w:smartTagPr>
                <w:attr w:name="ProductID" w:val="950 мм"/>
              </w:smartTagPr>
              <w:r w:rsidRPr="002E722B">
                <w:rPr>
                  <w:sz w:val="28"/>
                  <w:szCs w:val="28"/>
                </w:rPr>
                <w:t>950 мм</w:t>
              </w:r>
            </w:smartTag>
            <w:r w:rsidRPr="002E722B">
              <w:rPr>
                <w:sz w:val="28"/>
                <w:szCs w:val="28"/>
              </w:rPr>
              <w:t xml:space="preserve">. Стартовая площадка - не менее </w:t>
            </w:r>
            <w:smartTag w:uri="urn:schemas-microsoft-com:office:smarttags" w:element="metricconverter">
              <w:smartTagPr>
                <w:attr w:name="ProductID" w:val="300 мм"/>
              </w:smartTagPr>
              <w:r w:rsidRPr="002E722B">
                <w:rPr>
                  <w:sz w:val="28"/>
                  <w:szCs w:val="28"/>
                </w:rPr>
                <w:t>300 мм</w:t>
              </w:r>
            </w:smartTag>
            <w:r w:rsidRPr="002E722B">
              <w:rPr>
                <w:sz w:val="28"/>
                <w:szCs w:val="28"/>
              </w:rPr>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50 мм"/>
              </w:smartTagPr>
              <w:r w:rsidRPr="002E722B">
                <w:rPr>
                  <w:sz w:val="28"/>
                  <w:szCs w:val="28"/>
                </w:rPr>
                <w:t>50 мм</w:t>
              </w:r>
            </w:smartTag>
            <w:r w:rsidRPr="002E722B">
              <w:rPr>
                <w:sz w:val="28"/>
                <w:szCs w:val="28"/>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мм"/>
              </w:smartTagPr>
              <w:r w:rsidRPr="002E722B">
                <w:rPr>
                  <w:sz w:val="28"/>
                  <w:szCs w:val="28"/>
                </w:rPr>
                <w:t>100 мм</w:t>
              </w:r>
            </w:smartTag>
            <w:r w:rsidRPr="002E722B">
              <w:rPr>
                <w:sz w:val="28"/>
                <w:szCs w:val="28"/>
              </w:rPr>
              <w:t xml:space="preserve">. Высота ограждающего бортика на конечном участке при длине участка скольжения менее 1,5 м - не более </w:t>
            </w:r>
            <w:smartTag w:uri="urn:schemas-microsoft-com:office:smarttags" w:element="metricconverter">
              <w:smartTagPr>
                <w:attr w:name="ProductID" w:val="200 мм"/>
              </w:smartTagPr>
              <w:r w:rsidRPr="002E722B">
                <w:rPr>
                  <w:sz w:val="28"/>
                  <w:szCs w:val="28"/>
                </w:rPr>
                <w:t>200 мм</w:t>
              </w:r>
            </w:smartTag>
            <w:r w:rsidRPr="002E722B">
              <w:rPr>
                <w:sz w:val="28"/>
                <w:szCs w:val="28"/>
              </w:rPr>
              <w:t xml:space="preserve">, при длине участка скольжения более 1,5 м - не более </w:t>
            </w:r>
            <w:smartTag w:uri="urn:schemas-microsoft-com:office:smarttags" w:element="metricconverter">
              <w:smartTagPr>
                <w:attr w:name="ProductID" w:val="350 мм"/>
              </w:smartTagPr>
              <w:r w:rsidRPr="002E722B">
                <w:rPr>
                  <w:sz w:val="28"/>
                  <w:szCs w:val="28"/>
                </w:rPr>
                <w:t>350 мм</w:t>
              </w:r>
            </w:smartTag>
            <w:r w:rsidRPr="002E722B">
              <w:rPr>
                <w:sz w:val="28"/>
                <w:szCs w:val="28"/>
              </w:rPr>
              <w:t xml:space="preserve">. Горка - тоннель должна иметь минимальную высоту и ширину </w:t>
            </w:r>
            <w:smartTag w:uri="urn:schemas-microsoft-com:office:smarttags" w:element="metricconverter">
              <w:smartTagPr>
                <w:attr w:name="ProductID" w:val="750 мм"/>
              </w:smartTagPr>
              <w:r w:rsidRPr="002E722B">
                <w:rPr>
                  <w:sz w:val="28"/>
                  <w:szCs w:val="28"/>
                </w:rPr>
                <w:t>750 мм</w:t>
              </w:r>
            </w:smartTag>
            <w:r w:rsidRPr="002E722B">
              <w:rPr>
                <w:sz w:val="28"/>
                <w:szCs w:val="28"/>
              </w:rPr>
              <w:t xml:space="preserve">. </w:t>
            </w:r>
          </w:p>
        </w:tc>
      </w:tr>
    </w:tbl>
    <w:p w:rsidR="004A2D55" w:rsidRPr="002E722B" w:rsidRDefault="004A2D55" w:rsidP="002E722B">
      <w:pPr>
        <w:pStyle w:val="3"/>
        <w:ind w:right="282"/>
        <w:jc w:val="center"/>
        <w:rPr>
          <w:sz w:val="28"/>
          <w:szCs w:val="28"/>
        </w:rPr>
      </w:pPr>
      <w:r w:rsidRPr="002E722B">
        <w:rPr>
          <w:sz w:val="28"/>
          <w:szCs w:val="28"/>
        </w:rPr>
        <w:t>Таблица 15. Минимальные расстояния безопасности при размещении игрового оборудования</w:t>
      </w:r>
    </w:p>
    <w:tbl>
      <w:tblPr>
        <w:tblW w:w="0" w:type="auto"/>
        <w:tblCellSpacing w:w="15" w:type="dxa"/>
        <w:tblLook w:val="0000"/>
      </w:tblPr>
      <w:tblGrid>
        <w:gridCol w:w="2509"/>
        <w:gridCol w:w="7219"/>
      </w:tblGrid>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Игровое оборудование </w:t>
            </w:r>
          </w:p>
        </w:tc>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Минимальные расстояния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Качели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не менее 1,5 м в стороны от боковых конструкций и не менее 2,0 м вперед (назад) от крайних точек качели в состоянии наклона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Качалки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не менее 1,0 м в стороны от боковых конструкций и не менее 1,5 м вперед от крайних точек качалки в состоянии наклона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Карусели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не менее </w:t>
            </w:r>
            <w:smartTag w:uri="urn:schemas-microsoft-com:office:smarttags" w:element="metricconverter">
              <w:smartTagPr>
                <w:attr w:name="ProductID" w:val="2 м"/>
              </w:smartTagPr>
              <w:r w:rsidRPr="002E722B">
                <w:rPr>
                  <w:sz w:val="28"/>
                  <w:szCs w:val="28"/>
                </w:rPr>
                <w:t>2 м</w:t>
              </w:r>
            </w:smartTag>
            <w:r w:rsidRPr="002E722B">
              <w:rPr>
                <w:sz w:val="28"/>
                <w:szCs w:val="28"/>
              </w:rPr>
              <w:t xml:space="preserve"> в стороны от боковых конструкций и не менее </w:t>
            </w:r>
            <w:smartTag w:uri="urn:schemas-microsoft-com:office:smarttags" w:element="metricconverter">
              <w:smartTagPr>
                <w:attr w:name="ProductID" w:val="3 м"/>
              </w:smartTagPr>
              <w:r w:rsidRPr="002E722B">
                <w:rPr>
                  <w:sz w:val="28"/>
                  <w:szCs w:val="28"/>
                </w:rPr>
                <w:t>3 м</w:t>
              </w:r>
            </w:smartTag>
            <w:r w:rsidRPr="002E722B">
              <w:rPr>
                <w:sz w:val="28"/>
                <w:szCs w:val="28"/>
              </w:rPr>
              <w:t xml:space="preserve"> вверх от нижней вращающейся поверхности карусели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Горки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не менее </w:t>
            </w:r>
            <w:smartTag w:uri="urn:schemas-microsoft-com:office:smarttags" w:element="metricconverter">
              <w:smartTagPr>
                <w:attr w:name="ProductID" w:val="1 м"/>
              </w:smartTagPr>
              <w:r w:rsidRPr="002E722B">
                <w:rPr>
                  <w:sz w:val="28"/>
                  <w:szCs w:val="28"/>
                </w:rPr>
                <w:t>1 м</w:t>
              </w:r>
            </w:smartTag>
            <w:r w:rsidRPr="002E722B">
              <w:rPr>
                <w:sz w:val="28"/>
                <w:szCs w:val="28"/>
              </w:rPr>
              <w:t xml:space="preserve"> от боковых сторон и </w:t>
            </w:r>
            <w:smartTag w:uri="urn:schemas-microsoft-com:office:smarttags" w:element="metricconverter">
              <w:smartTagPr>
                <w:attr w:name="ProductID" w:val="2 м"/>
              </w:smartTagPr>
              <w:r w:rsidRPr="002E722B">
                <w:rPr>
                  <w:sz w:val="28"/>
                  <w:szCs w:val="28"/>
                </w:rPr>
                <w:t>2 м</w:t>
              </w:r>
            </w:smartTag>
            <w:r w:rsidRPr="002E722B">
              <w:rPr>
                <w:sz w:val="28"/>
                <w:szCs w:val="28"/>
              </w:rPr>
              <w:t xml:space="preserve"> вперед от нижнего края ската горки. </w:t>
            </w:r>
          </w:p>
        </w:tc>
      </w:tr>
    </w:tbl>
    <w:p w:rsidR="004A2D55" w:rsidRPr="002E722B" w:rsidRDefault="004A2D55" w:rsidP="002E722B">
      <w:pPr>
        <w:pStyle w:val="3"/>
        <w:ind w:right="282"/>
        <w:rPr>
          <w:sz w:val="28"/>
          <w:szCs w:val="28"/>
        </w:rPr>
      </w:pPr>
      <w:r w:rsidRPr="002E722B">
        <w:rPr>
          <w:sz w:val="28"/>
          <w:szCs w:val="28"/>
        </w:rPr>
        <w:t>Посадка деревьев</w:t>
      </w:r>
    </w:p>
    <w:p w:rsidR="004A2D55" w:rsidRPr="002E722B" w:rsidRDefault="004A2D55" w:rsidP="002E722B">
      <w:pPr>
        <w:pStyle w:val="3"/>
        <w:ind w:right="282"/>
        <w:jc w:val="center"/>
        <w:rPr>
          <w:sz w:val="28"/>
          <w:szCs w:val="28"/>
        </w:rPr>
      </w:pPr>
      <w:r w:rsidRPr="002E722B">
        <w:rPr>
          <w:sz w:val="28"/>
          <w:szCs w:val="28"/>
        </w:rPr>
        <w:t>Таблица 16. Рекомендуемые расстояния посадки деревьев в зависимости от категории улицы</w:t>
      </w:r>
    </w:p>
    <w:tbl>
      <w:tblPr>
        <w:tblW w:w="0" w:type="auto"/>
        <w:tblCellSpacing w:w="15" w:type="dxa"/>
        <w:tblLook w:val="0000"/>
      </w:tblPr>
      <w:tblGrid>
        <w:gridCol w:w="5416"/>
        <w:gridCol w:w="4312"/>
      </w:tblGrid>
      <w:tr w:rsidR="004A2D55" w:rsidRPr="002E722B" w:rsidTr="00E66221">
        <w:trPr>
          <w:tblCellSpacing w:w="15" w:type="dxa"/>
        </w:trPr>
        <w:tc>
          <w:tcPr>
            <w:tcW w:w="0" w:type="auto"/>
            <w:gridSpan w:val="2"/>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lastRenderedPageBreak/>
              <w:t xml:space="preserve">В метрах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Категория улиц и дорог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Расстояние от проезжей части до ствола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Магистральные улицы общегородского значения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5-7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Магистральные улицы районного значения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3-4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Улицы и дороги местного значения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2-3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Проезды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1,5-2 </w:t>
            </w:r>
          </w:p>
        </w:tc>
      </w:tr>
      <w:tr w:rsidR="004A2D55" w:rsidRPr="002E722B" w:rsidTr="00E66221">
        <w:trPr>
          <w:tblCellSpacing w:w="15" w:type="dxa"/>
        </w:trPr>
        <w:tc>
          <w:tcPr>
            <w:tcW w:w="0" w:type="auto"/>
            <w:gridSpan w:val="2"/>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Примечание -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 </w:t>
            </w:r>
          </w:p>
        </w:tc>
      </w:tr>
    </w:tbl>
    <w:p w:rsidR="004A2D55" w:rsidRPr="002E722B" w:rsidRDefault="004A2D55" w:rsidP="002E722B">
      <w:pPr>
        <w:pStyle w:val="a4"/>
        <w:ind w:right="282"/>
        <w:rPr>
          <w:sz w:val="28"/>
          <w:szCs w:val="28"/>
        </w:rPr>
      </w:pPr>
    </w:p>
    <w:p w:rsidR="004A2D55" w:rsidRPr="002E722B" w:rsidRDefault="004A2D55" w:rsidP="002E722B">
      <w:pPr>
        <w:pStyle w:val="a4"/>
        <w:ind w:right="282"/>
        <w:rPr>
          <w:sz w:val="28"/>
          <w:szCs w:val="28"/>
        </w:rPr>
      </w:pPr>
    </w:p>
    <w:p w:rsidR="004A2D55" w:rsidRPr="002E722B" w:rsidRDefault="004A2D55" w:rsidP="002E722B">
      <w:pPr>
        <w:pStyle w:val="a4"/>
        <w:ind w:right="282"/>
        <w:rPr>
          <w:color w:val="FF0000"/>
          <w:sz w:val="28"/>
          <w:szCs w:val="28"/>
        </w:rPr>
      </w:pPr>
    </w:p>
    <w:p w:rsidR="004A2D55" w:rsidRPr="002E722B" w:rsidRDefault="004A2D55" w:rsidP="002E722B">
      <w:pPr>
        <w:pStyle w:val="a4"/>
        <w:ind w:right="282"/>
        <w:rPr>
          <w:color w:val="FF0000"/>
          <w:sz w:val="28"/>
          <w:szCs w:val="28"/>
        </w:rPr>
      </w:pPr>
    </w:p>
    <w:p w:rsidR="004A2D55" w:rsidRPr="002E722B" w:rsidRDefault="004A2D55" w:rsidP="002E722B">
      <w:pPr>
        <w:pStyle w:val="a4"/>
        <w:ind w:right="282"/>
        <w:rPr>
          <w:color w:val="FF0000"/>
          <w:sz w:val="28"/>
          <w:szCs w:val="28"/>
        </w:rPr>
      </w:pPr>
    </w:p>
    <w:p w:rsidR="004A2D55" w:rsidRPr="002E722B" w:rsidRDefault="004A2D55" w:rsidP="002E722B">
      <w:pPr>
        <w:pStyle w:val="a4"/>
        <w:ind w:right="282"/>
        <w:rPr>
          <w:color w:val="FF0000"/>
          <w:sz w:val="28"/>
          <w:szCs w:val="28"/>
        </w:rPr>
      </w:pPr>
    </w:p>
    <w:p w:rsidR="002E722B" w:rsidRDefault="002E722B" w:rsidP="002E722B">
      <w:pPr>
        <w:pStyle w:val="a4"/>
        <w:ind w:right="282"/>
        <w:jc w:val="right"/>
        <w:rPr>
          <w:sz w:val="28"/>
          <w:szCs w:val="28"/>
        </w:rPr>
      </w:pPr>
    </w:p>
    <w:p w:rsidR="002E722B" w:rsidRDefault="002E722B" w:rsidP="002E722B">
      <w:pPr>
        <w:pStyle w:val="a4"/>
        <w:ind w:right="282"/>
        <w:jc w:val="right"/>
        <w:rPr>
          <w:sz w:val="28"/>
          <w:szCs w:val="28"/>
        </w:rPr>
      </w:pPr>
    </w:p>
    <w:p w:rsidR="002E722B" w:rsidRDefault="002E722B" w:rsidP="002E722B">
      <w:pPr>
        <w:pStyle w:val="a4"/>
        <w:ind w:right="282"/>
        <w:jc w:val="right"/>
        <w:rPr>
          <w:sz w:val="28"/>
          <w:szCs w:val="28"/>
        </w:rPr>
      </w:pPr>
    </w:p>
    <w:p w:rsidR="002E722B" w:rsidRDefault="002E722B" w:rsidP="002E722B">
      <w:pPr>
        <w:pStyle w:val="a4"/>
        <w:ind w:right="282"/>
        <w:jc w:val="right"/>
        <w:rPr>
          <w:sz w:val="28"/>
          <w:szCs w:val="28"/>
        </w:rPr>
      </w:pPr>
    </w:p>
    <w:p w:rsidR="002E722B" w:rsidRDefault="002E722B" w:rsidP="002E722B">
      <w:pPr>
        <w:pStyle w:val="a4"/>
        <w:ind w:right="282"/>
        <w:jc w:val="right"/>
        <w:rPr>
          <w:sz w:val="28"/>
          <w:szCs w:val="28"/>
        </w:rPr>
      </w:pPr>
    </w:p>
    <w:p w:rsidR="002E722B" w:rsidRDefault="002E722B" w:rsidP="002E722B">
      <w:pPr>
        <w:pStyle w:val="a4"/>
        <w:ind w:right="282"/>
        <w:jc w:val="right"/>
        <w:rPr>
          <w:sz w:val="28"/>
          <w:szCs w:val="28"/>
        </w:rPr>
      </w:pPr>
    </w:p>
    <w:p w:rsidR="002E722B" w:rsidRDefault="002E722B" w:rsidP="002E722B">
      <w:pPr>
        <w:pStyle w:val="a4"/>
        <w:ind w:right="282"/>
        <w:jc w:val="right"/>
        <w:rPr>
          <w:sz w:val="28"/>
          <w:szCs w:val="28"/>
        </w:rPr>
      </w:pPr>
    </w:p>
    <w:p w:rsidR="002E722B" w:rsidRDefault="002E722B" w:rsidP="002E722B">
      <w:pPr>
        <w:pStyle w:val="a4"/>
        <w:ind w:right="282"/>
        <w:jc w:val="right"/>
        <w:rPr>
          <w:sz w:val="28"/>
          <w:szCs w:val="28"/>
        </w:rPr>
      </w:pPr>
    </w:p>
    <w:p w:rsidR="002E722B" w:rsidRDefault="002E722B" w:rsidP="002E722B">
      <w:pPr>
        <w:pStyle w:val="a4"/>
        <w:ind w:right="282"/>
        <w:jc w:val="right"/>
        <w:rPr>
          <w:sz w:val="28"/>
          <w:szCs w:val="28"/>
        </w:rPr>
      </w:pPr>
    </w:p>
    <w:p w:rsidR="002E722B" w:rsidRDefault="002E722B" w:rsidP="002E722B">
      <w:pPr>
        <w:pStyle w:val="a4"/>
        <w:ind w:right="282"/>
        <w:jc w:val="right"/>
        <w:rPr>
          <w:sz w:val="28"/>
          <w:szCs w:val="28"/>
        </w:rPr>
      </w:pPr>
    </w:p>
    <w:p w:rsidR="002E722B" w:rsidRDefault="002E722B" w:rsidP="002E722B">
      <w:pPr>
        <w:pStyle w:val="a4"/>
        <w:ind w:right="282"/>
        <w:jc w:val="right"/>
        <w:rPr>
          <w:sz w:val="28"/>
          <w:szCs w:val="28"/>
        </w:rPr>
      </w:pPr>
    </w:p>
    <w:p w:rsidR="002E722B" w:rsidRDefault="002E722B" w:rsidP="002E722B">
      <w:pPr>
        <w:pStyle w:val="a4"/>
        <w:ind w:right="282"/>
        <w:jc w:val="right"/>
        <w:rPr>
          <w:sz w:val="28"/>
          <w:szCs w:val="28"/>
        </w:rPr>
      </w:pPr>
    </w:p>
    <w:p w:rsidR="002E722B" w:rsidRDefault="002E722B" w:rsidP="002E722B">
      <w:pPr>
        <w:pStyle w:val="a4"/>
        <w:ind w:right="282"/>
        <w:jc w:val="right"/>
        <w:rPr>
          <w:sz w:val="28"/>
          <w:szCs w:val="28"/>
        </w:rPr>
      </w:pPr>
    </w:p>
    <w:p w:rsidR="004A2D55" w:rsidRPr="002E722B" w:rsidRDefault="004A2D55" w:rsidP="002E722B">
      <w:pPr>
        <w:pStyle w:val="a4"/>
        <w:ind w:right="282"/>
        <w:jc w:val="right"/>
        <w:rPr>
          <w:sz w:val="28"/>
          <w:szCs w:val="28"/>
        </w:rPr>
      </w:pPr>
      <w:r w:rsidRPr="002E722B">
        <w:rPr>
          <w:sz w:val="28"/>
          <w:szCs w:val="28"/>
        </w:rPr>
        <w:t>Приложение 3</w:t>
      </w:r>
      <w:r w:rsidRPr="002E722B">
        <w:rPr>
          <w:sz w:val="28"/>
          <w:szCs w:val="28"/>
        </w:rPr>
        <w:br/>
        <w:t>к Правилам</w:t>
      </w:r>
      <w:r w:rsidRPr="002E722B">
        <w:rPr>
          <w:sz w:val="28"/>
          <w:szCs w:val="28"/>
        </w:rPr>
        <w:br/>
        <w:t xml:space="preserve">благоустройства территории </w:t>
      </w:r>
      <w:r w:rsidRPr="002E722B">
        <w:rPr>
          <w:sz w:val="28"/>
          <w:szCs w:val="28"/>
        </w:rPr>
        <w:br/>
        <w:t>муниципального образования</w:t>
      </w:r>
      <w:r w:rsidRPr="002E722B">
        <w:rPr>
          <w:sz w:val="28"/>
          <w:szCs w:val="28"/>
        </w:rPr>
        <w:br/>
        <w:t>Кузьмоловское городское поселение</w:t>
      </w:r>
    </w:p>
    <w:p w:rsidR="004A2D55" w:rsidRPr="002E722B" w:rsidRDefault="004A2D55" w:rsidP="002E722B">
      <w:pPr>
        <w:pStyle w:val="3"/>
        <w:ind w:right="282"/>
        <w:jc w:val="center"/>
        <w:rPr>
          <w:sz w:val="28"/>
          <w:szCs w:val="28"/>
        </w:rPr>
      </w:pPr>
      <w:r w:rsidRPr="002E722B">
        <w:rPr>
          <w:sz w:val="28"/>
          <w:szCs w:val="28"/>
        </w:rPr>
        <w:t>Рекомендуемый расчет</w:t>
      </w:r>
      <w:r w:rsidRPr="002E722B">
        <w:rPr>
          <w:sz w:val="28"/>
          <w:szCs w:val="28"/>
        </w:rPr>
        <w:br/>
        <w:t>ширины пешеходных коммуникаций</w:t>
      </w:r>
    </w:p>
    <w:p w:rsidR="004A2D55" w:rsidRPr="002E722B" w:rsidRDefault="004A2D55" w:rsidP="002E722B">
      <w:pPr>
        <w:pStyle w:val="a4"/>
        <w:ind w:right="282" w:firstLine="709"/>
        <w:jc w:val="both"/>
        <w:rPr>
          <w:sz w:val="28"/>
          <w:szCs w:val="28"/>
        </w:rPr>
      </w:pPr>
      <w:r w:rsidRPr="002E722B">
        <w:rPr>
          <w:sz w:val="28"/>
          <w:szCs w:val="28"/>
        </w:rPr>
        <w:t>Расчет ширины тротуаров и других пешеходных коммуникаций рекомендуется производить по формуле:</w:t>
      </w:r>
    </w:p>
    <w:p w:rsidR="004A2D55" w:rsidRPr="002E722B" w:rsidRDefault="004A2D55" w:rsidP="002E722B">
      <w:pPr>
        <w:widowControl w:val="0"/>
        <w:autoSpaceDE w:val="0"/>
        <w:autoSpaceDN w:val="0"/>
        <w:adjustRightInd w:val="0"/>
        <w:spacing w:before="120" w:after="120"/>
        <w:ind w:right="282" w:firstLine="720"/>
        <w:jc w:val="center"/>
        <w:rPr>
          <w:sz w:val="28"/>
          <w:szCs w:val="28"/>
        </w:rPr>
      </w:pPr>
      <w:r w:rsidRPr="002E722B">
        <w:rPr>
          <w:b/>
          <w:bCs/>
          <w:i/>
          <w:iCs/>
          <w:color w:val="000000"/>
          <w:sz w:val="28"/>
          <w:szCs w:val="28"/>
        </w:rPr>
        <w:t xml:space="preserve">В </w:t>
      </w:r>
      <w:r w:rsidRPr="002E722B">
        <w:rPr>
          <w:b/>
          <w:bCs/>
          <w:i/>
          <w:iCs/>
          <w:sz w:val="28"/>
          <w:szCs w:val="28"/>
        </w:rPr>
        <w:t xml:space="preserve">= </w:t>
      </w:r>
      <w:r w:rsidRPr="002E722B">
        <w:rPr>
          <w:b/>
          <w:bCs/>
          <w:i/>
          <w:iCs/>
          <w:sz w:val="28"/>
          <w:szCs w:val="28"/>
          <w:lang w:val="en-US"/>
        </w:rPr>
        <w:t>b</w:t>
      </w:r>
      <w:r w:rsidRPr="002E722B">
        <w:rPr>
          <w:b/>
          <w:bCs/>
          <w:i/>
          <w:iCs/>
          <w:sz w:val="28"/>
          <w:szCs w:val="28"/>
          <w:vertAlign w:val="subscript"/>
        </w:rPr>
        <w:t>1</w:t>
      </w:r>
      <w:r w:rsidRPr="002E722B">
        <w:rPr>
          <w:b/>
          <w:bCs/>
          <w:i/>
          <w:iCs/>
          <w:sz w:val="28"/>
          <w:szCs w:val="28"/>
        </w:rPr>
        <w:t xml:space="preserve"> × </w:t>
      </w:r>
      <w:r w:rsidRPr="002E722B">
        <w:rPr>
          <w:b/>
          <w:bCs/>
          <w:i/>
          <w:iCs/>
          <w:sz w:val="28"/>
          <w:szCs w:val="28"/>
          <w:lang w:val="en-US"/>
        </w:rPr>
        <w:t>N</w:t>
      </w:r>
      <w:r w:rsidRPr="002E722B">
        <w:rPr>
          <w:b/>
          <w:bCs/>
          <w:i/>
          <w:iCs/>
          <w:sz w:val="28"/>
          <w:szCs w:val="28"/>
        </w:rPr>
        <w:t xml:space="preserve"> × </w:t>
      </w:r>
      <w:r w:rsidRPr="002E722B">
        <w:rPr>
          <w:b/>
          <w:bCs/>
          <w:i/>
          <w:iCs/>
          <w:sz w:val="28"/>
          <w:szCs w:val="28"/>
          <w:lang w:val="en-US"/>
        </w:rPr>
        <w:t>k</w:t>
      </w:r>
      <w:r w:rsidRPr="002E722B">
        <w:rPr>
          <w:b/>
          <w:bCs/>
          <w:i/>
          <w:iCs/>
          <w:sz w:val="28"/>
          <w:szCs w:val="28"/>
        </w:rPr>
        <w:t>/</w:t>
      </w:r>
      <w:r w:rsidRPr="002E722B">
        <w:rPr>
          <w:b/>
          <w:bCs/>
          <w:i/>
          <w:iCs/>
          <w:sz w:val="28"/>
          <w:szCs w:val="28"/>
          <w:lang w:val="en-US"/>
        </w:rPr>
        <w:t>p</w:t>
      </w:r>
      <w:r w:rsidRPr="002E722B">
        <w:rPr>
          <w:b/>
          <w:bCs/>
          <w:i/>
          <w:iCs/>
          <w:color w:val="000000"/>
          <w:sz w:val="28"/>
          <w:szCs w:val="28"/>
        </w:rPr>
        <w:t>,</w:t>
      </w:r>
      <w:r w:rsidRPr="002E722B">
        <w:rPr>
          <w:color w:val="000000"/>
          <w:sz w:val="28"/>
          <w:szCs w:val="28"/>
        </w:rPr>
        <w:t>где:</w:t>
      </w:r>
    </w:p>
    <w:p w:rsidR="004A2D55" w:rsidRPr="002E722B" w:rsidRDefault="004A2D55" w:rsidP="002E722B">
      <w:pPr>
        <w:widowControl w:val="0"/>
        <w:autoSpaceDE w:val="0"/>
        <w:autoSpaceDN w:val="0"/>
        <w:adjustRightInd w:val="0"/>
        <w:ind w:right="282" w:firstLine="720"/>
        <w:jc w:val="both"/>
        <w:rPr>
          <w:sz w:val="28"/>
          <w:szCs w:val="28"/>
        </w:rPr>
      </w:pPr>
      <w:r w:rsidRPr="002E722B">
        <w:rPr>
          <w:b/>
          <w:bCs/>
          <w:i/>
          <w:iCs/>
          <w:color w:val="000000"/>
          <w:sz w:val="28"/>
          <w:szCs w:val="28"/>
        </w:rPr>
        <w:t>В</w:t>
      </w:r>
      <w:r w:rsidRPr="002E722B">
        <w:rPr>
          <w:i/>
          <w:iCs/>
          <w:color w:val="000000"/>
          <w:sz w:val="28"/>
          <w:szCs w:val="28"/>
        </w:rPr>
        <w:t xml:space="preserve"> - </w:t>
      </w:r>
      <w:r w:rsidRPr="002E722B">
        <w:rPr>
          <w:color w:val="000000"/>
          <w:sz w:val="28"/>
          <w:szCs w:val="28"/>
        </w:rPr>
        <w:t xml:space="preserve">расчетная ширина пешеходной коммуникации, </w:t>
      </w:r>
      <w:r w:rsidRPr="002E722B">
        <w:rPr>
          <w:sz w:val="28"/>
          <w:szCs w:val="28"/>
        </w:rPr>
        <w:t>м</w:t>
      </w:r>
      <w:r w:rsidRPr="002E722B">
        <w:rPr>
          <w:color w:val="000000"/>
          <w:sz w:val="28"/>
          <w:szCs w:val="28"/>
        </w:rPr>
        <w:t>;</w:t>
      </w:r>
    </w:p>
    <w:p w:rsidR="004A2D55" w:rsidRPr="002E722B" w:rsidRDefault="004A2D55" w:rsidP="002E722B">
      <w:pPr>
        <w:widowControl w:val="0"/>
        <w:autoSpaceDE w:val="0"/>
        <w:autoSpaceDN w:val="0"/>
        <w:adjustRightInd w:val="0"/>
        <w:ind w:right="282" w:firstLine="720"/>
        <w:jc w:val="both"/>
        <w:rPr>
          <w:sz w:val="28"/>
          <w:szCs w:val="28"/>
        </w:rPr>
      </w:pPr>
      <w:r w:rsidRPr="002E722B">
        <w:rPr>
          <w:b/>
          <w:bCs/>
          <w:i/>
          <w:iCs/>
          <w:color w:val="000000"/>
          <w:sz w:val="28"/>
          <w:szCs w:val="28"/>
          <w:lang w:val="en-US"/>
        </w:rPr>
        <w:t>b</w:t>
      </w:r>
      <w:r w:rsidRPr="002E722B">
        <w:rPr>
          <w:b/>
          <w:bCs/>
          <w:i/>
          <w:iCs/>
          <w:color w:val="000000"/>
          <w:sz w:val="28"/>
          <w:szCs w:val="28"/>
          <w:vertAlign w:val="subscript"/>
        </w:rPr>
        <w:t>1</w:t>
      </w:r>
      <w:r w:rsidRPr="002E722B">
        <w:rPr>
          <w:i/>
          <w:iCs/>
          <w:color w:val="000000"/>
          <w:sz w:val="28"/>
          <w:szCs w:val="28"/>
        </w:rPr>
        <w:t xml:space="preserve"> - </w:t>
      </w:r>
      <w:r w:rsidRPr="002E722B">
        <w:rPr>
          <w:color w:val="000000"/>
          <w:sz w:val="28"/>
          <w:szCs w:val="28"/>
        </w:rPr>
        <w:t>стандартная шири</w:t>
      </w:r>
      <w:r w:rsidRPr="002E722B">
        <w:rPr>
          <w:sz w:val="28"/>
          <w:szCs w:val="28"/>
        </w:rPr>
        <w:t>н</w:t>
      </w:r>
      <w:r w:rsidRPr="002E722B">
        <w:rPr>
          <w:color w:val="000000"/>
          <w:sz w:val="28"/>
          <w:szCs w:val="28"/>
        </w:rPr>
        <w:t>а</w:t>
      </w:r>
      <w:r w:rsidRPr="002E722B">
        <w:rPr>
          <w:sz w:val="28"/>
          <w:szCs w:val="28"/>
        </w:rPr>
        <w:t xml:space="preserve"> о</w:t>
      </w:r>
      <w:r w:rsidRPr="002E722B">
        <w:rPr>
          <w:color w:val="000000"/>
          <w:sz w:val="28"/>
          <w:szCs w:val="28"/>
        </w:rPr>
        <w:t xml:space="preserve">дной полосы пешеходного </w:t>
      </w:r>
      <w:r w:rsidRPr="002E722B">
        <w:rPr>
          <w:sz w:val="28"/>
          <w:szCs w:val="28"/>
        </w:rPr>
        <w:t>д</w:t>
      </w:r>
      <w:r w:rsidRPr="002E722B">
        <w:rPr>
          <w:color w:val="000000"/>
          <w:sz w:val="28"/>
          <w:szCs w:val="28"/>
        </w:rPr>
        <w:t xml:space="preserve">вижения, равная </w:t>
      </w:r>
      <w:smartTag w:uri="urn:schemas-microsoft-com:office:smarttags" w:element="metricconverter">
        <w:smartTagPr>
          <w:attr w:name="ProductID" w:val="0,75 м"/>
        </w:smartTagPr>
        <w:r w:rsidRPr="002E722B">
          <w:rPr>
            <w:color w:val="000000"/>
            <w:sz w:val="28"/>
            <w:szCs w:val="28"/>
          </w:rPr>
          <w:t>0,75 м</w:t>
        </w:r>
      </w:smartTag>
      <w:r w:rsidRPr="002E722B">
        <w:rPr>
          <w:color w:val="000000"/>
          <w:sz w:val="28"/>
          <w:szCs w:val="28"/>
        </w:rPr>
        <w:t>;</w:t>
      </w:r>
    </w:p>
    <w:p w:rsidR="004A2D55" w:rsidRPr="002E722B" w:rsidRDefault="004A2D55" w:rsidP="002E722B">
      <w:pPr>
        <w:widowControl w:val="0"/>
        <w:autoSpaceDE w:val="0"/>
        <w:autoSpaceDN w:val="0"/>
        <w:adjustRightInd w:val="0"/>
        <w:ind w:right="282" w:firstLine="720"/>
        <w:jc w:val="both"/>
        <w:rPr>
          <w:sz w:val="28"/>
          <w:szCs w:val="28"/>
        </w:rPr>
      </w:pPr>
      <w:r w:rsidRPr="002E722B">
        <w:rPr>
          <w:b/>
          <w:bCs/>
          <w:i/>
          <w:iCs/>
          <w:color w:val="000000"/>
          <w:sz w:val="28"/>
          <w:szCs w:val="28"/>
        </w:rPr>
        <w:t>N</w:t>
      </w:r>
      <w:r w:rsidRPr="002E722B">
        <w:rPr>
          <w:i/>
          <w:iCs/>
          <w:color w:val="000000"/>
          <w:sz w:val="28"/>
          <w:szCs w:val="28"/>
        </w:rPr>
        <w:t xml:space="preserve"> - </w:t>
      </w:r>
      <w:r w:rsidRPr="002E722B">
        <w:rPr>
          <w:color w:val="000000"/>
          <w:sz w:val="28"/>
          <w:szCs w:val="28"/>
        </w:rPr>
        <w:t>фактическая интенсивность пешеходного движения в часы «пик», суммарная по двум направлениям на участке устройств</w:t>
      </w:r>
      <w:r w:rsidRPr="002E722B">
        <w:rPr>
          <w:sz w:val="28"/>
          <w:szCs w:val="28"/>
        </w:rPr>
        <w:t>а</w:t>
      </w:r>
      <w:r w:rsidRPr="002E722B">
        <w:rPr>
          <w:color w:val="000000"/>
          <w:sz w:val="28"/>
          <w:szCs w:val="28"/>
        </w:rPr>
        <w:t xml:space="preserve"> пешеходной коммуникации, чел</w:t>
      </w:r>
      <w:r w:rsidRPr="002E722B">
        <w:rPr>
          <w:sz w:val="28"/>
          <w:szCs w:val="28"/>
        </w:rPr>
        <w:t>/</w:t>
      </w:r>
      <w:r w:rsidRPr="002E722B">
        <w:rPr>
          <w:color w:val="000000"/>
          <w:sz w:val="28"/>
          <w:szCs w:val="28"/>
        </w:rPr>
        <w:t>час (определ</w:t>
      </w:r>
      <w:r w:rsidRPr="002E722B">
        <w:rPr>
          <w:sz w:val="28"/>
          <w:szCs w:val="28"/>
        </w:rPr>
        <w:t>я</w:t>
      </w:r>
      <w:r w:rsidRPr="002E722B">
        <w:rPr>
          <w:color w:val="000000"/>
          <w:sz w:val="28"/>
          <w:szCs w:val="28"/>
        </w:rPr>
        <w:t>ется на основе данных натурных обследований);</w:t>
      </w:r>
    </w:p>
    <w:p w:rsidR="004A2D55" w:rsidRPr="002E722B" w:rsidRDefault="004A2D55" w:rsidP="002E722B">
      <w:pPr>
        <w:widowControl w:val="0"/>
        <w:autoSpaceDE w:val="0"/>
        <w:autoSpaceDN w:val="0"/>
        <w:adjustRightInd w:val="0"/>
        <w:ind w:right="282" w:firstLine="720"/>
        <w:jc w:val="both"/>
        <w:rPr>
          <w:sz w:val="28"/>
          <w:szCs w:val="28"/>
        </w:rPr>
      </w:pPr>
      <w:r w:rsidRPr="002E722B">
        <w:rPr>
          <w:b/>
          <w:bCs/>
          <w:i/>
          <w:iCs/>
          <w:sz w:val="28"/>
          <w:szCs w:val="28"/>
          <w:lang w:val="en-US"/>
        </w:rPr>
        <w:t>k</w:t>
      </w:r>
      <w:r w:rsidRPr="002E722B">
        <w:rPr>
          <w:color w:val="000000"/>
          <w:sz w:val="28"/>
          <w:szCs w:val="28"/>
        </w:rPr>
        <w:t xml:space="preserve">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4A2D55" w:rsidRPr="002E722B" w:rsidRDefault="004A2D55" w:rsidP="002E722B">
      <w:pPr>
        <w:widowControl w:val="0"/>
        <w:autoSpaceDE w:val="0"/>
        <w:autoSpaceDN w:val="0"/>
        <w:adjustRightInd w:val="0"/>
        <w:ind w:right="282" w:firstLine="720"/>
        <w:jc w:val="both"/>
        <w:rPr>
          <w:sz w:val="28"/>
          <w:szCs w:val="28"/>
        </w:rPr>
      </w:pPr>
      <w:r w:rsidRPr="002E722B">
        <w:rPr>
          <w:b/>
          <w:bCs/>
          <w:i/>
          <w:iCs/>
          <w:color w:val="000000"/>
          <w:sz w:val="28"/>
          <w:szCs w:val="28"/>
        </w:rPr>
        <w:t>р</w:t>
      </w:r>
      <w:r w:rsidRPr="002E722B">
        <w:rPr>
          <w:i/>
          <w:iCs/>
          <w:color w:val="000000"/>
          <w:sz w:val="28"/>
          <w:szCs w:val="28"/>
        </w:rPr>
        <w:t xml:space="preserve"> - </w:t>
      </w:r>
      <w:r w:rsidRPr="002E722B">
        <w:rPr>
          <w:color w:val="000000"/>
          <w:sz w:val="28"/>
          <w:szCs w:val="28"/>
        </w:rPr>
        <w:t>нормативная пропускная способность одной стандартной полосы пешеходной коммуникации, чел./час, которую следует определять по таблице</w:t>
      </w:r>
      <w:r w:rsidRPr="002E722B">
        <w:rPr>
          <w:sz w:val="28"/>
          <w:szCs w:val="28"/>
        </w:rPr>
        <w:t>:</w:t>
      </w:r>
    </w:p>
    <w:p w:rsidR="004A2D55" w:rsidRPr="002E722B" w:rsidRDefault="004A2D55" w:rsidP="002E722B">
      <w:pPr>
        <w:pStyle w:val="3"/>
        <w:ind w:right="282"/>
        <w:jc w:val="center"/>
        <w:rPr>
          <w:sz w:val="28"/>
          <w:szCs w:val="28"/>
        </w:rPr>
      </w:pPr>
      <w:r w:rsidRPr="002E722B">
        <w:rPr>
          <w:sz w:val="28"/>
          <w:szCs w:val="28"/>
        </w:rPr>
        <w:t>Пропускная способность пешеходных коммуникаций</w:t>
      </w:r>
    </w:p>
    <w:tbl>
      <w:tblPr>
        <w:tblW w:w="0" w:type="auto"/>
        <w:tblCellSpacing w:w="15" w:type="dxa"/>
        <w:tblLook w:val="0000"/>
      </w:tblPr>
      <w:tblGrid>
        <w:gridCol w:w="5923"/>
        <w:gridCol w:w="3805"/>
      </w:tblGrid>
      <w:tr w:rsidR="004A2D55" w:rsidRPr="002E722B" w:rsidTr="00E66221">
        <w:trPr>
          <w:tblCellSpacing w:w="15" w:type="dxa"/>
        </w:trPr>
        <w:tc>
          <w:tcPr>
            <w:tcW w:w="0" w:type="auto"/>
            <w:gridSpan w:val="2"/>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Человек в час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Элементы пешеходных коммуникаций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Пропускная способность одной полосы движения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Тротуары, расположенные вдоль красной линии улиц с развитой торговой сетью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700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Тротуары, расположенные вдоль красной линии улиц с незначительной торговой сетью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800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Тротуары в пределах зеленых насаждений улиц и дорог (бульвары)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800-1000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Пешеходные дороги (прогулочные)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600-700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Пешеходные переходы через проезжую часть (наземные)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1200-1500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Лестница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500-600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Пандус (уклон 1:10)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700 </w:t>
            </w:r>
          </w:p>
        </w:tc>
      </w:tr>
      <w:tr w:rsidR="004A2D55" w:rsidRPr="002E722B" w:rsidTr="00E66221">
        <w:trPr>
          <w:tblCellSpacing w:w="15" w:type="dxa"/>
        </w:trPr>
        <w:tc>
          <w:tcPr>
            <w:tcW w:w="0" w:type="auto"/>
            <w:gridSpan w:val="2"/>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Предельная пропускная способность, принимаемая при определении максимальных нагрузок - 1500 чел./час. Примечания Ширина одной полосы пешеходного движения - 0,75 м. </w:t>
            </w:r>
          </w:p>
        </w:tc>
      </w:tr>
    </w:tbl>
    <w:p w:rsidR="004A2D55" w:rsidRPr="002E722B" w:rsidRDefault="004A2D55" w:rsidP="002E722B">
      <w:pPr>
        <w:pStyle w:val="a4"/>
        <w:ind w:right="282"/>
        <w:rPr>
          <w:color w:val="FF0000"/>
          <w:sz w:val="28"/>
          <w:szCs w:val="28"/>
        </w:rPr>
      </w:pPr>
    </w:p>
    <w:p w:rsidR="004A2D55" w:rsidRPr="002E722B" w:rsidRDefault="004A2D55" w:rsidP="002E722B">
      <w:pPr>
        <w:pStyle w:val="a4"/>
        <w:ind w:right="282"/>
        <w:jc w:val="right"/>
        <w:rPr>
          <w:sz w:val="28"/>
          <w:szCs w:val="28"/>
        </w:rPr>
      </w:pPr>
    </w:p>
    <w:p w:rsidR="004A2D55" w:rsidRPr="002E722B" w:rsidRDefault="004A2D55" w:rsidP="002E722B">
      <w:pPr>
        <w:pStyle w:val="a4"/>
        <w:ind w:right="282"/>
        <w:jc w:val="right"/>
        <w:rPr>
          <w:sz w:val="28"/>
          <w:szCs w:val="28"/>
        </w:rPr>
      </w:pPr>
    </w:p>
    <w:p w:rsidR="004A2D55" w:rsidRPr="002E722B" w:rsidRDefault="004A2D55" w:rsidP="002E722B">
      <w:pPr>
        <w:pStyle w:val="a4"/>
        <w:ind w:right="282"/>
        <w:jc w:val="right"/>
        <w:rPr>
          <w:sz w:val="28"/>
          <w:szCs w:val="28"/>
        </w:rPr>
      </w:pPr>
    </w:p>
    <w:p w:rsidR="002E722B" w:rsidRDefault="002E722B" w:rsidP="002E722B">
      <w:pPr>
        <w:pStyle w:val="a4"/>
        <w:ind w:right="282"/>
        <w:jc w:val="right"/>
        <w:rPr>
          <w:sz w:val="28"/>
          <w:szCs w:val="28"/>
        </w:rPr>
      </w:pPr>
    </w:p>
    <w:p w:rsidR="002E722B" w:rsidRDefault="002E722B" w:rsidP="002E722B">
      <w:pPr>
        <w:pStyle w:val="a4"/>
        <w:ind w:right="282"/>
        <w:jc w:val="right"/>
        <w:rPr>
          <w:sz w:val="28"/>
          <w:szCs w:val="28"/>
        </w:rPr>
      </w:pPr>
    </w:p>
    <w:p w:rsidR="002E722B" w:rsidRDefault="002E722B" w:rsidP="002E722B">
      <w:pPr>
        <w:pStyle w:val="a4"/>
        <w:ind w:right="282"/>
        <w:jc w:val="right"/>
        <w:rPr>
          <w:sz w:val="28"/>
          <w:szCs w:val="28"/>
        </w:rPr>
      </w:pPr>
    </w:p>
    <w:p w:rsidR="002E722B" w:rsidRDefault="002E722B" w:rsidP="002E722B">
      <w:pPr>
        <w:pStyle w:val="a4"/>
        <w:ind w:right="282"/>
        <w:jc w:val="right"/>
        <w:rPr>
          <w:sz w:val="28"/>
          <w:szCs w:val="28"/>
        </w:rPr>
      </w:pPr>
    </w:p>
    <w:p w:rsidR="002E722B" w:rsidRDefault="002E722B" w:rsidP="002E722B">
      <w:pPr>
        <w:pStyle w:val="a4"/>
        <w:ind w:right="282"/>
        <w:jc w:val="right"/>
        <w:rPr>
          <w:sz w:val="28"/>
          <w:szCs w:val="28"/>
        </w:rPr>
      </w:pPr>
    </w:p>
    <w:p w:rsidR="002E722B" w:rsidRDefault="002E722B" w:rsidP="002E722B">
      <w:pPr>
        <w:pStyle w:val="a4"/>
        <w:ind w:right="282"/>
        <w:jc w:val="right"/>
        <w:rPr>
          <w:sz w:val="28"/>
          <w:szCs w:val="28"/>
        </w:rPr>
      </w:pPr>
    </w:p>
    <w:p w:rsidR="002E722B" w:rsidRDefault="002E722B" w:rsidP="002E722B">
      <w:pPr>
        <w:pStyle w:val="a4"/>
        <w:ind w:right="282"/>
        <w:jc w:val="right"/>
        <w:rPr>
          <w:sz w:val="28"/>
          <w:szCs w:val="28"/>
        </w:rPr>
      </w:pPr>
    </w:p>
    <w:p w:rsidR="002E722B" w:rsidRDefault="002E722B" w:rsidP="002E722B">
      <w:pPr>
        <w:pStyle w:val="a4"/>
        <w:ind w:right="282"/>
        <w:jc w:val="right"/>
        <w:rPr>
          <w:sz w:val="28"/>
          <w:szCs w:val="28"/>
        </w:rPr>
      </w:pPr>
    </w:p>
    <w:p w:rsidR="002E722B" w:rsidRDefault="002E722B" w:rsidP="002E722B">
      <w:pPr>
        <w:pStyle w:val="a4"/>
        <w:ind w:right="282"/>
        <w:jc w:val="right"/>
        <w:rPr>
          <w:sz w:val="28"/>
          <w:szCs w:val="28"/>
        </w:rPr>
      </w:pPr>
    </w:p>
    <w:p w:rsidR="002E722B" w:rsidRDefault="002E722B" w:rsidP="002E722B">
      <w:pPr>
        <w:pStyle w:val="a4"/>
        <w:ind w:right="282"/>
        <w:jc w:val="right"/>
        <w:rPr>
          <w:sz w:val="28"/>
          <w:szCs w:val="28"/>
        </w:rPr>
      </w:pPr>
    </w:p>
    <w:p w:rsidR="002E722B" w:rsidRDefault="002E722B" w:rsidP="002E722B">
      <w:pPr>
        <w:pStyle w:val="a4"/>
        <w:ind w:right="282"/>
        <w:jc w:val="right"/>
        <w:rPr>
          <w:sz w:val="28"/>
          <w:szCs w:val="28"/>
        </w:rPr>
      </w:pPr>
    </w:p>
    <w:p w:rsidR="002E722B" w:rsidRDefault="002E722B" w:rsidP="002E722B">
      <w:pPr>
        <w:pStyle w:val="a4"/>
        <w:ind w:right="282"/>
        <w:jc w:val="right"/>
        <w:rPr>
          <w:sz w:val="28"/>
          <w:szCs w:val="28"/>
        </w:rPr>
      </w:pPr>
    </w:p>
    <w:p w:rsidR="002E722B" w:rsidRDefault="002E722B" w:rsidP="002E722B">
      <w:pPr>
        <w:pStyle w:val="a4"/>
        <w:ind w:right="282"/>
        <w:jc w:val="right"/>
        <w:rPr>
          <w:sz w:val="28"/>
          <w:szCs w:val="28"/>
        </w:rPr>
      </w:pPr>
    </w:p>
    <w:p w:rsidR="002E722B" w:rsidRDefault="002E722B" w:rsidP="002E722B">
      <w:pPr>
        <w:pStyle w:val="a4"/>
        <w:ind w:right="282"/>
        <w:jc w:val="right"/>
        <w:rPr>
          <w:sz w:val="28"/>
          <w:szCs w:val="28"/>
        </w:rPr>
      </w:pPr>
    </w:p>
    <w:p w:rsidR="002E722B" w:rsidRDefault="002E722B" w:rsidP="002E722B">
      <w:pPr>
        <w:pStyle w:val="a4"/>
        <w:ind w:right="282"/>
        <w:jc w:val="right"/>
        <w:rPr>
          <w:sz w:val="28"/>
          <w:szCs w:val="28"/>
        </w:rPr>
      </w:pPr>
    </w:p>
    <w:p w:rsidR="002E722B" w:rsidRDefault="002E722B" w:rsidP="002E722B">
      <w:pPr>
        <w:pStyle w:val="a4"/>
        <w:ind w:right="282"/>
        <w:jc w:val="right"/>
        <w:rPr>
          <w:sz w:val="28"/>
          <w:szCs w:val="28"/>
        </w:rPr>
      </w:pPr>
    </w:p>
    <w:p w:rsidR="002E722B" w:rsidRDefault="002E722B" w:rsidP="002E722B">
      <w:pPr>
        <w:pStyle w:val="a4"/>
        <w:ind w:right="282"/>
        <w:jc w:val="right"/>
        <w:rPr>
          <w:sz w:val="28"/>
          <w:szCs w:val="28"/>
        </w:rPr>
      </w:pPr>
    </w:p>
    <w:p w:rsidR="002E722B" w:rsidRDefault="002E722B" w:rsidP="002E722B">
      <w:pPr>
        <w:pStyle w:val="a4"/>
        <w:ind w:right="282"/>
        <w:jc w:val="right"/>
        <w:rPr>
          <w:sz w:val="28"/>
          <w:szCs w:val="28"/>
        </w:rPr>
      </w:pPr>
    </w:p>
    <w:p w:rsidR="004A2D55" w:rsidRPr="002E722B" w:rsidRDefault="004A2D55" w:rsidP="002E722B">
      <w:pPr>
        <w:pStyle w:val="a4"/>
        <w:ind w:right="282"/>
        <w:jc w:val="right"/>
        <w:rPr>
          <w:sz w:val="28"/>
          <w:szCs w:val="28"/>
        </w:rPr>
      </w:pPr>
      <w:r w:rsidRPr="002E722B">
        <w:rPr>
          <w:sz w:val="28"/>
          <w:szCs w:val="28"/>
        </w:rPr>
        <w:lastRenderedPageBreak/>
        <w:t>Приложение 4</w:t>
      </w:r>
      <w:r w:rsidRPr="002E722B">
        <w:rPr>
          <w:sz w:val="28"/>
          <w:szCs w:val="28"/>
        </w:rPr>
        <w:br/>
        <w:t>к Правилам</w:t>
      </w:r>
      <w:r w:rsidRPr="002E722B">
        <w:rPr>
          <w:sz w:val="28"/>
          <w:szCs w:val="28"/>
        </w:rPr>
        <w:br/>
        <w:t xml:space="preserve">благоустройства территории </w:t>
      </w:r>
      <w:r w:rsidRPr="002E722B">
        <w:rPr>
          <w:sz w:val="28"/>
          <w:szCs w:val="28"/>
        </w:rPr>
        <w:br/>
        <w:t>муниципального образования</w:t>
      </w:r>
      <w:r w:rsidRPr="002E722B">
        <w:rPr>
          <w:sz w:val="28"/>
          <w:szCs w:val="28"/>
        </w:rPr>
        <w:br/>
        <w:t>Кузьмоловское городское поселение</w:t>
      </w:r>
    </w:p>
    <w:p w:rsidR="004A2D55" w:rsidRPr="002E722B" w:rsidRDefault="004A2D55" w:rsidP="002E722B">
      <w:pPr>
        <w:pStyle w:val="3"/>
        <w:spacing w:before="0" w:beforeAutospacing="0" w:after="0" w:afterAutospacing="0"/>
        <w:ind w:right="282"/>
        <w:jc w:val="center"/>
        <w:rPr>
          <w:sz w:val="28"/>
          <w:szCs w:val="28"/>
        </w:rPr>
      </w:pPr>
    </w:p>
    <w:p w:rsidR="004A2D55" w:rsidRPr="002E722B" w:rsidRDefault="004A2D55" w:rsidP="002E722B">
      <w:pPr>
        <w:pStyle w:val="3"/>
        <w:spacing w:before="0" w:beforeAutospacing="0" w:after="0" w:afterAutospacing="0"/>
        <w:ind w:right="282"/>
        <w:jc w:val="center"/>
        <w:rPr>
          <w:sz w:val="28"/>
          <w:szCs w:val="28"/>
        </w:rPr>
      </w:pPr>
    </w:p>
    <w:p w:rsidR="004A2D55" w:rsidRPr="002E722B" w:rsidRDefault="004A2D55" w:rsidP="002E722B">
      <w:pPr>
        <w:pStyle w:val="3"/>
        <w:spacing w:before="0" w:beforeAutospacing="0" w:after="0" w:afterAutospacing="0"/>
        <w:ind w:right="282"/>
        <w:jc w:val="center"/>
        <w:rPr>
          <w:sz w:val="28"/>
          <w:szCs w:val="28"/>
        </w:rPr>
      </w:pPr>
      <w:r w:rsidRPr="002E722B">
        <w:rPr>
          <w:sz w:val="28"/>
          <w:szCs w:val="28"/>
        </w:rPr>
        <w:t>Почвенный покров</w:t>
      </w:r>
    </w:p>
    <w:p w:rsidR="004A2D55" w:rsidRPr="002E722B" w:rsidRDefault="004A2D55" w:rsidP="002E722B">
      <w:pPr>
        <w:pStyle w:val="3"/>
        <w:spacing w:before="0" w:beforeAutospacing="0" w:after="0" w:afterAutospacing="0"/>
        <w:ind w:right="282"/>
        <w:jc w:val="center"/>
        <w:rPr>
          <w:sz w:val="28"/>
          <w:szCs w:val="28"/>
        </w:rPr>
      </w:pPr>
    </w:p>
    <w:p w:rsidR="004A2D55" w:rsidRPr="002E722B" w:rsidRDefault="004A2D55" w:rsidP="002E722B">
      <w:pPr>
        <w:pStyle w:val="3"/>
        <w:spacing w:before="0" w:beforeAutospacing="0" w:after="0" w:afterAutospacing="0"/>
        <w:ind w:right="282"/>
        <w:jc w:val="center"/>
        <w:rPr>
          <w:sz w:val="28"/>
          <w:szCs w:val="28"/>
        </w:rPr>
      </w:pPr>
      <w:r w:rsidRPr="002E722B">
        <w:rPr>
          <w:sz w:val="28"/>
          <w:szCs w:val="28"/>
        </w:rPr>
        <w:t>Классификация городских почв</w:t>
      </w:r>
    </w:p>
    <w:p w:rsidR="004A2D55" w:rsidRPr="002E722B" w:rsidRDefault="004A2D55" w:rsidP="002E722B">
      <w:pPr>
        <w:pStyle w:val="3"/>
        <w:spacing w:before="0" w:beforeAutospacing="0" w:after="0" w:afterAutospacing="0"/>
        <w:ind w:right="282"/>
        <w:jc w:val="center"/>
        <w:rPr>
          <w:sz w:val="28"/>
          <w:szCs w:val="28"/>
        </w:rPr>
      </w:pPr>
    </w:p>
    <w:p w:rsidR="004A2D55" w:rsidRPr="002E722B" w:rsidRDefault="004A2D55" w:rsidP="002E722B">
      <w:pPr>
        <w:pStyle w:val="a4"/>
        <w:spacing w:before="0" w:beforeAutospacing="0" w:after="0" w:afterAutospacing="0"/>
        <w:ind w:right="282" w:firstLine="708"/>
        <w:jc w:val="both"/>
        <w:rPr>
          <w:sz w:val="28"/>
          <w:szCs w:val="28"/>
        </w:rPr>
      </w:pPr>
      <w:r w:rsidRPr="002E722B">
        <w:rPr>
          <w:sz w:val="28"/>
          <w:szCs w:val="28"/>
        </w:rPr>
        <w:t>1. Почвенный покров в условиях муниципальных образований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4A2D55" w:rsidRPr="002E722B" w:rsidRDefault="004A2D55" w:rsidP="002E722B">
      <w:pPr>
        <w:pStyle w:val="a4"/>
        <w:spacing w:before="0" w:beforeAutospacing="0" w:after="0" w:afterAutospacing="0"/>
        <w:ind w:right="282" w:firstLine="708"/>
        <w:jc w:val="both"/>
        <w:rPr>
          <w:sz w:val="28"/>
          <w:szCs w:val="28"/>
        </w:rPr>
      </w:pPr>
      <w:r w:rsidRPr="002E722B">
        <w:rPr>
          <w:sz w:val="28"/>
          <w:szCs w:val="28"/>
        </w:rPr>
        <w:t>1.1. Естественные почвы - почвы сформировавшиеся в соответствующих природных условиях и имеющие полный профиль (все генетические горизонты соответствующие условиям их формирования).</w:t>
      </w:r>
    </w:p>
    <w:p w:rsidR="004A2D55" w:rsidRPr="002E722B" w:rsidRDefault="004A2D55" w:rsidP="002E722B">
      <w:pPr>
        <w:pStyle w:val="a4"/>
        <w:spacing w:before="0" w:beforeAutospacing="0" w:after="0" w:afterAutospacing="0"/>
        <w:ind w:right="282" w:firstLine="708"/>
        <w:jc w:val="both"/>
        <w:rPr>
          <w:sz w:val="28"/>
          <w:szCs w:val="28"/>
        </w:rPr>
      </w:pPr>
      <w:r w:rsidRPr="002E722B">
        <w:rPr>
          <w:sz w:val="28"/>
          <w:szCs w:val="28"/>
        </w:rPr>
        <w:t xml:space="preserve">1.2. Поверхностно преобразованные почвы - почвы, сформировавшиеся вследствие уничтожения, либо замены насыпными незагрязненными </w:t>
      </w:r>
      <w:hyperlink r:id="rId99" w:anchor="15" w:history="1">
        <w:r w:rsidRPr="002E722B">
          <w:rPr>
            <w:rStyle w:val="a3"/>
            <w:sz w:val="28"/>
            <w:szCs w:val="28"/>
          </w:rPr>
          <w:t>грунтами</w:t>
        </w:r>
      </w:hyperlink>
      <w:r w:rsidRPr="002E722B">
        <w:rPr>
          <w:sz w:val="28"/>
          <w:szCs w:val="28"/>
        </w:rPr>
        <w:t xml:space="preserve"> генетических горизонтов верхней части профиля (до </w:t>
      </w:r>
      <w:smartTag w:uri="urn:schemas-microsoft-com:office:smarttags" w:element="metricconverter">
        <w:smartTagPr>
          <w:attr w:name="ProductID" w:val="40 см"/>
        </w:smartTagPr>
        <w:r w:rsidRPr="002E722B">
          <w:rPr>
            <w:sz w:val="28"/>
            <w:szCs w:val="28"/>
          </w:rPr>
          <w:t>40 см</w:t>
        </w:r>
      </w:smartTag>
      <w:r w:rsidRPr="002E722B">
        <w:rPr>
          <w:sz w:val="28"/>
          <w:szCs w:val="28"/>
        </w:rPr>
        <w:t>) естественных почв.</w:t>
      </w:r>
    </w:p>
    <w:p w:rsidR="004A2D55" w:rsidRPr="002E722B" w:rsidRDefault="004A2D55" w:rsidP="002E722B">
      <w:pPr>
        <w:pStyle w:val="a4"/>
        <w:spacing w:before="0" w:beforeAutospacing="0" w:after="0" w:afterAutospacing="0"/>
        <w:ind w:right="282" w:firstLine="708"/>
        <w:jc w:val="both"/>
        <w:rPr>
          <w:sz w:val="28"/>
          <w:szCs w:val="28"/>
        </w:rPr>
      </w:pPr>
      <w:r w:rsidRPr="002E722B">
        <w:rPr>
          <w:sz w:val="28"/>
          <w:szCs w:val="28"/>
        </w:rPr>
        <w:t>1.3. Урбаноземы - почвы искусственного происхождения, созданные в процессе формирования среды населенного пункта. Различают следующие виды:</w:t>
      </w:r>
    </w:p>
    <w:p w:rsidR="004A2D55" w:rsidRPr="002E722B" w:rsidRDefault="004A2D55" w:rsidP="002E722B">
      <w:pPr>
        <w:pStyle w:val="a4"/>
        <w:spacing w:before="0" w:beforeAutospacing="0" w:after="0" w:afterAutospacing="0"/>
        <w:ind w:right="282"/>
        <w:jc w:val="both"/>
        <w:rPr>
          <w:sz w:val="28"/>
          <w:szCs w:val="28"/>
        </w:rPr>
      </w:pPr>
      <w:r w:rsidRPr="002E722B">
        <w:rPr>
          <w:sz w:val="28"/>
          <w:szCs w:val="28"/>
        </w:rPr>
        <w:t>Урбаноземы - конструктоземы - почвы, формирующиеся на специально отсыпанных грунтах со слоистой вертикальной структурой, задаваемой исходя из гидрогеологических условий, характера формируемых на них зеленых насаждений и положения в рельефе.</w:t>
      </w:r>
    </w:p>
    <w:p w:rsidR="004A2D55" w:rsidRPr="002E722B" w:rsidRDefault="004A2D55" w:rsidP="002E722B">
      <w:pPr>
        <w:pStyle w:val="a4"/>
        <w:spacing w:before="0" w:beforeAutospacing="0" w:after="0" w:afterAutospacing="0"/>
        <w:ind w:right="282"/>
        <w:jc w:val="both"/>
        <w:rPr>
          <w:sz w:val="28"/>
          <w:szCs w:val="28"/>
        </w:rPr>
      </w:pPr>
      <w:r w:rsidRPr="002E722B">
        <w:rPr>
          <w:sz w:val="28"/>
          <w:szCs w:val="28"/>
        </w:rPr>
        <w:t>Урбаноземы - почвогрунты - почвы, формирующиеся на антропогенно нарушенных (с инородными включениями, нарушенным сложением и т.д.) грунтах, не подвергавшихся целенаправленной рекультивации на всю глубину корнеобитаемого слоя (до 1,5 метров) и имеющие гумуссированный горизонт (искусственно созданный, либо сформированный почвообразующими процессами in situ).</w:t>
      </w:r>
    </w:p>
    <w:p w:rsidR="004A2D55" w:rsidRPr="002E722B" w:rsidRDefault="004A2D55" w:rsidP="002E722B">
      <w:pPr>
        <w:pStyle w:val="a4"/>
        <w:spacing w:before="0" w:beforeAutospacing="0" w:after="0" w:afterAutospacing="0"/>
        <w:ind w:right="282" w:firstLine="708"/>
        <w:jc w:val="both"/>
        <w:rPr>
          <w:sz w:val="28"/>
          <w:szCs w:val="28"/>
        </w:rPr>
      </w:pPr>
      <w:r w:rsidRPr="002E722B">
        <w:rPr>
          <w:sz w:val="28"/>
          <w:szCs w:val="28"/>
        </w:rPr>
        <w:t xml:space="preserve">2. При формировании зеленых насаждений на территориях, нарушенных атропогенной деятельностью, на всем озеленяемом участке рекомендуется создать послойную толщу </w:t>
      </w:r>
      <w:hyperlink r:id="rId100" w:anchor="19" w:history="1">
        <w:r w:rsidRPr="002E722B">
          <w:rPr>
            <w:rStyle w:val="a3"/>
            <w:sz w:val="28"/>
            <w:szCs w:val="28"/>
          </w:rPr>
          <w:t>почвообразующего грунта</w:t>
        </w:r>
      </w:hyperlink>
      <w:r w:rsidRPr="002E722B">
        <w:rPr>
          <w:sz w:val="28"/>
          <w:szCs w:val="28"/>
        </w:rPr>
        <w:t>, способную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рекультивации в соответствии с уровнем и качественными параметрами загрязнения.</w:t>
      </w:r>
    </w:p>
    <w:p w:rsidR="004A2D55" w:rsidRPr="002E722B" w:rsidRDefault="004A2D55" w:rsidP="002E722B">
      <w:pPr>
        <w:pStyle w:val="a4"/>
        <w:spacing w:before="0" w:beforeAutospacing="0" w:after="0" w:afterAutospacing="0"/>
        <w:ind w:right="282" w:firstLine="708"/>
        <w:jc w:val="both"/>
        <w:rPr>
          <w:sz w:val="28"/>
          <w:szCs w:val="28"/>
        </w:rPr>
      </w:pPr>
      <w:r w:rsidRPr="002E722B">
        <w:rPr>
          <w:sz w:val="28"/>
          <w:szCs w:val="28"/>
        </w:rPr>
        <w:t xml:space="preserve">3. Под деревья и кустарники, при их посадке, делаются посадочные ямы, заполняемые </w:t>
      </w:r>
      <w:hyperlink r:id="rId101" w:anchor="18" w:history="1">
        <w:r w:rsidRPr="002E722B">
          <w:rPr>
            <w:rStyle w:val="a3"/>
            <w:sz w:val="28"/>
            <w:szCs w:val="28"/>
          </w:rPr>
          <w:t>плодородным грунтом</w:t>
        </w:r>
      </w:hyperlink>
      <w:r w:rsidRPr="002E722B">
        <w:rPr>
          <w:sz w:val="28"/>
          <w:szCs w:val="28"/>
        </w:rPr>
        <w:t xml:space="preserve">. При формировании слоя почвообразующего грунта на территории, сложенной неблагоприятными для </w:t>
      </w:r>
      <w:r w:rsidRPr="002E722B">
        <w:rPr>
          <w:sz w:val="28"/>
          <w:szCs w:val="28"/>
        </w:rPr>
        <w:lastRenderedPageBreak/>
        <w:t>растений грунтами, его рекомендуется изолировать слоем тяжелых суглинков мощностью 0,5 м, выполняющим роль механического и сорбционного геохимического барьера. При загрязнении тяжелыми металлами в грунт рекомендуется вносить углекислую известь в количестве не менее 6% от веса.</w:t>
      </w:r>
    </w:p>
    <w:p w:rsidR="004A2D55" w:rsidRPr="002E722B" w:rsidRDefault="004A2D55" w:rsidP="002E722B">
      <w:pPr>
        <w:pStyle w:val="a4"/>
        <w:spacing w:before="0" w:beforeAutospacing="0" w:after="0" w:afterAutospacing="0"/>
        <w:ind w:right="282" w:firstLine="708"/>
        <w:jc w:val="both"/>
        <w:rPr>
          <w:sz w:val="28"/>
          <w:szCs w:val="28"/>
        </w:rPr>
      </w:pPr>
      <w:r w:rsidRPr="002E722B">
        <w:rPr>
          <w:sz w:val="28"/>
          <w:szCs w:val="28"/>
        </w:rPr>
        <w:t>4. Поверхность почвенного покрова и толща почвообразующего грунта по всей 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 (</w:t>
      </w:r>
      <w:hyperlink r:id="rId102" w:anchor="4020" w:history="1">
        <w:r w:rsidRPr="002E722B">
          <w:rPr>
            <w:rStyle w:val="a3"/>
            <w:sz w:val="28"/>
            <w:szCs w:val="28"/>
          </w:rPr>
          <w:t>таблица 2</w:t>
        </w:r>
      </w:hyperlink>
      <w:r w:rsidRPr="002E722B">
        <w:rPr>
          <w:sz w:val="28"/>
          <w:szCs w:val="28"/>
        </w:rPr>
        <w:t xml:space="preserve"> приложения № 4 к настоящим Правилам).</w:t>
      </w:r>
    </w:p>
    <w:p w:rsidR="004A2D55" w:rsidRPr="002E722B" w:rsidRDefault="004A2D55" w:rsidP="002E722B">
      <w:pPr>
        <w:pStyle w:val="a4"/>
        <w:spacing w:before="0" w:beforeAutospacing="0" w:after="0" w:afterAutospacing="0"/>
        <w:ind w:right="282" w:firstLine="708"/>
        <w:jc w:val="both"/>
        <w:rPr>
          <w:sz w:val="28"/>
          <w:szCs w:val="28"/>
        </w:rPr>
      </w:pPr>
      <w:r w:rsidRPr="002E722B">
        <w:rPr>
          <w:sz w:val="28"/>
          <w:szCs w:val="28"/>
        </w:rPr>
        <w:t xml:space="preserve">5. При проектировании почвенного покрова рекомендуется учитывать уровень химического загрязнения почвообразующего грунта. Степень его загрязнения определяется в санитарном и биологическом аспектах. Характеристика </w:t>
      </w:r>
      <w:hyperlink r:id="rId103" w:anchor="21" w:history="1">
        <w:r w:rsidRPr="002E722B">
          <w:rPr>
            <w:rStyle w:val="a3"/>
            <w:sz w:val="28"/>
            <w:szCs w:val="28"/>
          </w:rPr>
          <w:t>санитарного состояния</w:t>
        </w:r>
      </w:hyperlink>
      <w:r w:rsidRPr="002E722B">
        <w:rPr>
          <w:sz w:val="28"/>
          <w:szCs w:val="28"/>
        </w:rPr>
        <w:t xml:space="preserve"> дается для поверхностного слоя, входящего в сферу жизнедеятельности человека и домашних животных. Мощность этого слоя составляет </w:t>
      </w:r>
      <w:smartTag w:uri="urn:schemas-microsoft-com:office:smarttags" w:element="metricconverter">
        <w:smartTagPr>
          <w:attr w:name="ProductID" w:val="30 см"/>
        </w:smartTagPr>
        <w:r w:rsidRPr="002E722B">
          <w:rPr>
            <w:sz w:val="28"/>
            <w:szCs w:val="28"/>
          </w:rPr>
          <w:t>30 см</w:t>
        </w:r>
      </w:smartTag>
      <w:r w:rsidRPr="002E722B">
        <w:rPr>
          <w:sz w:val="28"/>
          <w:szCs w:val="28"/>
        </w:rPr>
        <w:t xml:space="preserve">. Биологическая характеристика дается для слоя почвы, обеспечивающего нормальное развитие растений и составляющего </w:t>
      </w:r>
      <w:smartTag w:uri="urn:schemas-microsoft-com:office:smarttags" w:element="metricconverter">
        <w:smartTagPr>
          <w:attr w:name="ProductID" w:val="2 м"/>
        </w:smartTagPr>
        <w:r w:rsidRPr="002E722B">
          <w:rPr>
            <w:sz w:val="28"/>
            <w:szCs w:val="28"/>
          </w:rPr>
          <w:t>2 м</w:t>
        </w:r>
      </w:smartTag>
      <w:r w:rsidRPr="002E722B">
        <w:rPr>
          <w:sz w:val="28"/>
          <w:szCs w:val="28"/>
        </w:rPr>
        <w:t xml:space="preserve"> (</w:t>
      </w:r>
      <w:hyperlink r:id="rId104" w:anchor="4030" w:history="1">
        <w:r w:rsidRPr="002E722B">
          <w:rPr>
            <w:rStyle w:val="a3"/>
            <w:sz w:val="28"/>
            <w:szCs w:val="28"/>
          </w:rPr>
          <w:t>таблицы 3</w:t>
        </w:r>
      </w:hyperlink>
      <w:r w:rsidRPr="002E722B">
        <w:rPr>
          <w:sz w:val="28"/>
          <w:szCs w:val="28"/>
        </w:rPr>
        <w:t xml:space="preserve">, </w:t>
      </w:r>
      <w:hyperlink r:id="rId105" w:anchor="4050" w:history="1">
        <w:r w:rsidRPr="002E722B">
          <w:rPr>
            <w:rStyle w:val="a3"/>
            <w:sz w:val="28"/>
            <w:szCs w:val="28"/>
          </w:rPr>
          <w:t>5</w:t>
        </w:r>
      </w:hyperlink>
      <w:r w:rsidRPr="002E722B">
        <w:rPr>
          <w:sz w:val="28"/>
          <w:szCs w:val="28"/>
        </w:rPr>
        <w:t xml:space="preserve">, </w:t>
      </w:r>
      <w:hyperlink r:id="rId106" w:anchor="4060" w:history="1">
        <w:r w:rsidRPr="002E722B">
          <w:rPr>
            <w:rStyle w:val="a3"/>
            <w:sz w:val="28"/>
            <w:szCs w:val="28"/>
          </w:rPr>
          <w:t>6</w:t>
        </w:r>
      </w:hyperlink>
      <w:r w:rsidRPr="002E722B">
        <w:rPr>
          <w:sz w:val="28"/>
          <w:szCs w:val="28"/>
        </w:rPr>
        <w:t xml:space="preserve"> приложения № 4 к настоящим Правилам).</w:t>
      </w:r>
    </w:p>
    <w:p w:rsidR="004A2D55" w:rsidRPr="002E722B" w:rsidRDefault="004A2D55" w:rsidP="002E722B">
      <w:pPr>
        <w:pStyle w:val="a4"/>
        <w:spacing w:before="0" w:beforeAutospacing="0" w:after="0" w:afterAutospacing="0"/>
        <w:ind w:right="282" w:firstLine="708"/>
        <w:jc w:val="both"/>
        <w:rPr>
          <w:sz w:val="28"/>
          <w:szCs w:val="28"/>
        </w:rPr>
      </w:pPr>
      <w:r w:rsidRPr="002E722B">
        <w:rPr>
          <w:sz w:val="28"/>
          <w:szCs w:val="28"/>
        </w:rPr>
        <w:t>6. Санитарная оценка почвы проводится сравнением фактических концентраций загрязняющего вещества с предельно допустимой концентрацией (ПДК) или ориентировочно допустимой концентрацией (ОДК), установленных органами санитарно-эпидемиологического надзора. Биологическая оценка уровня загрязнения почвы обычно проводится сравнением фактических концентраций загрязняющих веществ с фитотоксичными ПДК (</w:t>
      </w:r>
      <w:hyperlink r:id="rId107" w:anchor="4040" w:history="1">
        <w:r w:rsidRPr="002E722B">
          <w:rPr>
            <w:rStyle w:val="a3"/>
            <w:sz w:val="28"/>
            <w:szCs w:val="28"/>
          </w:rPr>
          <w:t>таблицы 4</w:t>
        </w:r>
      </w:hyperlink>
      <w:r w:rsidRPr="002E722B">
        <w:rPr>
          <w:sz w:val="28"/>
          <w:szCs w:val="28"/>
        </w:rPr>
        <w:t xml:space="preserve">, </w:t>
      </w:r>
      <w:hyperlink r:id="rId108" w:anchor="4080" w:history="1">
        <w:r w:rsidRPr="002E722B">
          <w:rPr>
            <w:rStyle w:val="a3"/>
            <w:sz w:val="28"/>
            <w:szCs w:val="28"/>
          </w:rPr>
          <w:t>8</w:t>
        </w:r>
      </w:hyperlink>
      <w:r w:rsidRPr="002E722B">
        <w:rPr>
          <w:sz w:val="28"/>
          <w:szCs w:val="28"/>
        </w:rPr>
        <w:t xml:space="preserve"> приложения № 4 к настоящим Методическим рекомендациям).</w:t>
      </w:r>
    </w:p>
    <w:p w:rsidR="004A2D55" w:rsidRPr="002E722B" w:rsidRDefault="004A2D55" w:rsidP="002E722B">
      <w:pPr>
        <w:pStyle w:val="a4"/>
        <w:spacing w:before="0" w:beforeAutospacing="0" w:after="0" w:afterAutospacing="0"/>
        <w:ind w:right="282" w:firstLine="708"/>
        <w:jc w:val="both"/>
        <w:rPr>
          <w:sz w:val="28"/>
          <w:szCs w:val="28"/>
        </w:rPr>
      </w:pPr>
      <w:r w:rsidRPr="002E722B">
        <w:rPr>
          <w:sz w:val="28"/>
          <w:szCs w:val="28"/>
        </w:rPr>
        <w:t xml:space="preserve">7. Биологический уровень загрязнения почвы обычно определяется по среднему уровню содержания в ней </w:t>
      </w:r>
      <w:hyperlink r:id="rId109" w:anchor="20" w:history="1">
        <w:r w:rsidRPr="002E722B">
          <w:rPr>
            <w:rStyle w:val="a3"/>
            <w:sz w:val="28"/>
            <w:szCs w:val="28"/>
          </w:rPr>
          <w:t>приоритетного компонента загрязнения</w:t>
        </w:r>
      </w:hyperlink>
      <w:r w:rsidRPr="002E722B">
        <w:rPr>
          <w:sz w:val="28"/>
          <w:szCs w:val="28"/>
        </w:rPr>
        <w:t xml:space="preserve"> в границах </w:t>
      </w:r>
      <w:hyperlink r:id="rId110" w:anchor="16" w:history="1">
        <w:r w:rsidRPr="002E722B">
          <w:rPr>
            <w:rStyle w:val="a3"/>
            <w:sz w:val="28"/>
            <w:szCs w:val="28"/>
          </w:rPr>
          <w:t>минимального почвенного выдела</w:t>
        </w:r>
      </w:hyperlink>
      <w:r w:rsidRPr="002E722B">
        <w:rPr>
          <w:sz w:val="28"/>
          <w:szCs w:val="28"/>
        </w:rPr>
        <w:t>.</w:t>
      </w:r>
    </w:p>
    <w:p w:rsidR="004A2D55" w:rsidRPr="002E722B" w:rsidRDefault="004A2D55" w:rsidP="002E722B">
      <w:pPr>
        <w:pStyle w:val="a4"/>
        <w:spacing w:before="0" w:beforeAutospacing="0" w:after="0" w:afterAutospacing="0"/>
        <w:ind w:right="282" w:firstLine="708"/>
        <w:jc w:val="both"/>
        <w:rPr>
          <w:sz w:val="28"/>
          <w:szCs w:val="28"/>
        </w:rPr>
      </w:pPr>
      <w:r w:rsidRPr="002E722B">
        <w:rPr>
          <w:sz w:val="28"/>
          <w:szCs w:val="28"/>
        </w:rPr>
        <w:t xml:space="preserve">8. При формировании конструктоземов на сильно фильтрующих грунтах (песок, грунты с включениями гравия, щебенки более 40%) между ними и конструктоземами рекомендуется укладывать водозадерживающий слой из средних и тяжелых суглинков мощностью </w:t>
      </w:r>
      <w:smartTag w:uri="urn:schemas-microsoft-com:office:smarttags" w:element="metricconverter">
        <w:smartTagPr>
          <w:attr w:name="ProductID" w:val="20 см"/>
        </w:smartTagPr>
        <w:r w:rsidRPr="002E722B">
          <w:rPr>
            <w:sz w:val="28"/>
            <w:szCs w:val="28"/>
          </w:rPr>
          <w:t>20 см</w:t>
        </w:r>
      </w:smartTag>
      <w:r w:rsidRPr="002E722B">
        <w:rPr>
          <w:sz w:val="28"/>
          <w:szCs w:val="28"/>
        </w:rPr>
        <w:t xml:space="preserve">. При формировании конструктоземов на склонах крутизной 3-5° необходимо предусматривать укладку на поверхности слоя средне- или тяжелосуглинистого грунта (аллювиального) мощностью </w:t>
      </w:r>
      <w:smartTag w:uri="urn:schemas-microsoft-com:office:smarttags" w:element="metricconverter">
        <w:smartTagPr>
          <w:attr w:name="ProductID" w:val="30 см"/>
        </w:smartTagPr>
        <w:r w:rsidRPr="002E722B">
          <w:rPr>
            <w:sz w:val="28"/>
            <w:szCs w:val="28"/>
          </w:rPr>
          <w:t>30 см</w:t>
        </w:r>
      </w:smartTag>
      <w:r w:rsidRPr="002E722B">
        <w:rPr>
          <w:sz w:val="28"/>
          <w:szCs w:val="28"/>
        </w:rPr>
        <w:t>. При формировании конструктоземов на протяженных склонах крутизной более 5° необходимо проводить их обрешетку с заполнением ячеек плодородным тяжелосуглинистым грунтом. Мощность насыпаемого грунта - 15-</w:t>
      </w:r>
      <w:smartTag w:uri="urn:schemas-microsoft-com:office:smarttags" w:element="metricconverter">
        <w:smartTagPr>
          <w:attr w:name="ProductID" w:val="20 см"/>
        </w:smartTagPr>
        <w:r w:rsidRPr="002E722B">
          <w:rPr>
            <w:sz w:val="28"/>
            <w:szCs w:val="28"/>
          </w:rPr>
          <w:t>20 см</w:t>
        </w:r>
      </w:smartTag>
      <w:r w:rsidRPr="002E722B">
        <w:rPr>
          <w:sz w:val="28"/>
          <w:szCs w:val="28"/>
        </w:rPr>
        <w:t>.</w:t>
      </w:r>
    </w:p>
    <w:p w:rsidR="004A2D55" w:rsidRPr="002E722B" w:rsidRDefault="004A2D55" w:rsidP="002E722B">
      <w:pPr>
        <w:pStyle w:val="a4"/>
        <w:spacing w:before="0" w:beforeAutospacing="0" w:after="0" w:afterAutospacing="0"/>
        <w:ind w:right="282" w:firstLine="708"/>
        <w:jc w:val="both"/>
        <w:rPr>
          <w:sz w:val="28"/>
          <w:szCs w:val="28"/>
        </w:rPr>
      </w:pPr>
      <w:r w:rsidRPr="002E722B">
        <w:rPr>
          <w:sz w:val="28"/>
          <w:szCs w:val="28"/>
        </w:rPr>
        <w:t>9. На поверхностно подтопленных территориях с уровнем залегания безнапорных грунтовых вод 2-</w:t>
      </w:r>
      <w:smartTag w:uri="urn:schemas-microsoft-com:office:smarttags" w:element="metricconverter">
        <w:smartTagPr>
          <w:attr w:name="ProductID" w:val="3 метра"/>
        </w:smartTagPr>
        <w:r w:rsidRPr="002E722B">
          <w:rPr>
            <w:sz w:val="28"/>
            <w:szCs w:val="28"/>
          </w:rPr>
          <w:t>3 метра</w:t>
        </w:r>
      </w:smartTag>
      <w:r w:rsidRPr="002E722B">
        <w:rPr>
          <w:sz w:val="28"/>
          <w:szCs w:val="28"/>
        </w:rPr>
        <w:t xml:space="preserve"> почвенный покров обычно конструируется с учетом требований по дренированию корнеобитаемого слоя для различных типов зеленых насаждений путем создания прослоя грунта, создающего разрыв каймы капиллярного поднятия. Величина прослоя и глубина его заложения определяются в соответствии с таблицей. При проектировании системы зеленых насаждений на поверхностно </w:t>
      </w:r>
      <w:r w:rsidRPr="002E722B">
        <w:rPr>
          <w:sz w:val="28"/>
          <w:szCs w:val="28"/>
        </w:rPr>
        <w:lastRenderedPageBreak/>
        <w:t xml:space="preserve">подтопленных территориях с глубиной залегания грунтовых вод менее </w:t>
      </w:r>
      <w:smartTag w:uri="urn:schemas-microsoft-com:office:smarttags" w:element="metricconverter">
        <w:smartTagPr>
          <w:attr w:name="ProductID" w:val="2 метров"/>
        </w:smartTagPr>
        <w:r w:rsidRPr="002E722B">
          <w:rPr>
            <w:sz w:val="28"/>
            <w:szCs w:val="28"/>
          </w:rPr>
          <w:t>2 метров</w:t>
        </w:r>
      </w:smartTag>
      <w:r w:rsidRPr="002E722B">
        <w:rPr>
          <w:sz w:val="28"/>
          <w:szCs w:val="28"/>
        </w:rPr>
        <w:t xml:space="preserve"> рекомендуется закладывать регулярный дренаж в совокупности с конструированием слоя, создающего разрыв капиллярной каймы.</w:t>
      </w:r>
    </w:p>
    <w:p w:rsidR="004A2D55" w:rsidRPr="002E722B" w:rsidRDefault="004A2D55" w:rsidP="002E722B">
      <w:pPr>
        <w:pStyle w:val="a4"/>
        <w:spacing w:before="0" w:beforeAutospacing="0" w:after="0" w:afterAutospacing="0"/>
        <w:ind w:right="282" w:firstLine="708"/>
        <w:jc w:val="both"/>
        <w:rPr>
          <w:sz w:val="28"/>
          <w:szCs w:val="28"/>
        </w:rPr>
      </w:pPr>
      <w:r w:rsidRPr="002E722B">
        <w:rPr>
          <w:sz w:val="28"/>
          <w:szCs w:val="28"/>
        </w:rPr>
        <w:t>10. При проектировании системы зеленых насаждений на территориях, подверженных ветровой эрозии (скорости ветра более 3 м/с), рекомендуется предусматривать создание дернового горизонта плотностью 80-90%. При создании почвенной толщи для устройства спортивных газонов обычно применяют четыре типа конструкций в зависимости от фильтрующей способности подстилающего грунта (</w:t>
      </w:r>
      <w:hyperlink r:id="rId111" w:anchor="4070" w:history="1">
        <w:r w:rsidRPr="002E722B">
          <w:rPr>
            <w:rStyle w:val="a3"/>
            <w:sz w:val="28"/>
            <w:szCs w:val="28"/>
          </w:rPr>
          <w:t>таблица 7</w:t>
        </w:r>
      </w:hyperlink>
      <w:r w:rsidRPr="002E722B">
        <w:rPr>
          <w:sz w:val="28"/>
          <w:szCs w:val="28"/>
        </w:rPr>
        <w:t xml:space="preserve"> приложения № 4 к настоящим Правилам).</w:t>
      </w:r>
    </w:p>
    <w:p w:rsidR="004A2D55" w:rsidRPr="002E722B" w:rsidRDefault="004A2D55" w:rsidP="002E722B">
      <w:pPr>
        <w:pStyle w:val="a4"/>
        <w:spacing w:before="0" w:beforeAutospacing="0" w:after="0" w:afterAutospacing="0"/>
        <w:ind w:right="282" w:firstLine="708"/>
        <w:jc w:val="both"/>
        <w:rPr>
          <w:sz w:val="28"/>
          <w:szCs w:val="28"/>
        </w:rPr>
      </w:pPr>
      <w:r w:rsidRPr="002E722B">
        <w:rPr>
          <w:sz w:val="28"/>
          <w:szCs w:val="28"/>
        </w:rPr>
        <w:t xml:space="preserve">11. В условиях муниципального образования грунты под газоны и откосы, как правило, нуждаются в полной замене. Слой растительной земли под газон должен составлять </w:t>
      </w:r>
      <w:smartTag w:uri="urn:schemas-microsoft-com:office:smarttags" w:element="metricconverter">
        <w:smartTagPr>
          <w:attr w:name="ProductID" w:val="20 см"/>
        </w:smartTagPr>
        <w:r w:rsidRPr="002E722B">
          <w:rPr>
            <w:sz w:val="28"/>
            <w:szCs w:val="28"/>
          </w:rPr>
          <w:t>20 см</w:t>
        </w:r>
      </w:smartTag>
      <w:r w:rsidRPr="002E722B">
        <w:rPr>
          <w:sz w:val="28"/>
          <w:szCs w:val="28"/>
        </w:rPr>
        <w:t xml:space="preserve"> с обязательным улучшением механического состава растительного грунта введением добавок и многократным перемешиванием: песок - 25%, торф - 25%, растительная земля - 50%. Также рекомендуется предусматривать улучшение плодородия растительного грунта введением минеральных и органических удобрений. При проектировании благоустройства рекомендуется использовать новые методы, улучшающие качество устраиваемых газонов: стабилизация гидропосевом, "Пикса" и др. Норма высева семян при устройстве газонов в городских условиях составляет не менее 40 г/кв.м с указанием в проекте травосмесей, соответствующих условиям.</w:t>
      </w:r>
    </w:p>
    <w:p w:rsidR="004A2D55" w:rsidRPr="002E722B" w:rsidRDefault="004A2D55" w:rsidP="002E722B">
      <w:pPr>
        <w:pStyle w:val="a4"/>
        <w:spacing w:before="0" w:beforeAutospacing="0" w:after="0" w:afterAutospacing="0"/>
        <w:ind w:right="282"/>
        <w:jc w:val="both"/>
        <w:rPr>
          <w:sz w:val="28"/>
          <w:szCs w:val="28"/>
        </w:rPr>
      </w:pPr>
      <w:r w:rsidRPr="002E722B">
        <w:rPr>
          <w:sz w:val="28"/>
          <w:szCs w:val="28"/>
        </w:rPr>
        <w:t>Уход за зелеными насаждениями рекомендуется осуществлять субъектами, производящими строительство и реконструкцию, весь период строительства или реконструкции до сдачи объекта эксплуатирующей организации.</w:t>
      </w:r>
    </w:p>
    <w:p w:rsidR="004A2D55" w:rsidRPr="002E722B" w:rsidRDefault="004A2D55" w:rsidP="002E722B">
      <w:pPr>
        <w:pStyle w:val="3"/>
        <w:ind w:right="282"/>
        <w:jc w:val="center"/>
        <w:rPr>
          <w:sz w:val="28"/>
          <w:szCs w:val="28"/>
        </w:rPr>
      </w:pPr>
    </w:p>
    <w:p w:rsidR="004A2D55" w:rsidRPr="002E722B" w:rsidRDefault="004A2D55" w:rsidP="002E722B">
      <w:pPr>
        <w:pStyle w:val="3"/>
        <w:ind w:right="282"/>
        <w:jc w:val="center"/>
        <w:rPr>
          <w:sz w:val="28"/>
          <w:szCs w:val="28"/>
        </w:rPr>
      </w:pPr>
      <w:r w:rsidRPr="002E722B">
        <w:rPr>
          <w:sz w:val="28"/>
          <w:szCs w:val="28"/>
        </w:rPr>
        <w:t>Таблица 1 Требования к качеству городских почв</w:t>
      </w:r>
    </w:p>
    <w:tbl>
      <w:tblPr>
        <w:tblW w:w="0" w:type="auto"/>
        <w:tblCellSpacing w:w="15" w:type="dxa"/>
        <w:tblLook w:val="0000"/>
      </w:tblPr>
      <w:tblGrid>
        <w:gridCol w:w="5822"/>
        <w:gridCol w:w="1297"/>
        <w:gridCol w:w="1297"/>
        <w:gridCol w:w="1312"/>
      </w:tblGrid>
      <w:tr w:rsidR="004A2D55" w:rsidRPr="002E722B" w:rsidTr="00E66221">
        <w:trPr>
          <w:tblCellSpacing w:w="15" w:type="dxa"/>
        </w:trPr>
        <w:tc>
          <w:tcPr>
            <w:tcW w:w="0" w:type="auto"/>
            <w:vMerge w:val="restart"/>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Показатели почвообр. слоев и горизонтов </w:t>
            </w:r>
          </w:p>
        </w:tc>
        <w:tc>
          <w:tcPr>
            <w:tcW w:w="0" w:type="auto"/>
            <w:gridSpan w:val="3"/>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Глубины слоев, см </w:t>
            </w:r>
          </w:p>
        </w:tc>
      </w:tr>
      <w:tr w:rsidR="004A2D55" w:rsidRPr="002E722B" w:rsidTr="00E66221">
        <w:trPr>
          <w:tblCellSpacing w:w="15" w:type="dxa"/>
        </w:trPr>
        <w:tc>
          <w:tcPr>
            <w:tcW w:w="0" w:type="auto"/>
            <w:vMerge/>
            <w:vAlign w:val="center"/>
          </w:tcPr>
          <w:p w:rsidR="004A2D55" w:rsidRPr="002E722B" w:rsidRDefault="004A2D55" w:rsidP="002E722B">
            <w:pPr>
              <w:ind w:right="282"/>
              <w:rPr>
                <w:b/>
                <w:bCs/>
                <w:sz w:val="28"/>
                <w:szCs w:val="28"/>
              </w:rPr>
            </w:pP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0-20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20-50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50-150 </w:t>
            </w:r>
          </w:p>
        </w:tc>
      </w:tr>
      <w:tr w:rsidR="004A2D55" w:rsidRPr="002E722B" w:rsidTr="00E66221">
        <w:trPr>
          <w:tblCellSpacing w:w="15" w:type="dxa"/>
        </w:trPr>
        <w:tc>
          <w:tcPr>
            <w:tcW w:w="0" w:type="auto"/>
            <w:gridSpan w:val="4"/>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Физические свойства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Содержание физической глины &lt; 0,01 мм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30-40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20-40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30-40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Плотность сложения *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0,8-1,1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1,0-1,2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1,2-1,3 </w:t>
            </w:r>
          </w:p>
        </w:tc>
      </w:tr>
      <w:tr w:rsidR="004A2D55" w:rsidRPr="002E722B" w:rsidTr="00E66221">
        <w:trPr>
          <w:tblCellSpacing w:w="15" w:type="dxa"/>
        </w:trPr>
        <w:tc>
          <w:tcPr>
            <w:tcW w:w="0" w:type="auto"/>
            <w:gridSpan w:val="4"/>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Химические свойства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Гумус в/о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0,5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рН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5,5-6,5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5,5-7,0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5,0-6,0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Содержание ТМ отношение к ОДК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Величина РВ мкр/ч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&lt;20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&lt;20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&lt;20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Мин. уровень обеспеченности минеральным азотом мг/100 г почвы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Содержание * и * мг/100 г почвы (мин. допустимое / оптим.)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10/40 и 35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10/20 и 15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10/15 и 10 </w:t>
            </w:r>
          </w:p>
        </w:tc>
      </w:tr>
      <w:tr w:rsidR="004A2D55" w:rsidRPr="002E722B" w:rsidTr="00E66221">
        <w:trPr>
          <w:tblCellSpacing w:w="15" w:type="dxa"/>
        </w:trPr>
        <w:tc>
          <w:tcPr>
            <w:tcW w:w="0" w:type="auto"/>
            <w:gridSpan w:val="4"/>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Биологические свойства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Величина патогенных микроорганизмов, шт./грамм почвы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Разнообразие мезофауны, шт. Видов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Фитотоксичность, кратность к фону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&lt;1,1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1,1-1,3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1,1-1,3 </w:t>
            </w:r>
          </w:p>
        </w:tc>
      </w:tr>
    </w:tbl>
    <w:p w:rsidR="004A2D55" w:rsidRPr="002E722B" w:rsidRDefault="004A2D55" w:rsidP="002E722B">
      <w:pPr>
        <w:pStyle w:val="3"/>
        <w:ind w:right="282"/>
        <w:jc w:val="center"/>
        <w:rPr>
          <w:sz w:val="28"/>
          <w:szCs w:val="28"/>
        </w:rPr>
      </w:pPr>
      <w:r w:rsidRPr="002E722B">
        <w:rPr>
          <w:sz w:val="28"/>
          <w:szCs w:val="28"/>
        </w:rPr>
        <w:t>Таблица 2 Уровень загрязнения сорняками</w:t>
      </w:r>
    </w:p>
    <w:tbl>
      <w:tblPr>
        <w:tblW w:w="0" w:type="auto"/>
        <w:tblCellSpacing w:w="15" w:type="dxa"/>
        <w:tblLook w:val="0000"/>
      </w:tblPr>
      <w:tblGrid>
        <w:gridCol w:w="2844"/>
        <w:gridCol w:w="2919"/>
      </w:tblGrid>
      <w:tr w:rsidR="004A2D55" w:rsidRPr="002E722B" w:rsidTr="00E66221">
        <w:trPr>
          <w:tblCellSpacing w:w="15" w:type="dxa"/>
        </w:trPr>
        <w:tc>
          <w:tcPr>
            <w:tcW w:w="0" w:type="auto"/>
            <w:gridSpan w:val="2"/>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Количество штук на кв. метр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Степень загрязнения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Количество сорняков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Слабая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1-50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Средняя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51-100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Сильная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более 100 </w:t>
            </w:r>
          </w:p>
        </w:tc>
      </w:tr>
    </w:tbl>
    <w:p w:rsidR="004A2D55" w:rsidRPr="002E722B" w:rsidRDefault="004A2D55" w:rsidP="002E722B">
      <w:pPr>
        <w:pStyle w:val="3"/>
        <w:ind w:right="282"/>
        <w:jc w:val="center"/>
        <w:rPr>
          <w:sz w:val="28"/>
          <w:szCs w:val="28"/>
        </w:rPr>
      </w:pPr>
      <w:r w:rsidRPr="002E722B">
        <w:rPr>
          <w:sz w:val="28"/>
          <w:szCs w:val="28"/>
        </w:rPr>
        <w:t>Таблица 3 Биологические показатели почв и их критерии оценки</w:t>
      </w:r>
    </w:p>
    <w:tbl>
      <w:tblPr>
        <w:tblW w:w="0" w:type="auto"/>
        <w:tblCellSpacing w:w="15" w:type="dxa"/>
        <w:tblLook w:val="0000"/>
      </w:tblPr>
      <w:tblGrid>
        <w:gridCol w:w="1993"/>
        <w:gridCol w:w="1306"/>
        <w:gridCol w:w="1730"/>
        <w:gridCol w:w="1527"/>
        <w:gridCol w:w="1831"/>
        <w:gridCol w:w="1341"/>
      </w:tblGrid>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Биологические показатели </w:t>
            </w:r>
          </w:p>
        </w:tc>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Удовлетв. ситуация </w:t>
            </w:r>
          </w:p>
        </w:tc>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Относительно удовлетворит. ситуация </w:t>
            </w:r>
          </w:p>
        </w:tc>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Неудовлетв. ситуация </w:t>
            </w:r>
          </w:p>
        </w:tc>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Чрезвыч. Экологическая ситуация </w:t>
            </w:r>
          </w:p>
        </w:tc>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Экологич. бедствие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Уровень активности микробомассы (кратность уменьшения)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&lt;5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5-10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10-50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50-100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&gt;100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Количество патогенных микроорганизмов в </w:t>
            </w:r>
            <w:smartTag w:uri="urn:schemas-microsoft-com:office:smarttags" w:element="metricconverter">
              <w:smartTagPr>
                <w:attr w:name="ProductID" w:val="1 г"/>
              </w:smartTagPr>
              <w:r w:rsidRPr="002E722B">
                <w:rPr>
                  <w:sz w:val="28"/>
                  <w:szCs w:val="28"/>
                </w:rPr>
                <w:t>1 г</w:t>
              </w:r>
            </w:smartTag>
            <w:r w:rsidRPr="002E722B">
              <w:rPr>
                <w:sz w:val="28"/>
                <w:szCs w:val="28"/>
              </w:rPr>
              <w:t xml:space="preserve"> почвы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Содержание яиц гельминтов в </w:t>
            </w:r>
            <w:smartTag w:uri="urn:schemas-microsoft-com:office:smarttags" w:element="metricconverter">
              <w:smartTagPr>
                <w:attr w:name="ProductID" w:val="1 кг"/>
              </w:smartTagPr>
              <w:r w:rsidRPr="002E722B">
                <w:rPr>
                  <w:sz w:val="28"/>
                  <w:szCs w:val="28"/>
                </w:rPr>
                <w:t>1 кг</w:t>
              </w:r>
            </w:smartTag>
            <w:r w:rsidRPr="002E722B">
              <w:rPr>
                <w:sz w:val="28"/>
                <w:szCs w:val="28"/>
              </w:rPr>
              <w:t xml:space="preserve"> почвы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до 10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10-50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50-100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&gt;100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Колититр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&gt;1,0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1,0-0,01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0,01-0,05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0,05-0,001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&lt;0,001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Фитотоксичность (кратность)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&lt;1,1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1,1-1,3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1,3-1,6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1,6-2,0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&gt;2,0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Генотоксичность (рост числа мутаций в сравнении с </w:t>
            </w:r>
            <w:r w:rsidRPr="002E722B">
              <w:rPr>
                <w:sz w:val="28"/>
                <w:szCs w:val="28"/>
              </w:rPr>
              <w:lastRenderedPageBreak/>
              <w:t xml:space="preserve">контролем)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&lt;2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2-10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1-100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100-1000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&gt;100 </w:t>
            </w:r>
          </w:p>
        </w:tc>
      </w:tr>
    </w:tbl>
    <w:p w:rsidR="004A2D55" w:rsidRPr="002E722B" w:rsidRDefault="004A2D55" w:rsidP="002E722B">
      <w:pPr>
        <w:pStyle w:val="3"/>
        <w:ind w:right="282"/>
        <w:jc w:val="center"/>
        <w:rPr>
          <w:sz w:val="28"/>
          <w:szCs w:val="28"/>
        </w:rPr>
      </w:pPr>
      <w:r w:rsidRPr="002E722B">
        <w:rPr>
          <w:sz w:val="28"/>
          <w:szCs w:val="28"/>
        </w:rPr>
        <w:lastRenderedPageBreak/>
        <w:t>Таблица 4 Фитотоксичность грунтов, ОДК</w:t>
      </w:r>
    </w:p>
    <w:tbl>
      <w:tblPr>
        <w:tblW w:w="0" w:type="auto"/>
        <w:tblCellSpacing w:w="15" w:type="dxa"/>
        <w:tblLook w:val="0000"/>
      </w:tblPr>
      <w:tblGrid>
        <w:gridCol w:w="777"/>
        <w:gridCol w:w="762"/>
        <w:gridCol w:w="762"/>
        <w:gridCol w:w="762"/>
        <w:gridCol w:w="762"/>
        <w:gridCol w:w="654"/>
        <w:gridCol w:w="1349"/>
      </w:tblGrid>
      <w:tr w:rsidR="004A2D55" w:rsidRPr="002E722B" w:rsidTr="00E66221">
        <w:trPr>
          <w:tblCellSpacing w:w="15" w:type="dxa"/>
        </w:trPr>
        <w:tc>
          <w:tcPr>
            <w:tcW w:w="0" w:type="auto"/>
            <w:gridSpan w:val="7"/>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В миллиграммах на килограмм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Cr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Ni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Zn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Pb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Cu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As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CL иона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100 </w:t>
            </w:r>
          </w:p>
        </w:tc>
      </w:tr>
    </w:tbl>
    <w:p w:rsidR="004A2D55" w:rsidRPr="002E722B" w:rsidRDefault="004A2D55" w:rsidP="002E722B">
      <w:pPr>
        <w:pStyle w:val="3"/>
        <w:ind w:right="282"/>
        <w:jc w:val="center"/>
        <w:rPr>
          <w:sz w:val="28"/>
          <w:szCs w:val="28"/>
        </w:rPr>
      </w:pPr>
      <w:r w:rsidRPr="002E722B">
        <w:rPr>
          <w:sz w:val="28"/>
          <w:szCs w:val="28"/>
        </w:rPr>
        <w:t>Таблица 5 Уровни загрязнения почв при которых подавляется ферментативная активность почв</w:t>
      </w:r>
    </w:p>
    <w:tbl>
      <w:tblPr>
        <w:tblW w:w="0" w:type="auto"/>
        <w:tblCellSpacing w:w="15" w:type="dxa"/>
        <w:tblLook w:val="0000"/>
      </w:tblPr>
      <w:tblGrid>
        <w:gridCol w:w="3523"/>
        <w:gridCol w:w="2125"/>
        <w:gridCol w:w="2062"/>
        <w:gridCol w:w="2018"/>
      </w:tblGrid>
      <w:tr w:rsidR="004A2D55" w:rsidRPr="002E722B" w:rsidTr="00E66221">
        <w:trPr>
          <w:tblCellSpacing w:w="15" w:type="dxa"/>
        </w:trPr>
        <w:tc>
          <w:tcPr>
            <w:tcW w:w="0" w:type="auto"/>
            <w:gridSpan w:val="4"/>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В миллиграммах на </w:t>
            </w:r>
            <w:smartTag w:uri="urn:schemas-microsoft-com:office:smarttags" w:element="metricconverter">
              <w:smartTagPr>
                <w:attr w:name="ProductID" w:val="100 грамм"/>
              </w:smartTagPr>
              <w:r w:rsidRPr="002E722B">
                <w:rPr>
                  <w:b/>
                  <w:bCs/>
                  <w:sz w:val="28"/>
                  <w:szCs w:val="28"/>
                </w:rPr>
                <w:t>100 грамм</w:t>
              </w:r>
            </w:smartTag>
            <w:r w:rsidRPr="002E722B">
              <w:rPr>
                <w:b/>
                <w:bCs/>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Ферменты</w:t>
            </w:r>
            <w:hyperlink r:id="rId112" w:anchor="4055" w:history="1">
              <w:r w:rsidRPr="002E722B">
                <w:rPr>
                  <w:rStyle w:val="a3"/>
                  <w:sz w:val="28"/>
                  <w:szCs w:val="28"/>
                </w:rPr>
                <w:t>*</w:t>
              </w:r>
            </w:hyperlink>
            <w:r w:rsidRPr="002E722B">
              <w:rPr>
                <w:sz w:val="28"/>
                <w:szCs w:val="28"/>
              </w:rPr>
              <w:t xml:space="preserve"> </w:t>
            </w:r>
          </w:p>
        </w:tc>
        <w:tc>
          <w:tcPr>
            <w:tcW w:w="0" w:type="auto"/>
            <w:gridSpan w:val="3"/>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Содержание в почве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Кадмий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Свинец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Цинк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Каталаза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700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300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Дегидрогеназа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700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Инвертаза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&gt;1000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10000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Протеаза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&gt;1000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&gt;10000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Уреаза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&gt;100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&gt;1000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&gt;10000 </w:t>
            </w:r>
          </w:p>
        </w:tc>
      </w:tr>
      <w:tr w:rsidR="004A2D55" w:rsidRPr="002E722B" w:rsidTr="00E66221">
        <w:trPr>
          <w:tblCellSpacing w:w="15" w:type="dxa"/>
        </w:trPr>
        <w:tc>
          <w:tcPr>
            <w:tcW w:w="0" w:type="auto"/>
            <w:gridSpan w:val="4"/>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*Ферменты, участвующие в процессах минерализации и синтеза различных веществ в почвах </w:t>
            </w:r>
          </w:p>
        </w:tc>
      </w:tr>
    </w:tbl>
    <w:p w:rsidR="004A2D55" w:rsidRPr="002E722B" w:rsidRDefault="004A2D55" w:rsidP="002E722B">
      <w:pPr>
        <w:pStyle w:val="3"/>
        <w:ind w:right="282"/>
        <w:jc w:val="center"/>
        <w:rPr>
          <w:sz w:val="28"/>
          <w:szCs w:val="28"/>
        </w:rPr>
      </w:pPr>
      <w:r w:rsidRPr="002E722B">
        <w:rPr>
          <w:sz w:val="28"/>
          <w:szCs w:val="28"/>
        </w:rPr>
        <w:t xml:space="preserve">Таблица 6 </w:t>
      </w:r>
      <w:hyperlink r:id="rId113" w:anchor="14" w:history="1">
        <w:r w:rsidRPr="002E722B">
          <w:rPr>
            <w:rStyle w:val="a3"/>
            <w:sz w:val="28"/>
            <w:szCs w:val="28"/>
          </w:rPr>
          <w:t>Биологические уровни загрязнения</w:t>
        </w:r>
      </w:hyperlink>
      <w:r w:rsidRPr="002E722B">
        <w:rPr>
          <w:sz w:val="28"/>
          <w:szCs w:val="28"/>
        </w:rPr>
        <w:t xml:space="preserve"> почвенного покрова для условий произрастания</w:t>
      </w:r>
    </w:p>
    <w:tbl>
      <w:tblPr>
        <w:tblW w:w="0" w:type="auto"/>
        <w:tblCellSpacing w:w="15" w:type="dxa"/>
        <w:tblLook w:val="0000"/>
      </w:tblPr>
      <w:tblGrid>
        <w:gridCol w:w="1584"/>
        <w:gridCol w:w="1209"/>
        <w:gridCol w:w="883"/>
        <w:gridCol w:w="1077"/>
        <w:gridCol w:w="930"/>
        <w:gridCol w:w="1110"/>
        <w:gridCol w:w="930"/>
        <w:gridCol w:w="1065"/>
        <w:gridCol w:w="940"/>
      </w:tblGrid>
      <w:tr w:rsidR="004A2D55" w:rsidRPr="002E722B" w:rsidTr="00E66221">
        <w:trPr>
          <w:tblCellSpacing w:w="15" w:type="dxa"/>
        </w:trPr>
        <w:tc>
          <w:tcPr>
            <w:tcW w:w="0" w:type="auto"/>
            <w:gridSpan w:val="9"/>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В миллиграммах на килограмм </w:t>
            </w:r>
          </w:p>
        </w:tc>
      </w:tr>
      <w:tr w:rsidR="004A2D55" w:rsidRPr="002E722B" w:rsidTr="00E66221">
        <w:trPr>
          <w:tblCellSpacing w:w="15" w:type="dxa"/>
        </w:trPr>
        <w:tc>
          <w:tcPr>
            <w:tcW w:w="0" w:type="auto"/>
            <w:vMerge w:val="restart"/>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Уровень загрязнения </w:t>
            </w:r>
          </w:p>
        </w:tc>
        <w:tc>
          <w:tcPr>
            <w:tcW w:w="0" w:type="auto"/>
            <w:gridSpan w:val="8"/>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Содержание элемента мг/кг </w:t>
            </w:r>
          </w:p>
        </w:tc>
      </w:tr>
      <w:tr w:rsidR="004A2D55" w:rsidRPr="002E722B" w:rsidTr="00E66221">
        <w:trPr>
          <w:tblCellSpacing w:w="15" w:type="dxa"/>
        </w:trPr>
        <w:tc>
          <w:tcPr>
            <w:tcW w:w="0" w:type="auto"/>
            <w:vMerge/>
            <w:vAlign w:val="center"/>
          </w:tcPr>
          <w:p w:rsidR="004A2D55" w:rsidRPr="002E722B" w:rsidRDefault="004A2D55" w:rsidP="002E722B">
            <w:pPr>
              <w:ind w:right="282"/>
              <w:rPr>
                <w:sz w:val="28"/>
                <w:szCs w:val="28"/>
              </w:rPr>
            </w:pP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Мышьяк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Ртуть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Свинец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Цинк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Кадмий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Медь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Никель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Хром </w:t>
            </w:r>
          </w:p>
        </w:tc>
      </w:tr>
      <w:tr w:rsidR="004A2D55" w:rsidRPr="002E722B" w:rsidTr="00E66221">
        <w:trPr>
          <w:tblCellSpacing w:w="15" w:type="dxa"/>
        </w:trPr>
        <w:tc>
          <w:tcPr>
            <w:tcW w:w="0" w:type="auto"/>
            <w:gridSpan w:val="9"/>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В песчаных и супесчаных почвах (валовые формы)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Нормальн.</w:t>
            </w:r>
            <w:hyperlink r:id="rId114" w:anchor="4066" w:history="1">
              <w:r w:rsidRPr="002E722B">
                <w:rPr>
                  <w:rStyle w:val="a3"/>
                  <w:sz w:val="28"/>
                  <w:szCs w:val="28"/>
                </w:rPr>
                <w:t>*</w:t>
              </w:r>
            </w:hyperlink>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1,0-2,0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1,0-2,1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16,0-32,0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27,1-55,0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0,26-0,5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16,1-33,0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10,1-20,0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50,0-100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Средний</w:t>
            </w:r>
            <w:hyperlink r:id="rId115" w:anchor="4066" w:history="1">
              <w:r w:rsidRPr="002E722B">
                <w:rPr>
                  <w:rStyle w:val="a3"/>
                  <w:sz w:val="28"/>
                  <w:szCs w:val="28"/>
                </w:rPr>
                <w:t>*</w:t>
              </w:r>
            </w:hyperlink>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2,1-4,0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2,2-4,2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32,1-64,0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55,1-110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0,6-1,0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33,1-165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20,0-100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101-500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Высокий</w:t>
            </w:r>
            <w:hyperlink r:id="rId116" w:anchor="4066" w:history="1">
              <w:r w:rsidRPr="002E722B">
                <w:rPr>
                  <w:rStyle w:val="a3"/>
                  <w:sz w:val="28"/>
                  <w:szCs w:val="28"/>
                </w:rPr>
                <w:t>*</w:t>
              </w:r>
            </w:hyperlink>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4,1-6,0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4,3-6,2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64,1-96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110,1-165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1,1-1,5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165,1-330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100,1-200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501-1000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Оч. высок.</w:t>
            </w:r>
            <w:hyperlink r:id="rId117" w:anchor="4066" w:history="1">
              <w:r w:rsidRPr="002E722B">
                <w:rPr>
                  <w:rStyle w:val="a3"/>
                  <w:sz w:val="28"/>
                  <w:szCs w:val="28"/>
                </w:rPr>
                <w:t>*</w:t>
              </w:r>
            </w:hyperlink>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&gt;6,0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&gt;6,2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&gt;96,0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&gt;165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&gt;1,5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&gt;330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&gt;200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&gt;1000 </w:t>
            </w:r>
          </w:p>
        </w:tc>
      </w:tr>
      <w:tr w:rsidR="004A2D55" w:rsidRPr="002E722B" w:rsidTr="00E66221">
        <w:trPr>
          <w:tblCellSpacing w:w="15" w:type="dxa"/>
        </w:trPr>
        <w:tc>
          <w:tcPr>
            <w:tcW w:w="0" w:type="auto"/>
            <w:gridSpan w:val="9"/>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В суглинистых и глинистых почвах рН менее 5,5 (валовые формы)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Нормальн.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2,5-5,0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32-65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55-100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0,5-1,0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33-66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20-40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Средний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5,1-</w:t>
            </w:r>
            <w:r w:rsidRPr="002E722B">
              <w:rPr>
                <w:sz w:val="28"/>
                <w:szCs w:val="28"/>
              </w:rPr>
              <w:lastRenderedPageBreak/>
              <w:t xml:space="preserve">10,0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66-</w:t>
            </w:r>
            <w:r w:rsidRPr="002E722B">
              <w:rPr>
                <w:sz w:val="28"/>
                <w:szCs w:val="28"/>
              </w:rPr>
              <w:lastRenderedPageBreak/>
              <w:t xml:space="preserve">130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111-</w:t>
            </w:r>
            <w:r w:rsidRPr="002E722B">
              <w:rPr>
                <w:sz w:val="28"/>
                <w:szCs w:val="28"/>
              </w:rPr>
              <w:lastRenderedPageBreak/>
              <w:t xml:space="preserve">220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1,1-</w:t>
            </w:r>
            <w:r w:rsidRPr="002E722B">
              <w:rPr>
                <w:sz w:val="28"/>
                <w:szCs w:val="28"/>
              </w:rPr>
              <w:lastRenderedPageBreak/>
              <w:t xml:space="preserve">2,0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67-</w:t>
            </w:r>
            <w:r w:rsidRPr="002E722B">
              <w:rPr>
                <w:sz w:val="28"/>
                <w:szCs w:val="28"/>
              </w:rPr>
              <w:lastRenderedPageBreak/>
              <w:t xml:space="preserve">330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41-</w:t>
            </w:r>
            <w:r w:rsidRPr="002E722B">
              <w:rPr>
                <w:sz w:val="28"/>
                <w:szCs w:val="28"/>
              </w:rPr>
              <w:lastRenderedPageBreak/>
              <w:t xml:space="preserve">200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Высокий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10,1- 15,0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131-195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221-330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2,1-3,0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331-660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201-400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Оч. высокий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&gt;15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&gt;195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&gt;330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&gt;3,0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&gt;660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gridSpan w:val="9"/>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В суглинистых и глинистых почвах, рН более 5,5 (валовые формы)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Нормальн.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5-10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65-130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110-220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1,0-2,0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66-132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40-80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Средний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11-20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131-260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221-400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2,1-4,0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133-660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81-400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Высокий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21-30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261-390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401-660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4,1-6,0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661-1320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401-800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Оч. высокий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&gt;30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&gt;390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&gt;660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&gt;6,0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&gt;1320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&gt;800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gridSpan w:val="9"/>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Подвижные формы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Нормальн.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3,0-6,0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10,0-23,0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1,5-3,0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2,0-4,0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3,0-6,0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Средний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6,1-12,0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24,0-46,0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3,1-15,0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4,1-20,0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6,1-30,0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Высокий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12,1-18,0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47,0-69,0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15,1-30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20,1-40,0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31,0-60,0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Оч. высокий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&gt;18,0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&gt;69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&gt;30,0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&gt;40,0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&gt;60,0 </w:t>
            </w:r>
          </w:p>
        </w:tc>
      </w:tr>
      <w:tr w:rsidR="004A2D55" w:rsidRPr="002E722B" w:rsidTr="00E66221">
        <w:trPr>
          <w:tblCellSpacing w:w="15" w:type="dxa"/>
        </w:trPr>
        <w:tc>
          <w:tcPr>
            <w:tcW w:w="0" w:type="auto"/>
            <w:gridSpan w:val="9"/>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Нормальный уровень - нормальное развитие растения, Средний - уменьшение урожайности семян, поражение корневой системы, Высокий - изменения морфологии растения, Очень высокий - гибель растения. </w:t>
            </w:r>
          </w:p>
        </w:tc>
      </w:tr>
    </w:tbl>
    <w:p w:rsidR="004A2D55" w:rsidRPr="002E722B" w:rsidRDefault="004A2D55" w:rsidP="002E722B">
      <w:pPr>
        <w:pStyle w:val="3"/>
        <w:ind w:right="282"/>
        <w:jc w:val="center"/>
        <w:rPr>
          <w:sz w:val="28"/>
          <w:szCs w:val="28"/>
        </w:rPr>
      </w:pPr>
      <w:r w:rsidRPr="002E722B">
        <w:rPr>
          <w:sz w:val="28"/>
          <w:szCs w:val="28"/>
        </w:rPr>
        <w:t>Таблица 7 Типы конструкций урбоконструктоземов для создания спортивных газонов</w:t>
      </w:r>
    </w:p>
    <w:tbl>
      <w:tblPr>
        <w:tblW w:w="0" w:type="auto"/>
        <w:tblCellSpacing w:w="15" w:type="dxa"/>
        <w:tblLook w:val="0000"/>
      </w:tblPr>
      <w:tblGrid>
        <w:gridCol w:w="2027"/>
        <w:gridCol w:w="1843"/>
        <w:gridCol w:w="2008"/>
        <w:gridCol w:w="1902"/>
        <w:gridCol w:w="1948"/>
      </w:tblGrid>
      <w:tr w:rsidR="004A2D55" w:rsidRPr="002E722B" w:rsidTr="00E66221">
        <w:trPr>
          <w:tblCellSpacing w:w="15" w:type="dxa"/>
        </w:trPr>
        <w:tc>
          <w:tcPr>
            <w:tcW w:w="0" w:type="auto"/>
            <w:gridSpan w:val="5"/>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В сантиметрах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Тип коренной породы </w:t>
            </w:r>
          </w:p>
        </w:tc>
        <w:tc>
          <w:tcPr>
            <w:tcW w:w="0" w:type="auto"/>
            <w:gridSpan w:val="4"/>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Глубина по профилю, см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0-15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16-30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31-45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46-60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Среднесуглинистые со средней фильтрацией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Гумусcированный слой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Коренная порода среднесуглинистая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Коренная порода среднесуглинистая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Коренная порода среднесуглинистая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Песчаные хорошо фильтрующи</w:t>
            </w:r>
            <w:r w:rsidRPr="002E722B">
              <w:rPr>
                <w:sz w:val="28"/>
                <w:szCs w:val="28"/>
              </w:rPr>
              <w:lastRenderedPageBreak/>
              <w:t xml:space="preserve">е грунты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Гумусcированный слой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Среднесуглинистый почвообразу</w:t>
            </w:r>
            <w:r w:rsidRPr="002E722B">
              <w:rPr>
                <w:sz w:val="28"/>
                <w:szCs w:val="28"/>
              </w:rPr>
              <w:lastRenderedPageBreak/>
              <w:t xml:space="preserve">ющий слой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Коренная порода песчаная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Коренная порода песчаная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Тяжелосуглинистые плохо фильтрующие грунты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Гумуссированный слой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Среднесуглинистый почвообраз. слой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Дренирующий слой из щебня и песка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Коренная порода тяжелосуглинистая </w:t>
            </w:r>
          </w:p>
        </w:tc>
      </w:tr>
    </w:tbl>
    <w:p w:rsidR="004A2D55" w:rsidRPr="002E722B" w:rsidRDefault="004A2D55" w:rsidP="002E722B">
      <w:pPr>
        <w:pStyle w:val="3"/>
        <w:ind w:right="282"/>
        <w:jc w:val="center"/>
        <w:rPr>
          <w:sz w:val="28"/>
          <w:szCs w:val="28"/>
        </w:rPr>
      </w:pPr>
      <w:r w:rsidRPr="002E722B">
        <w:rPr>
          <w:sz w:val="28"/>
          <w:szCs w:val="28"/>
        </w:rPr>
        <w:t>Таблица 8 Допустимые концентрации тяжелых металлов и мышьяка в почвах населенного пункта</w:t>
      </w:r>
    </w:p>
    <w:tbl>
      <w:tblPr>
        <w:tblW w:w="0" w:type="auto"/>
        <w:tblCellSpacing w:w="15" w:type="dxa"/>
        <w:tblLook w:val="0000"/>
      </w:tblPr>
      <w:tblGrid>
        <w:gridCol w:w="2550"/>
        <w:gridCol w:w="1227"/>
        <w:gridCol w:w="996"/>
        <w:gridCol w:w="1009"/>
        <w:gridCol w:w="1230"/>
        <w:gridCol w:w="1322"/>
        <w:gridCol w:w="1394"/>
      </w:tblGrid>
      <w:tr w:rsidR="004A2D55" w:rsidRPr="002E722B" w:rsidTr="00E66221">
        <w:trPr>
          <w:tblCellSpacing w:w="15" w:type="dxa"/>
        </w:trPr>
        <w:tc>
          <w:tcPr>
            <w:tcW w:w="0" w:type="auto"/>
            <w:gridSpan w:val="7"/>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В миллиграммах на килограмм </w:t>
            </w:r>
          </w:p>
        </w:tc>
      </w:tr>
      <w:tr w:rsidR="004A2D55" w:rsidRPr="002E722B" w:rsidTr="00E66221">
        <w:trPr>
          <w:tblCellSpacing w:w="15" w:type="dxa"/>
        </w:trPr>
        <w:tc>
          <w:tcPr>
            <w:tcW w:w="0" w:type="auto"/>
            <w:vMerge w:val="restart"/>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Уровни концентрации тяжелых металлов и мышьяка </w:t>
            </w:r>
          </w:p>
        </w:tc>
        <w:tc>
          <w:tcPr>
            <w:tcW w:w="0" w:type="auto"/>
            <w:gridSpan w:val="6"/>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Содержание </w:t>
            </w:r>
          </w:p>
        </w:tc>
      </w:tr>
      <w:tr w:rsidR="004A2D55" w:rsidRPr="002E722B" w:rsidTr="00E66221">
        <w:trPr>
          <w:tblCellSpacing w:w="15" w:type="dxa"/>
        </w:trPr>
        <w:tc>
          <w:tcPr>
            <w:tcW w:w="0" w:type="auto"/>
            <w:vMerge/>
            <w:vAlign w:val="center"/>
          </w:tcPr>
          <w:p w:rsidR="004A2D55" w:rsidRPr="002E722B" w:rsidRDefault="004A2D55" w:rsidP="002E722B">
            <w:pPr>
              <w:ind w:right="282"/>
              <w:rPr>
                <w:sz w:val="28"/>
                <w:szCs w:val="28"/>
              </w:rPr>
            </w:pPr>
          </w:p>
        </w:tc>
        <w:tc>
          <w:tcPr>
            <w:tcW w:w="0" w:type="auto"/>
            <w:gridSpan w:val="3"/>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 Класс опасности </w:t>
            </w:r>
          </w:p>
        </w:tc>
        <w:tc>
          <w:tcPr>
            <w:tcW w:w="0" w:type="auto"/>
            <w:gridSpan w:val="3"/>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 Класс опасности </w:t>
            </w:r>
          </w:p>
        </w:tc>
      </w:tr>
      <w:tr w:rsidR="004A2D55" w:rsidRPr="002E722B" w:rsidTr="00E66221">
        <w:trPr>
          <w:tblCellSpacing w:w="15" w:type="dxa"/>
        </w:trPr>
        <w:tc>
          <w:tcPr>
            <w:tcW w:w="0" w:type="auto"/>
            <w:vMerge/>
            <w:vAlign w:val="center"/>
          </w:tcPr>
          <w:p w:rsidR="004A2D55" w:rsidRPr="002E722B" w:rsidRDefault="004A2D55" w:rsidP="002E722B">
            <w:pPr>
              <w:ind w:right="282"/>
              <w:rPr>
                <w:sz w:val="28"/>
                <w:szCs w:val="28"/>
              </w:rPr>
            </w:pP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никель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медь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цинк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свинец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кадмий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мышьяк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Фоновое содержание в песчаных и супесчаных почвах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5-10 ср. 6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5-12 ср. 8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25-30 ср. 28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4-9 ср. 6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0,01-0,1 ср. 0,05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0,9-1,7 ср. 1,5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Фоновое содержание в суглинистых и глинистых почвах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15-25 ср. 20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12-30 ср. 20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30-60 ср. 45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12-30 ср. 20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0,09-0,3 ср. 0,22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1,2-3,2 ср. 2.2 </w:t>
            </w:r>
          </w:p>
        </w:tc>
      </w:tr>
    </w:tbl>
    <w:p w:rsidR="004A2D55" w:rsidRPr="002E722B" w:rsidRDefault="004A2D55" w:rsidP="002E722B">
      <w:pPr>
        <w:pStyle w:val="a4"/>
        <w:ind w:right="282"/>
        <w:jc w:val="right"/>
        <w:rPr>
          <w:sz w:val="28"/>
          <w:szCs w:val="28"/>
        </w:rPr>
      </w:pPr>
      <w:r w:rsidRPr="002E722B">
        <w:rPr>
          <w:sz w:val="28"/>
          <w:szCs w:val="28"/>
        </w:rPr>
        <w:t>Приложение 5</w:t>
      </w:r>
      <w:r w:rsidRPr="002E722B">
        <w:rPr>
          <w:sz w:val="28"/>
          <w:szCs w:val="28"/>
        </w:rPr>
        <w:br/>
        <w:t>к Правилам</w:t>
      </w:r>
      <w:r w:rsidRPr="002E722B">
        <w:rPr>
          <w:sz w:val="28"/>
          <w:szCs w:val="28"/>
        </w:rPr>
        <w:br/>
        <w:t xml:space="preserve">благоустройства территории </w:t>
      </w:r>
      <w:r w:rsidRPr="002E722B">
        <w:rPr>
          <w:sz w:val="28"/>
          <w:szCs w:val="28"/>
        </w:rPr>
        <w:br/>
        <w:t>муниципального образования</w:t>
      </w:r>
      <w:r w:rsidRPr="002E722B">
        <w:rPr>
          <w:sz w:val="28"/>
          <w:szCs w:val="28"/>
        </w:rPr>
        <w:br/>
        <w:t>Кузьмоловское городское поселение</w:t>
      </w:r>
    </w:p>
    <w:p w:rsidR="004A2D55" w:rsidRPr="002E722B" w:rsidRDefault="004A2D55" w:rsidP="002E722B">
      <w:pPr>
        <w:pStyle w:val="3"/>
        <w:ind w:right="282"/>
        <w:jc w:val="center"/>
        <w:rPr>
          <w:sz w:val="28"/>
          <w:szCs w:val="28"/>
        </w:rPr>
      </w:pPr>
      <w:r w:rsidRPr="002E722B">
        <w:rPr>
          <w:sz w:val="28"/>
          <w:szCs w:val="28"/>
        </w:rPr>
        <w:t>Приемы благоустройства на территориях рекреационного назначения</w:t>
      </w:r>
    </w:p>
    <w:p w:rsidR="004A2D55" w:rsidRPr="002E722B" w:rsidRDefault="004A2D55" w:rsidP="002E722B">
      <w:pPr>
        <w:pStyle w:val="3"/>
        <w:ind w:right="282"/>
        <w:jc w:val="center"/>
        <w:rPr>
          <w:sz w:val="28"/>
          <w:szCs w:val="28"/>
        </w:rPr>
      </w:pPr>
      <w:r w:rsidRPr="002E722B">
        <w:rPr>
          <w:sz w:val="28"/>
          <w:szCs w:val="28"/>
        </w:rPr>
        <w:t>Таблица 1. Организация аллей и дорог парка, лесопарка и других крупных объектов рекреации</w:t>
      </w:r>
    </w:p>
    <w:tbl>
      <w:tblPr>
        <w:tblW w:w="0" w:type="auto"/>
        <w:tblCellSpacing w:w="15" w:type="dxa"/>
        <w:tblLook w:val="0000"/>
      </w:tblPr>
      <w:tblGrid>
        <w:gridCol w:w="2430"/>
        <w:gridCol w:w="1436"/>
        <w:gridCol w:w="2944"/>
        <w:gridCol w:w="2918"/>
      </w:tblGrid>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Типы аллей и дорог </w:t>
            </w:r>
          </w:p>
        </w:tc>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Ширина (м) </w:t>
            </w:r>
          </w:p>
        </w:tc>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Назначение </w:t>
            </w:r>
          </w:p>
        </w:tc>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Рекомендации по благоустройству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Основные пешеходные аллеи и дороги</w:t>
            </w:r>
            <w:hyperlink r:id="rId118" w:anchor="6666" w:history="1">
              <w:r w:rsidRPr="002E722B">
                <w:rPr>
                  <w:rStyle w:val="a3"/>
                  <w:sz w:val="28"/>
                  <w:szCs w:val="28"/>
                </w:rPr>
                <w:t>*</w:t>
              </w:r>
            </w:hyperlink>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6-9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Интенсивное пешеходное движение (более 300 ч/час). Допускается проезд внутрипаркового транспорта. Соединяет </w:t>
            </w:r>
            <w:r w:rsidRPr="002E722B">
              <w:rPr>
                <w:sz w:val="28"/>
                <w:szCs w:val="28"/>
              </w:rPr>
              <w:lastRenderedPageBreak/>
              <w:t xml:space="preserve">функциональные зоны и участки между собой, те и другие с основными входами.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Допускаются зеленые разделительные полосы шириной порядка </w:t>
            </w:r>
            <w:smartTag w:uri="urn:schemas-microsoft-com:office:smarttags" w:element="metricconverter">
              <w:smartTagPr>
                <w:attr w:name="ProductID" w:val="2 м"/>
              </w:smartTagPr>
              <w:r w:rsidRPr="002E722B">
                <w:rPr>
                  <w:sz w:val="28"/>
                  <w:szCs w:val="28"/>
                </w:rPr>
                <w:t>2 м</w:t>
              </w:r>
            </w:smartTag>
            <w:r w:rsidRPr="002E722B">
              <w:rPr>
                <w:sz w:val="28"/>
                <w:szCs w:val="28"/>
              </w:rPr>
              <w:t>, через каждые 25-</w:t>
            </w:r>
            <w:smartTag w:uri="urn:schemas-microsoft-com:office:smarttags" w:element="metricconverter">
              <w:smartTagPr>
                <w:attr w:name="ProductID" w:val="30 м"/>
              </w:smartTagPr>
              <w:r w:rsidRPr="002E722B">
                <w:rPr>
                  <w:sz w:val="28"/>
                  <w:szCs w:val="28"/>
                </w:rPr>
                <w:t>30 м</w:t>
              </w:r>
            </w:smartTag>
            <w:r w:rsidRPr="002E722B">
              <w:rPr>
                <w:sz w:val="28"/>
                <w:szCs w:val="28"/>
              </w:rPr>
              <w:t xml:space="preserve"> - проходы. Если аллея на берегу водоема, </w:t>
            </w:r>
            <w:r w:rsidRPr="002E722B">
              <w:rPr>
                <w:sz w:val="28"/>
                <w:szCs w:val="28"/>
              </w:rPr>
              <w:lastRenderedPageBreak/>
              <w:t xml:space="preserve">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Второстепенные аллеи и дороги</w:t>
            </w:r>
            <w:hyperlink r:id="rId119" w:anchor="6666" w:history="1">
              <w:r w:rsidRPr="002E722B">
                <w:rPr>
                  <w:rStyle w:val="a3"/>
                  <w:sz w:val="28"/>
                  <w:szCs w:val="28"/>
                </w:rPr>
                <w:t>*</w:t>
              </w:r>
            </w:hyperlink>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3-4,5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2,0-2,5 м. Садовый борт, бордюры из цветов и трав, водоотводные лотки или др.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Дополнительные пешеходные дороги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1,5-2,5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Пешеходное движение малой интенсивности. Проезд транспорта не допускается. Подводят к отдельным парковым сооружениям.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80%о. Покрытие: плитка, грунтовое улучшенное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Тропы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0,75-1,0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Дополнительная прогулочная сеть с </w:t>
            </w:r>
            <w:r w:rsidRPr="002E722B">
              <w:rPr>
                <w:sz w:val="28"/>
                <w:szCs w:val="28"/>
              </w:rPr>
              <w:lastRenderedPageBreak/>
              <w:t xml:space="preserve">естественным характером ландшафта.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Трассируется по крутым склонам, </w:t>
            </w:r>
            <w:r w:rsidRPr="002E722B">
              <w:rPr>
                <w:sz w:val="28"/>
                <w:szCs w:val="28"/>
              </w:rPr>
              <w:lastRenderedPageBreak/>
              <w:t xml:space="preserve">через чаши, овраги, ручьи. Покрытие: грунтовое естественное.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Велосипедные дорожки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1,5-2,25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Велосипедные прогулки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Трассирование замкнутое (кольцевое, петельное, восьмерочное). Рекомендуется пункт техобслуживания. Покрытие твердое. Обрезка ветвей на высоту 2,5 м.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Дороги для конной езды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4,0-6,0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Прогулки верхом, в экипажах, санях. Допускается проезд эксплуатационного транспорта.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Наибольшие продольные уклоны до 60%о. Обрезка ветвей на высоту </w:t>
            </w:r>
            <w:smartTag w:uri="urn:schemas-microsoft-com:office:smarttags" w:element="metricconverter">
              <w:smartTagPr>
                <w:attr w:name="ProductID" w:val="4 м"/>
              </w:smartTagPr>
              <w:r w:rsidRPr="002E722B">
                <w:rPr>
                  <w:sz w:val="28"/>
                  <w:szCs w:val="28"/>
                </w:rPr>
                <w:t>4 м</w:t>
              </w:r>
            </w:smartTag>
            <w:r w:rsidRPr="002E722B">
              <w:rPr>
                <w:sz w:val="28"/>
                <w:szCs w:val="28"/>
              </w:rPr>
              <w:t xml:space="preserve">. Покрытие: грунтовое улучшенное.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Автомобильная дорога (парквей)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4,5-7,0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Автомобильные прогулки и проезд внутрипаркового транспорта Допускается проезд эксплуатационного транспорта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Трассируется по периферии лесопарка в стороне от пешеходных коммуникаций. Наибольший продольный уклон 70%о, макс, скорость - 40 км/час. Радиусы закруглений - не менее </w:t>
            </w:r>
            <w:smartTag w:uri="urn:schemas-microsoft-com:office:smarttags" w:element="metricconverter">
              <w:smartTagPr>
                <w:attr w:name="ProductID" w:val="15 м"/>
              </w:smartTagPr>
              <w:r w:rsidRPr="002E722B">
                <w:rPr>
                  <w:sz w:val="28"/>
                  <w:szCs w:val="28"/>
                </w:rPr>
                <w:t>15 м</w:t>
              </w:r>
            </w:smartTag>
            <w:r w:rsidRPr="002E722B">
              <w:rPr>
                <w:sz w:val="28"/>
                <w:szCs w:val="28"/>
              </w:rPr>
              <w:t xml:space="preserve">. Покрытие: асфальтобетон, щебеночное, гравийное, обработка вяжущими, бордюрный камень. </w:t>
            </w:r>
          </w:p>
        </w:tc>
      </w:tr>
      <w:tr w:rsidR="004A2D55" w:rsidRPr="002E722B" w:rsidTr="00E66221">
        <w:trPr>
          <w:tblCellSpacing w:w="15" w:type="dxa"/>
        </w:trPr>
        <w:tc>
          <w:tcPr>
            <w:tcW w:w="0" w:type="auto"/>
            <w:gridSpan w:val="4"/>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2E722B">
                <w:rPr>
                  <w:sz w:val="28"/>
                  <w:szCs w:val="28"/>
                </w:rPr>
                <w:t>6 м</w:t>
              </w:r>
            </w:smartTag>
            <w:r w:rsidRPr="002E722B">
              <w:rPr>
                <w:sz w:val="28"/>
                <w:szCs w:val="28"/>
              </w:rPr>
              <w:t xml:space="preserve">. 2. На типах аллей и дорог, помеченных знаком "*", допускается катание на роликовых досках, коньках, самокатах, помимо специально оборудованных территорий. 3. Автомобильные дороги следует предусматривать в лесопарках с размером </w:t>
            </w:r>
            <w:r w:rsidRPr="002E722B">
              <w:rPr>
                <w:sz w:val="28"/>
                <w:szCs w:val="28"/>
              </w:rPr>
              <w:lastRenderedPageBreak/>
              <w:t xml:space="preserve">территории более </w:t>
            </w:r>
            <w:smartTag w:uri="urn:schemas-microsoft-com:office:smarttags" w:element="metricconverter">
              <w:smartTagPr>
                <w:attr w:name="ProductID" w:val="100 га"/>
              </w:smartTagPr>
              <w:r w:rsidRPr="002E722B">
                <w:rPr>
                  <w:sz w:val="28"/>
                  <w:szCs w:val="28"/>
                </w:rPr>
                <w:t>100 га</w:t>
              </w:r>
            </w:smartTag>
            <w:r w:rsidRPr="002E722B">
              <w:rPr>
                <w:sz w:val="28"/>
                <w:szCs w:val="28"/>
              </w:rPr>
              <w:t xml:space="preserve">. </w:t>
            </w:r>
          </w:p>
        </w:tc>
      </w:tr>
    </w:tbl>
    <w:p w:rsidR="004A2D55" w:rsidRPr="002E722B" w:rsidRDefault="004A2D55" w:rsidP="002E722B">
      <w:pPr>
        <w:pStyle w:val="3"/>
        <w:ind w:right="282"/>
        <w:jc w:val="center"/>
        <w:rPr>
          <w:sz w:val="28"/>
          <w:szCs w:val="28"/>
        </w:rPr>
      </w:pPr>
      <w:r w:rsidRPr="002E722B">
        <w:rPr>
          <w:sz w:val="28"/>
          <w:szCs w:val="28"/>
        </w:rPr>
        <w:lastRenderedPageBreak/>
        <w:t>Таблица 2. Организация площадок городского парка</w:t>
      </w:r>
    </w:p>
    <w:tbl>
      <w:tblPr>
        <w:tblW w:w="0" w:type="auto"/>
        <w:tblCellSpacing w:w="15" w:type="dxa"/>
        <w:tblLook w:val="0000"/>
      </w:tblPr>
      <w:tblGrid>
        <w:gridCol w:w="1918"/>
        <w:gridCol w:w="2255"/>
        <w:gridCol w:w="2358"/>
        <w:gridCol w:w="1673"/>
        <w:gridCol w:w="1524"/>
      </w:tblGrid>
      <w:tr w:rsidR="004A2D55" w:rsidRPr="002E722B" w:rsidTr="00E66221">
        <w:trPr>
          <w:tblCellSpacing w:w="15" w:type="dxa"/>
        </w:trPr>
        <w:tc>
          <w:tcPr>
            <w:tcW w:w="0" w:type="auto"/>
            <w:gridSpan w:val="5"/>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В кв. метрах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Парковые площади и площадки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Назначение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Элементы благоустройства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Размеры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Мин. норма на посетителя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Основные площадки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Центры парковой планировки, размещаются на пересечении аллей, у входной части парка, перед сооружениями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Бассейны, фонтаны, скульптура, партерная зелень, цветники, парадное и декоративное освещение. Покрытие: плиточное мощение, бортовой камень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 учетом пропускной способности отходящих от входа аллей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1,5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Площади массовых мероприятий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Проведение концертов, праздников, большие размеры. Формируется в виде лугового пространства или площади регулярного очертания. Связь по главной аллее.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Осветительное оборудование (фонари, прожекторы). Посадки - по периметру. Покрытие: газонное, твердое (плитка), комбинированное.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1200-5000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1,0-2,5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Площадки отдыха, лужайки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В различных частях парка. Виды площадок: - регулярной планировки с регулярным озеленением; - регулярн. планировки с </w:t>
            </w:r>
            <w:r w:rsidRPr="002E722B">
              <w:rPr>
                <w:sz w:val="28"/>
                <w:szCs w:val="28"/>
              </w:rPr>
              <w:lastRenderedPageBreak/>
              <w:t xml:space="preserve">обрамлением свободными группами растений; - свободной планировки с обрамлением свободными группами растений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Везде: освещение, беседки, перголы, трельяжи, скамьи, урны Декоративное оформление в центре (цветник, фонтан, </w:t>
            </w:r>
            <w:r w:rsidRPr="002E722B">
              <w:rPr>
                <w:sz w:val="28"/>
                <w:szCs w:val="28"/>
              </w:rPr>
              <w:lastRenderedPageBreak/>
              <w:t xml:space="preserve">скульптура, вазон). Покрытие: мощение плиткой, бортовой камень, бордюры из цветов и трав. На площадках-лужайках - газон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20-200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5-20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Танцевальные площадки, сооружения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Размещаются рядом с главными или второстепенными аллеями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Освещение, ограждение, скамьи, урны. Покрытие: специальное.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150-500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Игровые площадки для детей: </w:t>
            </w:r>
          </w:p>
        </w:tc>
        <w:tc>
          <w:tcPr>
            <w:tcW w:w="0" w:type="auto"/>
            <w:vMerge w:val="restart"/>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Малоподвижные индивидуальные, подвижные коллективные игры. Размещение вдоль второстепенных аллей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Игровое, физкультурно-оздоровительное оборудование, освещение, скамьи, урны.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vAlign w:val="center"/>
          </w:tcPr>
          <w:p w:rsidR="004A2D55" w:rsidRPr="002E722B" w:rsidRDefault="004A2D55" w:rsidP="002E722B">
            <w:pPr>
              <w:ind w:right="282"/>
              <w:rPr>
                <w:sz w:val="28"/>
                <w:szCs w:val="28"/>
              </w:rPr>
            </w:pPr>
            <w:r w:rsidRPr="002E722B">
              <w:rPr>
                <w:sz w:val="28"/>
                <w:szCs w:val="28"/>
              </w:rPr>
              <w:t xml:space="preserve">- до 3 лет </w:t>
            </w:r>
          </w:p>
        </w:tc>
        <w:tc>
          <w:tcPr>
            <w:tcW w:w="0" w:type="auto"/>
            <w:vMerge/>
            <w:vAlign w:val="center"/>
          </w:tcPr>
          <w:p w:rsidR="004A2D55" w:rsidRPr="002E722B" w:rsidRDefault="004A2D55" w:rsidP="002E722B">
            <w:pPr>
              <w:ind w:right="282"/>
              <w:rPr>
                <w:sz w:val="28"/>
                <w:szCs w:val="28"/>
              </w:rPr>
            </w:pP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Покрытие: песчаное, грунтовое улучшенное, газон.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10-100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3,0 </w:t>
            </w:r>
          </w:p>
        </w:tc>
      </w:tr>
      <w:tr w:rsidR="004A2D55" w:rsidRPr="002E722B" w:rsidTr="00E66221">
        <w:trPr>
          <w:tblCellSpacing w:w="15" w:type="dxa"/>
        </w:trPr>
        <w:tc>
          <w:tcPr>
            <w:tcW w:w="0" w:type="auto"/>
            <w:vAlign w:val="center"/>
          </w:tcPr>
          <w:p w:rsidR="004A2D55" w:rsidRPr="002E722B" w:rsidRDefault="004A2D55" w:rsidP="002E722B">
            <w:pPr>
              <w:ind w:right="282"/>
              <w:rPr>
                <w:sz w:val="28"/>
                <w:szCs w:val="28"/>
              </w:rPr>
            </w:pPr>
            <w:r w:rsidRPr="002E722B">
              <w:rPr>
                <w:sz w:val="28"/>
                <w:szCs w:val="28"/>
              </w:rPr>
              <w:t xml:space="preserve">- 4-6 лет </w:t>
            </w:r>
          </w:p>
        </w:tc>
        <w:tc>
          <w:tcPr>
            <w:tcW w:w="0" w:type="auto"/>
            <w:vMerge/>
            <w:vAlign w:val="center"/>
          </w:tcPr>
          <w:p w:rsidR="004A2D55" w:rsidRPr="002E722B" w:rsidRDefault="004A2D55" w:rsidP="002E722B">
            <w:pPr>
              <w:ind w:right="282"/>
              <w:rPr>
                <w:sz w:val="28"/>
                <w:szCs w:val="28"/>
              </w:rPr>
            </w:pP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120-300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5,0 </w:t>
            </w:r>
          </w:p>
        </w:tc>
      </w:tr>
      <w:tr w:rsidR="004A2D55" w:rsidRPr="002E722B" w:rsidTr="00E66221">
        <w:trPr>
          <w:tblCellSpacing w:w="15" w:type="dxa"/>
        </w:trPr>
        <w:tc>
          <w:tcPr>
            <w:tcW w:w="0" w:type="auto"/>
            <w:vAlign w:val="center"/>
          </w:tcPr>
          <w:p w:rsidR="004A2D55" w:rsidRPr="002E722B" w:rsidRDefault="004A2D55" w:rsidP="002E722B">
            <w:pPr>
              <w:ind w:right="282"/>
              <w:rPr>
                <w:sz w:val="28"/>
                <w:szCs w:val="28"/>
              </w:rPr>
            </w:pPr>
            <w:r w:rsidRPr="002E722B">
              <w:rPr>
                <w:sz w:val="28"/>
                <w:szCs w:val="28"/>
              </w:rPr>
              <w:t xml:space="preserve">- 7-14 лет </w:t>
            </w:r>
          </w:p>
        </w:tc>
        <w:tc>
          <w:tcPr>
            <w:tcW w:w="0" w:type="auto"/>
            <w:vMerge/>
            <w:vAlign w:val="center"/>
          </w:tcPr>
          <w:p w:rsidR="004A2D55" w:rsidRPr="002E722B" w:rsidRDefault="004A2D55" w:rsidP="002E722B">
            <w:pPr>
              <w:ind w:right="282"/>
              <w:rPr>
                <w:sz w:val="28"/>
                <w:szCs w:val="28"/>
              </w:rPr>
            </w:pPr>
          </w:p>
        </w:tc>
        <w:tc>
          <w:tcPr>
            <w:tcW w:w="0" w:type="auto"/>
            <w:vMerge w:val="restart"/>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500-2000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10,0 </w:t>
            </w:r>
          </w:p>
        </w:tc>
      </w:tr>
      <w:tr w:rsidR="004A2D55" w:rsidRPr="002E722B" w:rsidTr="00E66221">
        <w:trPr>
          <w:tblCellSpacing w:w="15" w:type="dxa"/>
        </w:trPr>
        <w:tc>
          <w:tcPr>
            <w:tcW w:w="0" w:type="auto"/>
            <w:vAlign w:val="center"/>
          </w:tcPr>
          <w:p w:rsidR="004A2D55" w:rsidRPr="002E722B" w:rsidRDefault="004A2D55" w:rsidP="002E722B">
            <w:pPr>
              <w:ind w:right="282"/>
              <w:rPr>
                <w:sz w:val="28"/>
                <w:szCs w:val="28"/>
              </w:rPr>
            </w:pPr>
            <w:r w:rsidRPr="002E722B">
              <w:rPr>
                <w:sz w:val="28"/>
                <w:szCs w:val="28"/>
              </w:rPr>
              <w:t xml:space="preserve">Игровые комплексы для детей до 14 лет </w:t>
            </w:r>
          </w:p>
        </w:tc>
        <w:tc>
          <w:tcPr>
            <w:tcW w:w="0" w:type="auto"/>
            <w:vAlign w:val="center"/>
          </w:tcPr>
          <w:p w:rsidR="004A2D55" w:rsidRPr="002E722B" w:rsidRDefault="004A2D55" w:rsidP="002E722B">
            <w:pPr>
              <w:ind w:right="282"/>
              <w:rPr>
                <w:sz w:val="28"/>
                <w:szCs w:val="28"/>
              </w:rPr>
            </w:pPr>
            <w:r w:rsidRPr="002E722B">
              <w:rPr>
                <w:sz w:val="28"/>
                <w:szCs w:val="28"/>
              </w:rPr>
              <w:t xml:space="preserve">Подвижные коллективные игры </w:t>
            </w:r>
          </w:p>
        </w:tc>
        <w:tc>
          <w:tcPr>
            <w:tcW w:w="0" w:type="auto"/>
            <w:vMerge/>
            <w:vAlign w:val="center"/>
          </w:tcPr>
          <w:p w:rsidR="004A2D55" w:rsidRPr="002E722B" w:rsidRDefault="004A2D55" w:rsidP="002E722B">
            <w:pPr>
              <w:ind w:right="282"/>
              <w:rPr>
                <w:sz w:val="28"/>
                <w:szCs w:val="28"/>
              </w:rPr>
            </w:pP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1200-1700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15,0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Спортивно-игровые для детей и подростков 10-17 лет, для взрослых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Различные подвижные игры и развлечения, в т.ч. велодромы, скалодромы, минирампы, катание на роликовых коньках и пр.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Специальное оборудование и благоустройство, рассчитанное на конкретное спортивно-игровое использование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150-7000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Предпарков</w:t>
            </w:r>
            <w:r w:rsidRPr="002E722B">
              <w:rPr>
                <w:sz w:val="28"/>
                <w:szCs w:val="28"/>
              </w:rPr>
              <w:lastRenderedPageBreak/>
              <w:t xml:space="preserve">ые площади с автостоянкой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У входов в </w:t>
            </w:r>
            <w:r w:rsidRPr="002E722B">
              <w:rPr>
                <w:sz w:val="28"/>
                <w:szCs w:val="28"/>
              </w:rPr>
              <w:lastRenderedPageBreak/>
              <w:t xml:space="preserve">парк, у мест пересечения подъездов к парку с городским транспортом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Покрытие: </w:t>
            </w:r>
            <w:r w:rsidRPr="002E722B">
              <w:rPr>
                <w:sz w:val="28"/>
                <w:szCs w:val="28"/>
              </w:rPr>
              <w:lastRenderedPageBreak/>
              <w:t xml:space="preserve">асфальтобетонное, плиточное, плитки и соты, утопленные в газон - оборудованы бортовым камнем </w:t>
            </w:r>
          </w:p>
        </w:tc>
        <w:tc>
          <w:tcPr>
            <w:tcW w:w="0" w:type="auto"/>
            <w:gridSpan w:val="2"/>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Определяются </w:t>
            </w:r>
            <w:r w:rsidRPr="002E722B">
              <w:rPr>
                <w:sz w:val="28"/>
                <w:szCs w:val="28"/>
              </w:rPr>
              <w:lastRenderedPageBreak/>
              <w:t xml:space="preserve">транспортными требованиями и графиком движения транспорта </w:t>
            </w:r>
          </w:p>
        </w:tc>
      </w:tr>
    </w:tbl>
    <w:p w:rsidR="004A2D55" w:rsidRPr="002E722B" w:rsidRDefault="004A2D55" w:rsidP="002E722B">
      <w:pPr>
        <w:pStyle w:val="3"/>
        <w:ind w:right="282"/>
        <w:jc w:val="center"/>
        <w:rPr>
          <w:sz w:val="28"/>
          <w:szCs w:val="28"/>
        </w:rPr>
      </w:pPr>
      <w:r w:rsidRPr="002E722B">
        <w:rPr>
          <w:sz w:val="28"/>
          <w:szCs w:val="28"/>
        </w:rPr>
        <w:lastRenderedPageBreak/>
        <w:t>Таблица 3. Площади и пропускная способность парковых сооружений и площадок</w:t>
      </w:r>
    </w:p>
    <w:tbl>
      <w:tblPr>
        <w:tblW w:w="0" w:type="auto"/>
        <w:tblCellSpacing w:w="15" w:type="dxa"/>
        <w:tblLook w:val="0000"/>
      </w:tblPr>
      <w:tblGrid>
        <w:gridCol w:w="3300"/>
        <w:gridCol w:w="3572"/>
        <w:gridCol w:w="2856"/>
      </w:tblGrid>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Наименование объектов и сооружений </w:t>
            </w:r>
          </w:p>
        </w:tc>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Пропускная способность одного места или объекта (человек в день) </w:t>
            </w:r>
          </w:p>
        </w:tc>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Норма площади в кв.м на одно место или один объект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Аттракцион крупный</w:t>
            </w:r>
            <w:hyperlink r:id="rId120" w:anchor="5533" w:history="1">
              <w:r w:rsidRPr="002E722B">
                <w:rPr>
                  <w:rStyle w:val="a3"/>
                  <w:sz w:val="28"/>
                  <w:szCs w:val="28"/>
                </w:rPr>
                <w:t>*</w:t>
              </w:r>
            </w:hyperlink>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250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800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Малый</w:t>
            </w:r>
            <w:hyperlink r:id="rId121" w:anchor="5533" w:history="1">
              <w:r w:rsidRPr="002E722B">
                <w:rPr>
                  <w:rStyle w:val="a3"/>
                  <w:sz w:val="28"/>
                  <w:szCs w:val="28"/>
                </w:rPr>
                <w:t>*</w:t>
              </w:r>
            </w:hyperlink>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Бассейн для плавания: открытый</w:t>
            </w:r>
            <w:hyperlink r:id="rId122" w:anchor="5533" w:history="1">
              <w:r w:rsidRPr="002E722B">
                <w:rPr>
                  <w:rStyle w:val="a3"/>
                  <w:sz w:val="28"/>
                  <w:szCs w:val="28"/>
                </w:rPr>
                <w:t>*</w:t>
              </w:r>
            </w:hyperlink>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50x5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25x10 50x100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Игротека</w:t>
            </w:r>
            <w:hyperlink r:id="rId123" w:anchor="5533" w:history="1">
              <w:r w:rsidRPr="002E722B">
                <w:rPr>
                  <w:rStyle w:val="a3"/>
                  <w:sz w:val="28"/>
                  <w:szCs w:val="28"/>
                </w:rPr>
                <w:t>*</w:t>
              </w:r>
            </w:hyperlink>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Площадка для хорового пения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6,0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Площадка (терраса, зал) для танцев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1,5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Открытый театр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Летний кинотеатр (без фойе)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1,2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Летний цирк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1,5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Выставочный павильон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Открытый лекторий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0,5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Павильон для чтения и тихих игр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6,0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Кафе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6,0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2,5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Торговый киоск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6,0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Киоск-библиотека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60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Касса</w:t>
            </w:r>
            <w:hyperlink r:id="rId124" w:anchor="5533" w:history="1">
              <w:r w:rsidRPr="002E722B">
                <w:rPr>
                  <w:rStyle w:val="a3"/>
                  <w:sz w:val="28"/>
                  <w:szCs w:val="28"/>
                </w:rPr>
                <w:t>*</w:t>
              </w:r>
            </w:hyperlink>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120,0 (в 1 час)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Туалет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20,0 (в 1 час)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1,2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Беседки для отдыха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Водно-лыжная станция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6,0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Физкультурно-</w:t>
            </w:r>
            <w:r w:rsidRPr="002E722B">
              <w:rPr>
                <w:sz w:val="28"/>
                <w:szCs w:val="28"/>
              </w:rPr>
              <w:lastRenderedPageBreak/>
              <w:t xml:space="preserve">тренажерный зал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10,0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Летняя раздевалка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Зимняя раздевалка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Летний душ с раздевалками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1,5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Стоянки для автомобилей</w:t>
            </w:r>
            <w:hyperlink r:id="rId125" w:anchor="5544" w:history="1">
              <w:r w:rsidRPr="002E722B">
                <w:rPr>
                  <w:rStyle w:val="a3"/>
                  <w:sz w:val="28"/>
                  <w:szCs w:val="28"/>
                </w:rPr>
                <w:t>**</w:t>
              </w:r>
            </w:hyperlink>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4,0 машины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25,0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Стоянки для велосипедов</w:t>
            </w:r>
            <w:hyperlink r:id="rId126" w:anchor="5544" w:history="1">
              <w:r w:rsidRPr="002E722B">
                <w:rPr>
                  <w:rStyle w:val="a3"/>
                  <w:sz w:val="28"/>
                  <w:szCs w:val="28"/>
                </w:rPr>
                <w:t>**</w:t>
              </w:r>
            </w:hyperlink>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12,0 машины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Биллиардная (1 стол)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6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Детский автодром</w:t>
            </w:r>
            <w:hyperlink r:id="rId127" w:anchor="5533" w:history="1">
              <w:r w:rsidRPr="002E722B">
                <w:rPr>
                  <w:rStyle w:val="a3"/>
                  <w:sz w:val="28"/>
                  <w:szCs w:val="28"/>
                </w:rPr>
                <w:t>*</w:t>
              </w:r>
            </w:hyperlink>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100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Каток</w:t>
            </w:r>
            <w:hyperlink r:id="rId128" w:anchor="5533" w:history="1">
              <w:r w:rsidRPr="002E722B">
                <w:rPr>
                  <w:rStyle w:val="a3"/>
                  <w:sz w:val="28"/>
                  <w:szCs w:val="28"/>
                </w:rPr>
                <w:t>*</w:t>
              </w:r>
            </w:hyperlink>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100x4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51x24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Корт для тенниса (крытый)</w:t>
            </w:r>
            <w:hyperlink r:id="rId129" w:anchor="5533" w:history="1">
              <w:r w:rsidRPr="002E722B">
                <w:rPr>
                  <w:rStyle w:val="a3"/>
                  <w:sz w:val="28"/>
                  <w:szCs w:val="28"/>
                </w:rPr>
                <w:t>*</w:t>
              </w:r>
            </w:hyperlink>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4x5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30x18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Площадка для бадминтона</w:t>
            </w:r>
            <w:hyperlink r:id="rId130" w:anchor="5533" w:history="1">
              <w:r w:rsidRPr="002E722B">
                <w:rPr>
                  <w:rStyle w:val="a3"/>
                  <w:sz w:val="28"/>
                  <w:szCs w:val="28"/>
                </w:rPr>
                <w:t>*</w:t>
              </w:r>
            </w:hyperlink>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4x5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6,1x13,4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Площадка для баскетбола</w:t>
            </w:r>
            <w:hyperlink r:id="rId131" w:anchor="5533" w:history="1">
              <w:r w:rsidRPr="002E722B">
                <w:rPr>
                  <w:rStyle w:val="a3"/>
                  <w:sz w:val="28"/>
                  <w:szCs w:val="28"/>
                </w:rPr>
                <w:t>*</w:t>
              </w:r>
            </w:hyperlink>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15x4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26x14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Площадка для волейбола</w:t>
            </w:r>
            <w:hyperlink r:id="rId132" w:anchor="5533" w:history="1">
              <w:r w:rsidRPr="002E722B">
                <w:rPr>
                  <w:rStyle w:val="a3"/>
                  <w:sz w:val="28"/>
                  <w:szCs w:val="28"/>
                </w:rPr>
                <w:t>*</w:t>
              </w:r>
            </w:hyperlink>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18x4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19x9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Площадка для гимнастики</w:t>
            </w:r>
            <w:hyperlink r:id="rId133" w:anchor="5533" w:history="1">
              <w:r w:rsidRPr="002E722B">
                <w:rPr>
                  <w:rStyle w:val="a3"/>
                  <w:sz w:val="28"/>
                  <w:szCs w:val="28"/>
                </w:rPr>
                <w:t>*</w:t>
              </w:r>
            </w:hyperlink>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30x5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40x26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Площадка для городков</w:t>
            </w:r>
            <w:hyperlink r:id="rId134" w:anchor="5533" w:history="1">
              <w:r w:rsidRPr="002E722B">
                <w:rPr>
                  <w:rStyle w:val="a3"/>
                  <w:sz w:val="28"/>
                  <w:szCs w:val="28"/>
                </w:rPr>
                <w:t>*</w:t>
              </w:r>
            </w:hyperlink>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10x5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30x15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Площадка для дошкольников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6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Площадка для массовых игр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6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3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Площадка для наст. тенниса (1 стол)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5x4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2,7x1,52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Площадка для тенниса</w:t>
            </w:r>
            <w:hyperlink r:id="rId135" w:anchor="5533" w:history="1">
              <w:r w:rsidRPr="002E722B">
                <w:rPr>
                  <w:rStyle w:val="a3"/>
                  <w:sz w:val="28"/>
                  <w:szCs w:val="28"/>
                </w:rPr>
                <w:t>*</w:t>
              </w:r>
            </w:hyperlink>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4x5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40x20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Поле для футбола</w:t>
            </w:r>
            <w:hyperlink r:id="rId136" w:anchor="5533" w:history="1">
              <w:r w:rsidRPr="002E722B">
                <w:rPr>
                  <w:rStyle w:val="a3"/>
                  <w:sz w:val="28"/>
                  <w:szCs w:val="28"/>
                </w:rPr>
                <w:t>*</w:t>
              </w:r>
            </w:hyperlink>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24x2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90x45 96x94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Поле для хоккея с шайбой</w:t>
            </w:r>
            <w:hyperlink r:id="rId137" w:anchor="5533" w:history="1">
              <w:r w:rsidRPr="002E722B">
                <w:rPr>
                  <w:rStyle w:val="a3"/>
                  <w:sz w:val="28"/>
                  <w:szCs w:val="28"/>
                </w:rPr>
                <w:t>*</w:t>
              </w:r>
            </w:hyperlink>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20x2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60x30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Спортивное ядро, стадион</w:t>
            </w:r>
            <w:hyperlink r:id="rId138" w:anchor="5533" w:history="1">
              <w:r w:rsidRPr="002E722B">
                <w:rPr>
                  <w:rStyle w:val="a3"/>
                  <w:sz w:val="28"/>
                  <w:szCs w:val="28"/>
                </w:rPr>
                <w:t>*</w:t>
              </w:r>
            </w:hyperlink>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20x2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96x120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Консультационный пункт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5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0,4 </w:t>
            </w:r>
          </w:p>
        </w:tc>
      </w:tr>
      <w:tr w:rsidR="004A2D55" w:rsidRPr="002E722B" w:rsidTr="00E66221">
        <w:trPr>
          <w:tblCellSpacing w:w="15" w:type="dxa"/>
        </w:trPr>
        <w:tc>
          <w:tcPr>
            <w:tcW w:w="0" w:type="auto"/>
            <w:gridSpan w:val="3"/>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Норма площади дана на объект. ** Объект расположен за границами территории парка. </w:t>
            </w:r>
          </w:p>
        </w:tc>
      </w:tr>
    </w:tbl>
    <w:p w:rsidR="004A2D55" w:rsidRPr="002E722B" w:rsidRDefault="004A2D55" w:rsidP="002E722B">
      <w:pPr>
        <w:pStyle w:val="a4"/>
        <w:ind w:right="282"/>
        <w:rPr>
          <w:sz w:val="28"/>
          <w:szCs w:val="28"/>
        </w:rPr>
      </w:pPr>
    </w:p>
    <w:p w:rsidR="004A2D55" w:rsidRPr="002E722B" w:rsidRDefault="004A2D55" w:rsidP="002E722B">
      <w:pPr>
        <w:pStyle w:val="a4"/>
        <w:ind w:right="282"/>
        <w:rPr>
          <w:sz w:val="28"/>
          <w:szCs w:val="28"/>
        </w:rPr>
      </w:pPr>
    </w:p>
    <w:p w:rsidR="004A2D55" w:rsidRPr="002E722B" w:rsidRDefault="004A2D55" w:rsidP="002E722B">
      <w:pPr>
        <w:pStyle w:val="a4"/>
        <w:ind w:right="282"/>
        <w:rPr>
          <w:sz w:val="28"/>
          <w:szCs w:val="28"/>
        </w:rPr>
      </w:pPr>
    </w:p>
    <w:p w:rsidR="004A2D55" w:rsidRPr="002E722B" w:rsidRDefault="004A2D55" w:rsidP="002E722B">
      <w:pPr>
        <w:pStyle w:val="a4"/>
        <w:ind w:right="282"/>
        <w:rPr>
          <w:sz w:val="28"/>
          <w:szCs w:val="28"/>
        </w:rPr>
      </w:pPr>
    </w:p>
    <w:p w:rsidR="004A2D55" w:rsidRPr="002E722B" w:rsidRDefault="004A2D55" w:rsidP="002E722B">
      <w:pPr>
        <w:pStyle w:val="a4"/>
        <w:ind w:right="282"/>
        <w:rPr>
          <w:sz w:val="28"/>
          <w:szCs w:val="28"/>
        </w:rPr>
      </w:pPr>
    </w:p>
    <w:p w:rsidR="004A2D55" w:rsidRPr="002E722B" w:rsidRDefault="004A2D55" w:rsidP="002E722B">
      <w:pPr>
        <w:pStyle w:val="a4"/>
        <w:ind w:right="282"/>
        <w:rPr>
          <w:sz w:val="28"/>
          <w:szCs w:val="28"/>
        </w:rPr>
      </w:pPr>
    </w:p>
    <w:p w:rsidR="004A2D55" w:rsidRPr="002E722B" w:rsidRDefault="004A2D55" w:rsidP="002E722B">
      <w:pPr>
        <w:pStyle w:val="a4"/>
        <w:ind w:right="282"/>
        <w:rPr>
          <w:sz w:val="28"/>
          <w:szCs w:val="28"/>
        </w:rPr>
      </w:pPr>
    </w:p>
    <w:p w:rsidR="004A2D55" w:rsidRPr="002E722B" w:rsidRDefault="004A2D55" w:rsidP="002E722B">
      <w:pPr>
        <w:pStyle w:val="a4"/>
        <w:ind w:right="282"/>
        <w:rPr>
          <w:sz w:val="28"/>
          <w:szCs w:val="28"/>
        </w:rPr>
      </w:pPr>
    </w:p>
    <w:p w:rsidR="004A2D55" w:rsidRPr="002E722B" w:rsidRDefault="004A2D55" w:rsidP="002E722B">
      <w:pPr>
        <w:pStyle w:val="a4"/>
        <w:ind w:right="282"/>
        <w:rPr>
          <w:sz w:val="28"/>
          <w:szCs w:val="28"/>
        </w:rPr>
      </w:pPr>
    </w:p>
    <w:p w:rsidR="004A2D55" w:rsidRPr="002E722B" w:rsidRDefault="004A2D55" w:rsidP="002E722B">
      <w:pPr>
        <w:pStyle w:val="a4"/>
        <w:ind w:right="282"/>
        <w:rPr>
          <w:sz w:val="28"/>
          <w:szCs w:val="28"/>
        </w:rPr>
      </w:pPr>
    </w:p>
    <w:p w:rsidR="004A2D55" w:rsidRPr="002E722B" w:rsidRDefault="004A2D55" w:rsidP="002E722B">
      <w:pPr>
        <w:pStyle w:val="a4"/>
        <w:ind w:right="282"/>
        <w:rPr>
          <w:sz w:val="28"/>
          <w:szCs w:val="28"/>
        </w:rPr>
      </w:pPr>
    </w:p>
    <w:p w:rsidR="004A2D55" w:rsidRPr="002E722B" w:rsidRDefault="004A2D55" w:rsidP="002E722B">
      <w:pPr>
        <w:pStyle w:val="a4"/>
        <w:ind w:right="282"/>
        <w:rPr>
          <w:sz w:val="28"/>
          <w:szCs w:val="28"/>
        </w:rPr>
      </w:pPr>
    </w:p>
    <w:p w:rsidR="004A2D55" w:rsidRPr="002E722B" w:rsidRDefault="004A2D55" w:rsidP="002E722B">
      <w:pPr>
        <w:pStyle w:val="a4"/>
        <w:ind w:right="282"/>
        <w:jc w:val="right"/>
        <w:rPr>
          <w:sz w:val="28"/>
          <w:szCs w:val="28"/>
        </w:rPr>
      </w:pPr>
      <w:r w:rsidRPr="002E722B">
        <w:rPr>
          <w:sz w:val="28"/>
          <w:szCs w:val="28"/>
        </w:rPr>
        <w:t>Приложение 6</w:t>
      </w:r>
      <w:r w:rsidRPr="002E722B">
        <w:rPr>
          <w:sz w:val="28"/>
          <w:szCs w:val="28"/>
        </w:rPr>
        <w:br/>
        <w:t>к Правилам</w:t>
      </w:r>
      <w:r w:rsidRPr="002E722B">
        <w:rPr>
          <w:sz w:val="28"/>
          <w:szCs w:val="28"/>
        </w:rPr>
        <w:br/>
        <w:t xml:space="preserve">благоустройства территории </w:t>
      </w:r>
      <w:r w:rsidRPr="002E722B">
        <w:rPr>
          <w:sz w:val="28"/>
          <w:szCs w:val="28"/>
        </w:rPr>
        <w:br/>
        <w:t>муниципального образования</w:t>
      </w:r>
      <w:r w:rsidRPr="002E722B">
        <w:rPr>
          <w:sz w:val="28"/>
          <w:szCs w:val="28"/>
        </w:rPr>
        <w:br/>
        <w:t>Кузьмоловское городское поселение</w:t>
      </w:r>
    </w:p>
    <w:p w:rsidR="004A2D55" w:rsidRPr="002E722B" w:rsidRDefault="004A2D55" w:rsidP="002E722B">
      <w:pPr>
        <w:pStyle w:val="3"/>
        <w:ind w:right="282"/>
        <w:jc w:val="center"/>
        <w:rPr>
          <w:sz w:val="28"/>
          <w:szCs w:val="28"/>
        </w:rPr>
      </w:pPr>
      <w:r w:rsidRPr="002E722B">
        <w:rPr>
          <w:sz w:val="28"/>
          <w:szCs w:val="28"/>
        </w:rPr>
        <w:t>Приемы благоустройства на территориях производственного назначения</w:t>
      </w:r>
    </w:p>
    <w:p w:rsidR="004A2D55" w:rsidRPr="002E722B" w:rsidRDefault="004A2D55" w:rsidP="002E722B">
      <w:pPr>
        <w:pStyle w:val="3"/>
        <w:ind w:right="282"/>
        <w:jc w:val="center"/>
        <w:rPr>
          <w:sz w:val="28"/>
          <w:szCs w:val="28"/>
        </w:rPr>
      </w:pPr>
      <w:r w:rsidRPr="002E722B">
        <w:rPr>
          <w:sz w:val="28"/>
          <w:szCs w:val="28"/>
        </w:rPr>
        <w:t>Благоустройство производственных объектов различных отраслей</w:t>
      </w:r>
    </w:p>
    <w:tbl>
      <w:tblPr>
        <w:tblW w:w="0" w:type="auto"/>
        <w:tblCellSpacing w:w="15" w:type="dxa"/>
        <w:tblLook w:val="0000"/>
      </w:tblPr>
      <w:tblGrid>
        <w:gridCol w:w="3128"/>
        <w:gridCol w:w="3117"/>
        <w:gridCol w:w="3483"/>
      </w:tblGrid>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Отрасли предприятий </w:t>
            </w:r>
          </w:p>
        </w:tc>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Мероприятия защиты окружающей среды </w:t>
            </w:r>
          </w:p>
        </w:tc>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Рекомендуемые приемы благоустройства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Приборостроительная и радиоэлектронная промышленность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Изоляция цехов от подсобных, складских зон и улиц; Защита территории от пыли и других вредностей, а также от перегрева солнцем.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Максимальное применение газонного покрытия, твердые покрытия только из твердых непылящих материалов. Устройство водоемов, фонтанов и поливочного водопровода. Плотные посадки защитных полос из массивов и групп. Рядовые посадки вдоль </w:t>
            </w:r>
            <w:r w:rsidRPr="002E722B">
              <w:rPr>
                <w:sz w:val="28"/>
                <w:szCs w:val="28"/>
              </w:rPr>
              <w:lastRenderedPageBreak/>
              <w:t xml:space="preserve">основных подходов. Недопустимы растения, засоряющие среду пыльцой, семенами, волосками, пухом. Рекомендуемые: фруктовые деревья, цветники, розарии.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Текстильная промышленность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Изоляция отделочных цехов; Создание комфортных условий отдыха и передвижения по территории; Шумозащита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Размещение площадок отдыха вне зоны влияния отделочных цехов. Озеленение вокруг отделочных цехов, обеспечивающее хорошую аэрацию. Широкое применение цветников, фонтанов, декоративной скульптуры, игровых устройств, средств информации. Шумозащита площадок отдыха. Сады на плоских крышах корпусов. Ограничений ассортимента нет: лиственные, хвойные, красивоцветущие кустарники, лианы и др.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Маслосыродельная и молочная промышленность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Изоляция производственных цехов от инженерно-транспортных коммуникаций; Защита от пыли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Создание устойчивого газона. Плотные древесно-кустарниковые насаждения занимают до 50% озелененной территории. Укрупненные однопородные группы насаждений "опоясывают" территорию со всех сторон. Ассортимент, обладающий бактерицидными свойствами: дуб красный, рябина обыкновенная, лиственница </w:t>
            </w:r>
            <w:r w:rsidRPr="002E722B">
              <w:rPr>
                <w:sz w:val="28"/>
                <w:szCs w:val="28"/>
              </w:rPr>
              <w:lastRenderedPageBreak/>
              <w:t xml:space="preserve">европейская, ель белая, сербская и др. Покрытия проездов - монолитный бетон, тротуары из бетонных плит.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Хлебопекарная промышленность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Изоляция прилегающей территории населенного пункта от производственного шума; Хорошее проветривание территории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 В предзаводской зоне - одиночные декоративные экземпляры деревьев (ель колючая, сизая, серебристая, клен Швеллера).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Мясокомбинаты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Защита селитебной территории от проникновения запаха; Защита от пыли; Аэрация территории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Размещение площадок отдыха у административного корпуса, у многолюдных цехов, и в местах отпуска готовой продукции. Обыкновенный газон, ажурные древесно-кустарниковые посадки. Ассортимент, обладающий бактерицидными свойствами. Посадки для визуальной изоляции цехов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Строительная промышленность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Снижение шума, скорости ветра и запыленности на территории; Изоляция прилегающей территории населенного пункта. Оживление монотонной и бесцветной среды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Плотные защитные посадки из больших живописных групп и массивов; Площадки отдыха декорируются яркими цветниками; Активно вводится цвет в застройку, транспортные устройства, малые архитектурные формы и </w:t>
            </w:r>
            <w:r w:rsidRPr="002E722B">
              <w:rPr>
                <w:sz w:val="28"/>
                <w:szCs w:val="28"/>
              </w:rPr>
              <w:lastRenderedPageBreak/>
              <w:t xml:space="preserve">др. элементы благоустройства; Ассортимент: клены, ясени, липы, вязы и т.п. </w:t>
            </w:r>
          </w:p>
        </w:tc>
      </w:tr>
    </w:tbl>
    <w:p w:rsidR="004A2D55" w:rsidRPr="002E722B" w:rsidRDefault="004A2D55" w:rsidP="002E722B">
      <w:pPr>
        <w:pStyle w:val="a4"/>
        <w:ind w:right="282"/>
        <w:rPr>
          <w:sz w:val="28"/>
          <w:szCs w:val="28"/>
        </w:rPr>
      </w:pPr>
    </w:p>
    <w:p w:rsidR="004A2D55" w:rsidRPr="002E722B" w:rsidRDefault="004A2D55" w:rsidP="002E722B">
      <w:pPr>
        <w:pStyle w:val="a4"/>
        <w:ind w:right="282"/>
        <w:rPr>
          <w:sz w:val="28"/>
          <w:szCs w:val="28"/>
        </w:rPr>
      </w:pPr>
    </w:p>
    <w:p w:rsidR="004A2D55" w:rsidRPr="002E722B" w:rsidRDefault="004A2D55" w:rsidP="002E722B">
      <w:pPr>
        <w:pStyle w:val="a4"/>
        <w:ind w:right="282"/>
        <w:rPr>
          <w:sz w:val="28"/>
          <w:szCs w:val="28"/>
        </w:rPr>
      </w:pPr>
    </w:p>
    <w:p w:rsidR="004A2D55" w:rsidRPr="002E722B" w:rsidRDefault="004A2D55" w:rsidP="002E722B">
      <w:pPr>
        <w:pStyle w:val="a4"/>
        <w:ind w:right="282"/>
        <w:rPr>
          <w:sz w:val="28"/>
          <w:szCs w:val="28"/>
        </w:rPr>
      </w:pPr>
    </w:p>
    <w:p w:rsidR="004A2D55" w:rsidRPr="002E722B" w:rsidRDefault="004A2D55" w:rsidP="002E722B">
      <w:pPr>
        <w:pStyle w:val="a4"/>
        <w:ind w:right="282"/>
        <w:rPr>
          <w:sz w:val="28"/>
          <w:szCs w:val="28"/>
        </w:rPr>
      </w:pPr>
    </w:p>
    <w:p w:rsidR="004A2D55" w:rsidRPr="002E722B" w:rsidRDefault="004A2D55" w:rsidP="002E722B">
      <w:pPr>
        <w:pStyle w:val="a4"/>
        <w:ind w:right="282"/>
        <w:rPr>
          <w:sz w:val="28"/>
          <w:szCs w:val="28"/>
        </w:rPr>
      </w:pPr>
    </w:p>
    <w:p w:rsidR="004A2D55" w:rsidRPr="002E722B" w:rsidRDefault="004A2D55" w:rsidP="002E722B">
      <w:pPr>
        <w:pStyle w:val="a4"/>
        <w:ind w:right="282"/>
        <w:jc w:val="right"/>
        <w:rPr>
          <w:sz w:val="28"/>
          <w:szCs w:val="28"/>
        </w:rPr>
      </w:pPr>
      <w:r w:rsidRPr="002E722B">
        <w:rPr>
          <w:sz w:val="28"/>
          <w:szCs w:val="28"/>
        </w:rPr>
        <w:t>Приложение 7</w:t>
      </w:r>
      <w:r w:rsidRPr="002E722B">
        <w:rPr>
          <w:sz w:val="28"/>
          <w:szCs w:val="28"/>
        </w:rPr>
        <w:br/>
        <w:t>к Правилам</w:t>
      </w:r>
      <w:r w:rsidRPr="002E722B">
        <w:rPr>
          <w:sz w:val="28"/>
          <w:szCs w:val="28"/>
        </w:rPr>
        <w:br/>
        <w:t xml:space="preserve">благоустройства территории </w:t>
      </w:r>
      <w:r w:rsidRPr="002E722B">
        <w:rPr>
          <w:sz w:val="28"/>
          <w:szCs w:val="28"/>
        </w:rPr>
        <w:br/>
        <w:t>муниципального образования</w:t>
      </w:r>
      <w:r w:rsidRPr="002E722B">
        <w:rPr>
          <w:sz w:val="28"/>
          <w:szCs w:val="28"/>
        </w:rPr>
        <w:br/>
        <w:t>Кузьмоловское городское поселение</w:t>
      </w:r>
    </w:p>
    <w:p w:rsidR="004A2D55" w:rsidRPr="002E722B" w:rsidRDefault="004A2D55" w:rsidP="002E722B">
      <w:pPr>
        <w:pStyle w:val="3"/>
        <w:ind w:right="282"/>
        <w:jc w:val="center"/>
        <w:rPr>
          <w:sz w:val="28"/>
          <w:szCs w:val="28"/>
        </w:rPr>
      </w:pPr>
      <w:r w:rsidRPr="002E722B">
        <w:rPr>
          <w:sz w:val="28"/>
          <w:szCs w:val="28"/>
        </w:rPr>
        <w:t>Виды покрытия транспортных и пешеходных коммуникаций</w:t>
      </w:r>
    </w:p>
    <w:p w:rsidR="004A2D55" w:rsidRPr="002E722B" w:rsidRDefault="004A2D55" w:rsidP="002E722B">
      <w:pPr>
        <w:pStyle w:val="3"/>
        <w:ind w:right="282"/>
        <w:jc w:val="center"/>
        <w:rPr>
          <w:sz w:val="28"/>
          <w:szCs w:val="28"/>
        </w:rPr>
      </w:pPr>
      <w:r w:rsidRPr="002E722B">
        <w:rPr>
          <w:sz w:val="28"/>
          <w:szCs w:val="28"/>
        </w:rPr>
        <w:t>Таблица 1. Покрытия транспортных коммуникаций</w:t>
      </w:r>
    </w:p>
    <w:tbl>
      <w:tblPr>
        <w:tblW w:w="0" w:type="auto"/>
        <w:tblCellSpacing w:w="15" w:type="dxa"/>
        <w:tblLook w:val="0000"/>
      </w:tblPr>
      <w:tblGrid>
        <w:gridCol w:w="3751"/>
        <w:gridCol w:w="3473"/>
        <w:gridCol w:w="2504"/>
      </w:tblGrid>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Объект комплексного благоустройства улично-дорожной сети </w:t>
            </w:r>
          </w:p>
        </w:tc>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Материал верхнего слоя покрытия проезжей части </w:t>
            </w:r>
          </w:p>
        </w:tc>
        <w:tc>
          <w:tcPr>
            <w:tcW w:w="0" w:type="auto"/>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Нормативный документ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Улицы и дороги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Асфальтобетон: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ГОСТ 9128-97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Магистральные улицы общегородского значения: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типов А и Б, 1 марки;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непрерывным движением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щебнемастичный;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ТУ-5718-001 - 00011168-2000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литой тип II.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ТУ 400-24-158-89*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Смеси для шероховатых слоев износа.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ТУ 57-1841 02804042596-01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с регулируемым движением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То же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То же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Магистральные улицы районного значения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Асфальтобетон типов Б и В, I марки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ГОСТ 9128-97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Местного значения: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в жилой застройке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Асфальтобетон типов В, Г и Д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ГОСТ 9128-97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 в производственной и коммунально-складской зонах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Асфальтобетон типов Б и В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ГОСТ 9128-97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Площади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Асфальтобетон типов Б и В.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ГОСТ 9128-97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Представительские, приобъектные,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Пластбетон цветной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ТУ 400-24-110-76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общественно-транспортные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Штучные элементы из искусственного или природного камня.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Транспортных развязок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Асфальтобетон: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ГОСТ 9128-97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типов А и Б; - щебнемастичный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ТУ 5718-001-00011168-2000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Искусственные сооружения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Асфальтобетон: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ГОСТ 9128-97 </w:t>
            </w:r>
          </w:p>
        </w:tc>
      </w:tr>
      <w:tr w:rsidR="004A2D55" w:rsidRPr="002E722B" w:rsidTr="00E66221">
        <w:trPr>
          <w:tblCellSpacing w:w="15" w:type="dxa"/>
        </w:trPr>
        <w:tc>
          <w:tcPr>
            <w:tcW w:w="0" w:type="auto"/>
            <w:vMerge w:val="restart"/>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Мосты, эстакады, путепроводы, тоннели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тип Б;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ТУ-5718-001-00011168-2000 </w:t>
            </w:r>
          </w:p>
        </w:tc>
      </w:tr>
      <w:tr w:rsidR="004A2D55" w:rsidRPr="002E722B" w:rsidTr="00E66221">
        <w:trPr>
          <w:tblCellSpacing w:w="15" w:type="dxa"/>
        </w:trPr>
        <w:tc>
          <w:tcPr>
            <w:tcW w:w="0" w:type="auto"/>
            <w:vMerge/>
            <w:vAlign w:val="center"/>
          </w:tcPr>
          <w:p w:rsidR="004A2D55" w:rsidRPr="002E722B" w:rsidRDefault="004A2D55" w:rsidP="002E722B">
            <w:pPr>
              <w:ind w:right="282"/>
              <w:rPr>
                <w:sz w:val="28"/>
                <w:szCs w:val="28"/>
              </w:rPr>
            </w:pP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щебнемастичный;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ТУ 400-24-158-89* </w:t>
            </w:r>
          </w:p>
        </w:tc>
      </w:tr>
      <w:tr w:rsidR="004A2D55" w:rsidRPr="002E722B" w:rsidTr="00E66221">
        <w:trPr>
          <w:tblCellSpacing w:w="15" w:type="dxa"/>
        </w:trPr>
        <w:tc>
          <w:tcPr>
            <w:tcW w:w="0" w:type="auto"/>
            <w:vMerge/>
            <w:vAlign w:val="center"/>
          </w:tcPr>
          <w:p w:rsidR="004A2D55" w:rsidRPr="002E722B" w:rsidRDefault="004A2D55" w:rsidP="002E722B">
            <w:pPr>
              <w:ind w:right="282"/>
              <w:rPr>
                <w:sz w:val="28"/>
                <w:szCs w:val="28"/>
              </w:rPr>
            </w:pP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литой типов I и II. Смеси для шероховатых слоев износа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ТУ 57-1841-02804042596-01 </w:t>
            </w:r>
          </w:p>
        </w:tc>
      </w:tr>
    </w:tbl>
    <w:p w:rsidR="004A2D55" w:rsidRPr="002E722B" w:rsidRDefault="004A2D55" w:rsidP="002E722B">
      <w:pPr>
        <w:pStyle w:val="3"/>
        <w:ind w:right="282"/>
        <w:jc w:val="center"/>
        <w:rPr>
          <w:sz w:val="28"/>
          <w:szCs w:val="28"/>
        </w:rPr>
      </w:pPr>
    </w:p>
    <w:p w:rsidR="004A2D55" w:rsidRPr="002E722B" w:rsidRDefault="004A2D55" w:rsidP="002E722B">
      <w:pPr>
        <w:pStyle w:val="3"/>
        <w:ind w:right="282"/>
        <w:jc w:val="center"/>
        <w:rPr>
          <w:sz w:val="28"/>
          <w:szCs w:val="28"/>
        </w:rPr>
      </w:pPr>
    </w:p>
    <w:p w:rsidR="004A2D55" w:rsidRPr="002E722B" w:rsidRDefault="004A2D55" w:rsidP="002E722B">
      <w:pPr>
        <w:pStyle w:val="3"/>
        <w:ind w:right="282"/>
        <w:jc w:val="center"/>
        <w:rPr>
          <w:sz w:val="28"/>
          <w:szCs w:val="28"/>
        </w:rPr>
      </w:pPr>
      <w:r w:rsidRPr="002E722B">
        <w:rPr>
          <w:sz w:val="28"/>
          <w:szCs w:val="28"/>
        </w:rPr>
        <w:t>Таблица 2. Покрытия пешеходных коммуникаций</w:t>
      </w:r>
    </w:p>
    <w:tbl>
      <w:tblPr>
        <w:tblW w:w="0" w:type="auto"/>
        <w:tblCellSpacing w:w="15" w:type="dxa"/>
        <w:tblLook w:val="0000"/>
      </w:tblPr>
      <w:tblGrid>
        <w:gridCol w:w="2282"/>
        <w:gridCol w:w="1855"/>
        <w:gridCol w:w="1893"/>
        <w:gridCol w:w="1855"/>
        <w:gridCol w:w="1843"/>
      </w:tblGrid>
      <w:tr w:rsidR="004A2D55" w:rsidRPr="002E722B" w:rsidTr="00E66221">
        <w:trPr>
          <w:tblCellSpacing w:w="15" w:type="dxa"/>
        </w:trPr>
        <w:tc>
          <w:tcPr>
            <w:tcW w:w="0" w:type="auto"/>
            <w:vMerge w:val="restart"/>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Объект комплексного благоустройства </w:t>
            </w:r>
          </w:p>
        </w:tc>
        <w:tc>
          <w:tcPr>
            <w:tcW w:w="0" w:type="auto"/>
            <w:gridSpan w:val="4"/>
            <w:tcMar>
              <w:top w:w="15" w:type="dxa"/>
              <w:left w:w="15" w:type="dxa"/>
              <w:bottom w:w="15" w:type="dxa"/>
              <w:right w:w="15" w:type="dxa"/>
            </w:tcMar>
            <w:vAlign w:val="center"/>
          </w:tcPr>
          <w:p w:rsidR="004A2D55" w:rsidRPr="002E722B" w:rsidRDefault="004A2D55" w:rsidP="002E722B">
            <w:pPr>
              <w:ind w:right="282"/>
              <w:jc w:val="center"/>
              <w:rPr>
                <w:b/>
                <w:bCs/>
                <w:sz w:val="28"/>
                <w:szCs w:val="28"/>
              </w:rPr>
            </w:pPr>
            <w:r w:rsidRPr="002E722B">
              <w:rPr>
                <w:b/>
                <w:bCs/>
                <w:sz w:val="28"/>
                <w:szCs w:val="28"/>
              </w:rPr>
              <w:t xml:space="preserve">Материал покрытия: </w:t>
            </w:r>
          </w:p>
        </w:tc>
      </w:tr>
      <w:tr w:rsidR="004A2D55" w:rsidRPr="002E722B" w:rsidTr="00E66221">
        <w:trPr>
          <w:tblCellSpacing w:w="15" w:type="dxa"/>
        </w:trPr>
        <w:tc>
          <w:tcPr>
            <w:tcW w:w="0" w:type="auto"/>
            <w:vMerge/>
            <w:vAlign w:val="center"/>
          </w:tcPr>
          <w:p w:rsidR="004A2D55" w:rsidRPr="002E722B" w:rsidRDefault="004A2D55" w:rsidP="002E722B">
            <w:pPr>
              <w:ind w:right="282"/>
              <w:rPr>
                <w:b/>
                <w:bCs/>
                <w:sz w:val="28"/>
                <w:szCs w:val="28"/>
              </w:rPr>
            </w:pP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тротуара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пешеходной зоны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дорожки на озелененной территории технической зоны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пандусов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Магистральные улицы общегородского и районного значения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Асфальтобетон типов Г и Д. Штучные элементы из искусственного или природного камня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Штучные элементы из искусственного или природного камня. Смеси сыпучих материалов, неукреплённые или </w:t>
            </w:r>
            <w:r w:rsidRPr="002E722B">
              <w:rPr>
                <w:sz w:val="28"/>
                <w:szCs w:val="28"/>
              </w:rPr>
              <w:lastRenderedPageBreak/>
              <w:t xml:space="preserve">укреплённые вяжущим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Улицы местного значения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То же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Асфальтобетон типов В, Г и Д.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в жилой застройке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Цементобетон.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в производственной и коммунально-складской зонах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Асфальтобетон типов Г и Д. Цементобетон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B16863" w:rsidP="002E722B">
            <w:pPr>
              <w:ind w:right="282"/>
              <w:rPr>
                <w:sz w:val="28"/>
                <w:szCs w:val="28"/>
              </w:rPr>
            </w:pPr>
            <w:hyperlink r:id="rId139" w:anchor="8" w:history="1">
              <w:r w:rsidR="004A2D55" w:rsidRPr="002E722B">
                <w:rPr>
                  <w:rStyle w:val="a3"/>
                  <w:sz w:val="28"/>
                  <w:szCs w:val="28"/>
                </w:rPr>
                <w:t>Пешеходная улица</w:t>
              </w:r>
            </w:hyperlink>
            <w:r w:rsidR="004A2D55"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Штучные элементы из искусственного или природного камня. Пластбетон цветной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Штучные элементы из искусственного или природного камня. Пластбетон цветной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Площади представительские, приобъектные, общественно-транспортные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Штучные элементы из искусственного или природного камня. Асфальтобетон типов Г и Д. Пластбетон цветной.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Штучные элементы из искусственного или природного камня. Асфальтобетон типов Г и Д. Пластбетон цветной.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транспортных развязок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Штучные элементы из искусственного или природного камня. Асфальтобетон типов Г и Д.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Пешеходные переходы наземные,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То же, что и на проезжей части или Штучные </w:t>
            </w:r>
            <w:r w:rsidRPr="002E722B">
              <w:rPr>
                <w:sz w:val="28"/>
                <w:szCs w:val="28"/>
              </w:rPr>
              <w:lastRenderedPageBreak/>
              <w:t xml:space="preserve">элементы из искусственного или природного камня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lastRenderedPageBreak/>
              <w:t xml:space="preserve">подземные и надземные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Асфальтобетон: типов В, Г, Д. Штучные элементы из искусственного или природного камня.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Асфальтобетон типов В, Г, Д </w:t>
            </w:r>
          </w:p>
        </w:tc>
      </w:tr>
      <w:tr w:rsidR="004A2D55" w:rsidRPr="002E722B" w:rsidTr="00E66221">
        <w:trPr>
          <w:tblCellSpacing w:w="15" w:type="dxa"/>
        </w:trPr>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Мосты, эстакады, путепроводы, тоннели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Штучные элементы из искусственного или природного камня. Асфальтобетон типов Г и Д.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 </w:t>
            </w:r>
          </w:p>
        </w:tc>
        <w:tc>
          <w:tcPr>
            <w:tcW w:w="0" w:type="auto"/>
            <w:tcMar>
              <w:top w:w="15" w:type="dxa"/>
              <w:left w:w="15" w:type="dxa"/>
              <w:bottom w:w="15" w:type="dxa"/>
              <w:right w:w="15" w:type="dxa"/>
            </w:tcMar>
            <w:vAlign w:val="center"/>
          </w:tcPr>
          <w:p w:rsidR="004A2D55" w:rsidRPr="002E722B" w:rsidRDefault="004A2D55" w:rsidP="002E722B">
            <w:pPr>
              <w:ind w:right="282"/>
              <w:rPr>
                <w:sz w:val="28"/>
                <w:szCs w:val="28"/>
              </w:rPr>
            </w:pPr>
            <w:r w:rsidRPr="002E722B">
              <w:rPr>
                <w:sz w:val="28"/>
                <w:szCs w:val="28"/>
              </w:rPr>
              <w:t xml:space="preserve">То же </w:t>
            </w:r>
          </w:p>
        </w:tc>
      </w:tr>
    </w:tbl>
    <w:p w:rsidR="004A2D55" w:rsidRPr="002E722B" w:rsidRDefault="00B16863" w:rsidP="002E722B">
      <w:pPr>
        <w:ind w:right="282"/>
        <w:jc w:val="center"/>
        <w:rPr>
          <w:sz w:val="28"/>
          <w:szCs w:val="28"/>
        </w:rPr>
      </w:pPr>
      <w:r w:rsidRPr="00B16863">
        <w:rPr>
          <w:sz w:val="28"/>
          <w:szCs w:val="28"/>
        </w:rPr>
        <w:pict>
          <v:rect id="_x0000_i1025" style="width:467.75pt;height:2.25pt" o:hralign="center" o:hrstd="t" o:hrnoshade="t" o:hr="t" fillcolor="#aca899" stroked="f"/>
        </w:pict>
      </w:r>
    </w:p>
    <w:p w:rsidR="004A2D55" w:rsidRPr="002E722B" w:rsidRDefault="004A2D55" w:rsidP="002E722B">
      <w:pPr>
        <w:pStyle w:val="a4"/>
        <w:ind w:right="282"/>
        <w:jc w:val="both"/>
        <w:rPr>
          <w:sz w:val="28"/>
          <w:szCs w:val="28"/>
        </w:rPr>
      </w:pPr>
    </w:p>
    <w:p w:rsidR="004A2D55" w:rsidRPr="002E722B" w:rsidRDefault="004A2D55" w:rsidP="002E722B">
      <w:pPr>
        <w:ind w:right="282"/>
        <w:rPr>
          <w:sz w:val="28"/>
          <w:szCs w:val="28"/>
        </w:rPr>
      </w:pPr>
    </w:p>
    <w:p w:rsidR="00BD67F9" w:rsidRPr="002E722B" w:rsidRDefault="00BD67F9" w:rsidP="002E722B">
      <w:pPr>
        <w:ind w:right="282"/>
        <w:rPr>
          <w:sz w:val="28"/>
          <w:szCs w:val="28"/>
        </w:rPr>
      </w:pPr>
    </w:p>
    <w:sectPr w:rsidR="00BD67F9" w:rsidRPr="002E722B" w:rsidSect="008C640D">
      <w:footerReference w:type="even" r:id="rId140"/>
      <w:footerReference w:type="default" r:id="rId141"/>
      <w:pgSz w:w="11906" w:h="16838"/>
      <w:pgMar w:top="568"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C85" w:rsidRDefault="009D6C85" w:rsidP="00C16FA7">
      <w:r>
        <w:separator/>
      </w:r>
    </w:p>
  </w:endnote>
  <w:endnote w:type="continuationSeparator" w:id="0">
    <w:p w:rsidR="009D6C85" w:rsidRDefault="009D6C85" w:rsidP="00C16F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860" w:rsidRDefault="00B16863" w:rsidP="00E66221">
    <w:pPr>
      <w:pStyle w:val="a6"/>
      <w:framePr w:wrap="around" w:vAnchor="text" w:hAnchor="margin" w:xAlign="right" w:y="1"/>
      <w:rPr>
        <w:rStyle w:val="a8"/>
      </w:rPr>
    </w:pPr>
    <w:r>
      <w:rPr>
        <w:rStyle w:val="a8"/>
      </w:rPr>
      <w:fldChar w:fldCharType="begin"/>
    </w:r>
    <w:r w:rsidR="002C5860">
      <w:rPr>
        <w:rStyle w:val="a8"/>
      </w:rPr>
      <w:instrText xml:space="preserve">PAGE  </w:instrText>
    </w:r>
    <w:r>
      <w:rPr>
        <w:rStyle w:val="a8"/>
      </w:rPr>
      <w:fldChar w:fldCharType="end"/>
    </w:r>
  </w:p>
  <w:p w:rsidR="002C5860" w:rsidRDefault="002C5860" w:rsidP="00E6622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860" w:rsidRDefault="00B16863" w:rsidP="00E66221">
    <w:pPr>
      <w:pStyle w:val="a6"/>
      <w:framePr w:wrap="around" w:vAnchor="text" w:hAnchor="margin" w:xAlign="right" w:y="1"/>
      <w:rPr>
        <w:rStyle w:val="a8"/>
      </w:rPr>
    </w:pPr>
    <w:r>
      <w:rPr>
        <w:rStyle w:val="a8"/>
      </w:rPr>
      <w:fldChar w:fldCharType="begin"/>
    </w:r>
    <w:r w:rsidR="002C5860">
      <w:rPr>
        <w:rStyle w:val="a8"/>
      </w:rPr>
      <w:instrText xml:space="preserve">PAGE  </w:instrText>
    </w:r>
    <w:r>
      <w:rPr>
        <w:rStyle w:val="a8"/>
      </w:rPr>
      <w:fldChar w:fldCharType="separate"/>
    </w:r>
    <w:r w:rsidR="004B60BE">
      <w:rPr>
        <w:rStyle w:val="a8"/>
        <w:noProof/>
      </w:rPr>
      <w:t>3</w:t>
    </w:r>
    <w:r>
      <w:rPr>
        <w:rStyle w:val="a8"/>
      </w:rPr>
      <w:fldChar w:fldCharType="end"/>
    </w:r>
  </w:p>
  <w:p w:rsidR="002C5860" w:rsidRDefault="002C5860" w:rsidP="00E66221">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C85" w:rsidRDefault="009D6C85" w:rsidP="00C16FA7">
      <w:r>
        <w:separator/>
      </w:r>
    </w:p>
  </w:footnote>
  <w:footnote w:type="continuationSeparator" w:id="0">
    <w:p w:rsidR="009D6C85" w:rsidRDefault="009D6C85" w:rsidP="00C16F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B2E46"/>
    <w:multiLevelType w:val="hybridMultilevel"/>
    <w:tmpl w:val="6C2C44B4"/>
    <w:lvl w:ilvl="0" w:tplc="5DBECD2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CBF776C"/>
    <w:multiLevelType w:val="hybridMultilevel"/>
    <w:tmpl w:val="9EEC6A26"/>
    <w:lvl w:ilvl="0" w:tplc="94F89626">
      <w:start w:val="2"/>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A2D55"/>
    <w:rsid w:val="000771CA"/>
    <w:rsid w:val="00094634"/>
    <w:rsid w:val="002C5860"/>
    <w:rsid w:val="002E722B"/>
    <w:rsid w:val="00443730"/>
    <w:rsid w:val="004A2D55"/>
    <w:rsid w:val="004B60BE"/>
    <w:rsid w:val="008C640D"/>
    <w:rsid w:val="00934254"/>
    <w:rsid w:val="009C3B96"/>
    <w:rsid w:val="009D6C85"/>
    <w:rsid w:val="009E6FC2"/>
    <w:rsid w:val="00A11CF4"/>
    <w:rsid w:val="00A256A3"/>
    <w:rsid w:val="00A73510"/>
    <w:rsid w:val="00B16863"/>
    <w:rsid w:val="00BD67F9"/>
    <w:rsid w:val="00C16FA7"/>
    <w:rsid w:val="00E66221"/>
    <w:rsid w:val="00ED2C41"/>
    <w:rsid w:val="00F56EC1"/>
    <w:rsid w:val="00FD3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D55"/>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4A2D55"/>
    <w:pPr>
      <w:spacing w:before="100" w:beforeAutospacing="1" w:after="100" w:afterAutospacing="1"/>
      <w:outlineLvl w:val="1"/>
    </w:pPr>
    <w:rPr>
      <w:b/>
      <w:bCs/>
      <w:sz w:val="36"/>
      <w:szCs w:val="36"/>
    </w:rPr>
  </w:style>
  <w:style w:type="paragraph" w:styleId="3">
    <w:name w:val="heading 3"/>
    <w:basedOn w:val="a"/>
    <w:link w:val="30"/>
    <w:qFormat/>
    <w:rsid w:val="004A2D55"/>
    <w:pPr>
      <w:spacing w:before="100" w:beforeAutospacing="1" w:after="100" w:afterAutospacing="1"/>
      <w:outlineLvl w:val="2"/>
    </w:pPr>
    <w:rPr>
      <w:b/>
      <w:bCs/>
      <w:sz w:val="27"/>
      <w:szCs w:val="27"/>
    </w:rPr>
  </w:style>
  <w:style w:type="paragraph" w:styleId="5">
    <w:name w:val="heading 5"/>
    <w:basedOn w:val="a"/>
    <w:next w:val="a"/>
    <w:link w:val="50"/>
    <w:uiPriority w:val="9"/>
    <w:semiHidden/>
    <w:unhideWhenUsed/>
    <w:qFormat/>
    <w:rsid w:val="00E6622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A2D5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4A2D55"/>
    <w:rPr>
      <w:rFonts w:ascii="Times New Roman" w:eastAsia="Times New Roman" w:hAnsi="Times New Roman" w:cs="Times New Roman"/>
      <w:b/>
      <w:bCs/>
      <w:sz w:val="27"/>
      <w:szCs w:val="27"/>
      <w:lang w:eastAsia="ru-RU"/>
    </w:rPr>
  </w:style>
  <w:style w:type="character" w:styleId="a3">
    <w:name w:val="Hyperlink"/>
    <w:basedOn w:val="a0"/>
    <w:rsid w:val="004A2D55"/>
    <w:rPr>
      <w:color w:val="0000FF"/>
      <w:u w:val="single"/>
    </w:rPr>
  </w:style>
  <w:style w:type="paragraph" w:styleId="a4">
    <w:name w:val="Normal (Web)"/>
    <w:basedOn w:val="a"/>
    <w:rsid w:val="004A2D55"/>
    <w:pPr>
      <w:spacing w:before="100" w:beforeAutospacing="1" w:after="100" w:afterAutospacing="1"/>
    </w:pPr>
  </w:style>
  <w:style w:type="character" w:styleId="a5">
    <w:name w:val="Strong"/>
    <w:basedOn w:val="a0"/>
    <w:qFormat/>
    <w:rsid w:val="004A2D55"/>
    <w:rPr>
      <w:b/>
      <w:bCs/>
    </w:rPr>
  </w:style>
  <w:style w:type="paragraph" w:customStyle="1" w:styleId="textreview">
    <w:name w:val="text_review"/>
    <w:basedOn w:val="a"/>
    <w:rsid w:val="004A2D55"/>
    <w:pPr>
      <w:spacing w:before="100" w:beforeAutospacing="1" w:after="100" w:afterAutospacing="1"/>
    </w:pPr>
  </w:style>
  <w:style w:type="paragraph" w:customStyle="1" w:styleId="1">
    <w:name w:val="Без интервала1"/>
    <w:rsid w:val="004A2D55"/>
    <w:pPr>
      <w:spacing w:after="0" w:line="240" w:lineRule="auto"/>
    </w:pPr>
    <w:rPr>
      <w:rFonts w:ascii="Calibri" w:eastAsia="Times New Roman" w:hAnsi="Calibri" w:cs="Times New Roman"/>
    </w:rPr>
  </w:style>
  <w:style w:type="paragraph" w:styleId="a6">
    <w:name w:val="footer"/>
    <w:basedOn w:val="a"/>
    <w:link w:val="a7"/>
    <w:rsid w:val="004A2D55"/>
    <w:pPr>
      <w:tabs>
        <w:tab w:val="center" w:pos="4677"/>
        <w:tab w:val="right" w:pos="9355"/>
      </w:tabs>
    </w:pPr>
  </w:style>
  <w:style w:type="character" w:customStyle="1" w:styleId="a7">
    <w:name w:val="Нижний колонтитул Знак"/>
    <w:basedOn w:val="a0"/>
    <w:link w:val="a6"/>
    <w:rsid w:val="004A2D55"/>
    <w:rPr>
      <w:rFonts w:ascii="Times New Roman" w:eastAsia="Times New Roman" w:hAnsi="Times New Roman" w:cs="Times New Roman"/>
      <w:sz w:val="24"/>
      <w:szCs w:val="24"/>
      <w:lang w:eastAsia="ru-RU"/>
    </w:rPr>
  </w:style>
  <w:style w:type="character" w:styleId="a8">
    <w:name w:val="page number"/>
    <w:basedOn w:val="a0"/>
    <w:rsid w:val="004A2D55"/>
  </w:style>
  <w:style w:type="character" w:customStyle="1" w:styleId="50">
    <w:name w:val="Заголовок 5 Знак"/>
    <w:basedOn w:val="a0"/>
    <w:link w:val="5"/>
    <w:uiPriority w:val="9"/>
    <w:semiHidden/>
    <w:rsid w:val="00E66221"/>
    <w:rPr>
      <w:rFonts w:asciiTheme="majorHAnsi" w:eastAsiaTheme="majorEastAsia" w:hAnsiTheme="majorHAnsi" w:cstheme="majorBidi"/>
      <w:color w:val="243F60" w:themeColor="accent1" w:themeShade="7F"/>
      <w:sz w:val="24"/>
      <w:szCs w:val="24"/>
      <w:lang w:eastAsia="ru-RU"/>
    </w:rPr>
  </w:style>
  <w:style w:type="character" w:customStyle="1" w:styleId="10">
    <w:name w:val="Заголовок №1_"/>
    <w:basedOn w:val="a0"/>
    <w:link w:val="11"/>
    <w:rsid w:val="00E66221"/>
    <w:rPr>
      <w:rFonts w:ascii="Times New Roman" w:eastAsia="Times New Roman" w:hAnsi="Times New Roman" w:cs="Times New Roman"/>
      <w:spacing w:val="10"/>
      <w:sz w:val="25"/>
      <w:szCs w:val="25"/>
      <w:shd w:val="clear" w:color="auto" w:fill="FFFFFF"/>
    </w:rPr>
  </w:style>
  <w:style w:type="paragraph" w:customStyle="1" w:styleId="11">
    <w:name w:val="Заголовок №1"/>
    <w:basedOn w:val="a"/>
    <w:link w:val="10"/>
    <w:rsid w:val="00E66221"/>
    <w:pPr>
      <w:shd w:val="clear" w:color="auto" w:fill="FFFFFF"/>
      <w:spacing w:before="240" w:line="322" w:lineRule="exact"/>
      <w:jc w:val="center"/>
      <w:outlineLvl w:val="0"/>
    </w:pPr>
    <w:rPr>
      <w:spacing w:val="10"/>
      <w:sz w:val="25"/>
      <w:szCs w:val="25"/>
      <w:lang w:eastAsia="en-US"/>
    </w:rPr>
  </w:style>
  <w:style w:type="paragraph" w:styleId="a9">
    <w:name w:val="List Paragraph"/>
    <w:basedOn w:val="a"/>
    <w:uiPriority w:val="34"/>
    <w:qFormat/>
    <w:rsid w:val="00E6622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E6622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Subtitle"/>
    <w:basedOn w:val="a"/>
    <w:link w:val="ab"/>
    <w:qFormat/>
    <w:rsid w:val="00E66221"/>
    <w:pPr>
      <w:jc w:val="center"/>
    </w:pPr>
    <w:rPr>
      <w:sz w:val="28"/>
      <w:szCs w:val="20"/>
    </w:rPr>
  </w:style>
  <w:style w:type="character" w:customStyle="1" w:styleId="ab">
    <w:name w:val="Подзаголовок Знак"/>
    <w:basedOn w:val="a0"/>
    <w:link w:val="aa"/>
    <w:rsid w:val="00E66221"/>
    <w:rPr>
      <w:rFonts w:ascii="Times New Roman" w:eastAsia="Times New Roman" w:hAnsi="Times New Roman" w:cs="Times New Roman"/>
      <w:sz w:val="28"/>
      <w:szCs w:val="20"/>
      <w:lang w:eastAsia="ru-RU"/>
    </w:rPr>
  </w:style>
  <w:style w:type="character" w:customStyle="1" w:styleId="ac">
    <w:name w:val="Основной текст_"/>
    <w:basedOn w:val="a0"/>
    <w:link w:val="21"/>
    <w:rsid w:val="00E66221"/>
    <w:rPr>
      <w:rFonts w:ascii="Times New Roman" w:eastAsia="Times New Roman" w:hAnsi="Times New Roman" w:cs="Times New Roman"/>
      <w:spacing w:val="10"/>
      <w:sz w:val="25"/>
      <w:szCs w:val="25"/>
      <w:shd w:val="clear" w:color="auto" w:fill="FFFFFF"/>
    </w:rPr>
  </w:style>
  <w:style w:type="paragraph" w:customStyle="1" w:styleId="21">
    <w:name w:val="Основной текст2"/>
    <w:basedOn w:val="a"/>
    <w:link w:val="ac"/>
    <w:rsid w:val="00E66221"/>
    <w:pPr>
      <w:shd w:val="clear" w:color="auto" w:fill="FFFFFF"/>
      <w:spacing w:after="660" w:line="0" w:lineRule="atLeast"/>
    </w:pPr>
    <w:rPr>
      <w:spacing w:val="10"/>
      <w:sz w:val="25"/>
      <w:szCs w:val="25"/>
      <w:lang w:eastAsia="en-US"/>
    </w:rPr>
  </w:style>
  <w:style w:type="character" w:customStyle="1" w:styleId="12">
    <w:name w:val="Основной текст1"/>
    <w:basedOn w:val="ac"/>
    <w:rsid w:val="00E66221"/>
  </w:style>
  <w:style w:type="paragraph" w:styleId="ad">
    <w:name w:val="Body Text"/>
    <w:basedOn w:val="a"/>
    <w:link w:val="ae"/>
    <w:rsid w:val="00E66221"/>
    <w:pPr>
      <w:jc w:val="both"/>
    </w:pPr>
    <w:rPr>
      <w:sz w:val="28"/>
      <w:szCs w:val="28"/>
    </w:rPr>
  </w:style>
  <w:style w:type="character" w:customStyle="1" w:styleId="ae">
    <w:name w:val="Основной текст Знак"/>
    <w:basedOn w:val="a0"/>
    <w:link w:val="ad"/>
    <w:rsid w:val="00E66221"/>
    <w:rPr>
      <w:rFonts w:ascii="Times New Roman" w:eastAsia="Times New Roman" w:hAnsi="Times New Roman" w:cs="Times New Roman"/>
      <w:sz w:val="28"/>
      <w:szCs w:val="28"/>
      <w:lang w:eastAsia="ru-RU"/>
    </w:rPr>
  </w:style>
  <w:style w:type="paragraph" w:customStyle="1" w:styleId="ConsTitle">
    <w:name w:val="ConsTitle"/>
    <w:rsid w:val="00E6622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Balloon Text"/>
    <w:basedOn w:val="a"/>
    <w:link w:val="af0"/>
    <w:uiPriority w:val="99"/>
    <w:semiHidden/>
    <w:unhideWhenUsed/>
    <w:rsid w:val="002C5860"/>
    <w:rPr>
      <w:rFonts w:ascii="Tahoma" w:hAnsi="Tahoma" w:cs="Tahoma"/>
      <w:sz w:val="16"/>
      <w:szCs w:val="16"/>
    </w:rPr>
  </w:style>
  <w:style w:type="character" w:customStyle="1" w:styleId="af0">
    <w:name w:val="Текст выноски Знак"/>
    <w:basedOn w:val="a0"/>
    <w:link w:val="af"/>
    <w:uiPriority w:val="99"/>
    <w:semiHidden/>
    <w:rsid w:val="002C586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arant.ru/products/ipo/prime/doc/70018446/" TargetMode="External"/><Relationship Id="rId117" Type="http://schemas.openxmlformats.org/officeDocument/2006/relationships/hyperlink" Target="http://www.garant.ru/products/ipo/prime/doc/70018446/" TargetMode="External"/><Relationship Id="rId21" Type="http://schemas.openxmlformats.org/officeDocument/2006/relationships/hyperlink" Target="http://www.garant.ru/products/ipo/prime/doc/70018446/" TargetMode="External"/><Relationship Id="rId42" Type="http://schemas.openxmlformats.org/officeDocument/2006/relationships/hyperlink" Target="http://www.garant.ru/products/ipo/prime/doc/70018446/" TargetMode="External"/><Relationship Id="rId47" Type="http://schemas.openxmlformats.org/officeDocument/2006/relationships/hyperlink" Target="http://www.garant.ru/products/ipo/prime/doc/70018446/" TargetMode="External"/><Relationship Id="rId63" Type="http://schemas.openxmlformats.org/officeDocument/2006/relationships/hyperlink" Target="http://www.garant.ru/products/ipo/prime/doc/70018446/" TargetMode="External"/><Relationship Id="rId68" Type="http://schemas.openxmlformats.org/officeDocument/2006/relationships/hyperlink" Target="http://www.garant.ru/products/ipo/prime/doc/70018446/" TargetMode="External"/><Relationship Id="rId84" Type="http://schemas.openxmlformats.org/officeDocument/2006/relationships/hyperlink" Target="http://www.garant.ru/products/ipo/prime/doc/70018446/" TargetMode="External"/><Relationship Id="rId89" Type="http://schemas.openxmlformats.org/officeDocument/2006/relationships/hyperlink" Target="http://www.garant.ru/products/ipo/prime/doc/70018446/" TargetMode="External"/><Relationship Id="rId112" Type="http://schemas.openxmlformats.org/officeDocument/2006/relationships/hyperlink" Target="http://www.garant.ru/products/ipo/prime/doc/70018446/" TargetMode="External"/><Relationship Id="rId133" Type="http://schemas.openxmlformats.org/officeDocument/2006/relationships/hyperlink" Target="http://www.garant.ru/products/ipo/prime/doc/70018446/" TargetMode="External"/><Relationship Id="rId138" Type="http://schemas.openxmlformats.org/officeDocument/2006/relationships/hyperlink" Target="http://www.garant.ru/products/ipo/prime/doc/70018446/" TargetMode="External"/><Relationship Id="rId16" Type="http://schemas.openxmlformats.org/officeDocument/2006/relationships/hyperlink" Target="http://www.garant.ru/products/ipo/prime/doc/70018446/" TargetMode="External"/><Relationship Id="rId107" Type="http://schemas.openxmlformats.org/officeDocument/2006/relationships/hyperlink" Target="http://www.garant.ru/products/ipo/prime/doc/70018446/" TargetMode="External"/><Relationship Id="rId11" Type="http://schemas.openxmlformats.org/officeDocument/2006/relationships/hyperlink" Target="http://www.garant.ru/products/ipo/prime/doc/70018446/" TargetMode="External"/><Relationship Id="rId32" Type="http://schemas.openxmlformats.org/officeDocument/2006/relationships/hyperlink" Target="http://www.garant.ru/products/ipo/prime/doc/70018446/" TargetMode="External"/><Relationship Id="rId37" Type="http://schemas.openxmlformats.org/officeDocument/2006/relationships/hyperlink" Target="http://www.garant.ru/products/ipo/prime/doc/70018446/" TargetMode="External"/><Relationship Id="rId53" Type="http://schemas.openxmlformats.org/officeDocument/2006/relationships/hyperlink" Target="http://www.garant.ru/products/ipo/prime/doc/70018446/" TargetMode="External"/><Relationship Id="rId58" Type="http://schemas.openxmlformats.org/officeDocument/2006/relationships/hyperlink" Target="http://www.garant.ru/products/ipo/prime/doc/70018446/" TargetMode="External"/><Relationship Id="rId74" Type="http://schemas.openxmlformats.org/officeDocument/2006/relationships/hyperlink" Target="http://www.garant.ru/products/ipo/prime/doc/70018446/" TargetMode="External"/><Relationship Id="rId79" Type="http://schemas.openxmlformats.org/officeDocument/2006/relationships/hyperlink" Target="http://www.garant.ru/products/ipo/prime/doc/70018446/" TargetMode="External"/><Relationship Id="rId102" Type="http://schemas.openxmlformats.org/officeDocument/2006/relationships/hyperlink" Target="http://www.garant.ru/products/ipo/prime/doc/70018446/" TargetMode="External"/><Relationship Id="rId123" Type="http://schemas.openxmlformats.org/officeDocument/2006/relationships/hyperlink" Target="http://www.garant.ru/products/ipo/prime/doc/70018446/" TargetMode="External"/><Relationship Id="rId128" Type="http://schemas.openxmlformats.org/officeDocument/2006/relationships/hyperlink" Target="http://www.garant.ru/products/ipo/prime/doc/70018446/" TargetMode="External"/><Relationship Id="rId5" Type="http://schemas.openxmlformats.org/officeDocument/2006/relationships/footnotes" Target="footnotes.xml"/><Relationship Id="rId90" Type="http://schemas.openxmlformats.org/officeDocument/2006/relationships/hyperlink" Target="http://www.garant.ru/products/ipo/prime/doc/70018446/" TargetMode="External"/><Relationship Id="rId95" Type="http://schemas.openxmlformats.org/officeDocument/2006/relationships/hyperlink" Target="http://www.garant.ru/products/ipo/prime/doc/70018446/" TargetMode="External"/><Relationship Id="rId22" Type="http://schemas.openxmlformats.org/officeDocument/2006/relationships/hyperlink" Target="http://www.garant.ru/products/ipo/prime/doc/70018446/" TargetMode="External"/><Relationship Id="rId27" Type="http://schemas.openxmlformats.org/officeDocument/2006/relationships/hyperlink" Target="http://www.garant.ru/products/ipo/prime/doc/70018446/" TargetMode="External"/><Relationship Id="rId43" Type="http://schemas.openxmlformats.org/officeDocument/2006/relationships/hyperlink" Target="http://www.garant.ru/products/ipo/prime/doc/70018446/" TargetMode="External"/><Relationship Id="rId48" Type="http://schemas.openxmlformats.org/officeDocument/2006/relationships/hyperlink" Target="http://www.garant.ru/products/ipo/prime/doc/70018446/" TargetMode="External"/><Relationship Id="rId64" Type="http://schemas.openxmlformats.org/officeDocument/2006/relationships/hyperlink" Target="http://www.garant.ru/products/ipo/prime/doc/70018446/" TargetMode="External"/><Relationship Id="rId69" Type="http://schemas.openxmlformats.org/officeDocument/2006/relationships/hyperlink" Target="http://www.garant.ru/products/ipo/prime/doc/70018446/" TargetMode="External"/><Relationship Id="rId113" Type="http://schemas.openxmlformats.org/officeDocument/2006/relationships/hyperlink" Target="http://www.garant.ru/products/ipo/prime/doc/70018446/" TargetMode="External"/><Relationship Id="rId118" Type="http://schemas.openxmlformats.org/officeDocument/2006/relationships/hyperlink" Target="http://www.garant.ru/products/ipo/prime/doc/70018446/" TargetMode="External"/><Relationship Id="rId134" Type="http://schemas.openxmlformats.org/officeDocument/2006/relationships/hyperlink" Target="http://www.garant.ru/products/ipo/prime/doc/70018446/" TargetMode="External"/><Relationship Id="rId139" Type="http://schemas.openxmlformats.org/officeDocument/2006/relationships/hyperlink" Target="http://www.garant.ru/products/ipo/prime/doc/70018446/" TargetMode="External"/><Relationship Id="rId8" Type="http://schemas.openxmlformats.org/officeDocument/2006/relationships/hyperlink" Target="http://www.garant.ru/products/ipo/prime/doc/70018446/" TargetMode="External"/><Relationship Id="rId51" Type="http://schemas.openxmlformats.org/officeDocument/2006/relationships/hyperlink" Target="http://www.garant.ru/products/ipo/prime/doc/70018446/" TargetMode="External"/><Relationship Id="rId72" Type="http://schemas.openxmlformats.org/officeDocument/2006/relationships/hyperlink" Target="http://www.garant.ru/products/ipo/prime/doc/70018446/" TargetMode="External"/><Relationship Id="rId80" Type="http://schemas.openxmlformats.org/officeDocument/2006/relationships/hyperlink" Target="http://www.garant.ru/products/ipo/prime/doc/70018446/" TargetMode="External"/><Relationship Id="rId85" Type="http://schemas.openxmlformats.org/officeDocument/2006/relationships/hyperlink" Target="http://www.garant.ru/products/ipo/prime/doc/70018446/" TargetMode="External"/><Relationship Id="rId93" Type="http://schemas.openxmlformats.org/officeDocument/2006/relationships/hyperlink" Target="http://www.garant.ru/products/ipo/prime/doc/70018446/" TargetMode="External"/><Relationship Id="rId98" Type="http://schemas.openxmlformats.org/officeDocument/2006/relationships/hyperlink" Target="http://www.garant.ru/products/ipo/prime/doc/70018446/" TargetMode="External"/><Relationship Id="rId121" Type="http://schemas.openxmlformats.org/officeDocument/2006/relationships/hyperlink" Target="http://www.garant.ru/products/ipo/prime/doc/70018446/"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garant.ru/products/ipo/prime/doc/70018446/" TargetMode="External"/><Relationship Id="rId17" Type="http://schemas.openxmlformats.org/officeDocument/2006/relationships/hyperlink" Target="http://www.garant.ru/products/ipo/prime/doc/70018446/" TargetMode="External"/><Relationship Id="rId25" Type="http://schemas.openxmlformats.org/officeDocument/2006/relationships/hyperlink" Target="http://www.garant.ru/products/ipo/prime/doc/70018446/" TargetMode="External"/><Relationship Id="rId33" Type="http://schemas.openxmlformats.org/officeDocument/2006/relationships/hyperlink" Target="http://www.garant.ru/products/ipo/prime/doc/70018446/" TargetMode="External"/><Relationship Id="rId38" Type="http://schemas.openxmlformats.org/officeDocument/2006/relationships/hyperlink" Target="http://www.garant.ru/products/ipo/prime/doc/70018446/" TargetMode="External"/><Relationship Id="rId46" Type="http://schemas.openxmlformats.org/officeDocument/2006/relationships/hyperlink" Target="http://www.garant.ru/products/ipo/prime/doc/70018446/" TargetMode="External"/><Relationship Id="rId59" Type="http://schemas.openxmlformats.org/officeDocument/2006/relationships/hyperlink" Target="http://www.garant.ru/products/ipo/prime/doc/70018446/" TargetMode="External"/><Relationship Id="rId67" Type="http://schemas.openxmlformats.org/officeDocument/2006/relationships/hyperlink" Target="http://www.garant.ru/products/ipo/prime/doc/70018446/" TargetMode="External"/><Relationship Id="rId103" Type="http://schemas.openxmlformats.org/officeDocument/2006/relationships/hyperlink" Target="http://www.garant.ru/products/ipo/prime/doc/70018446/" TargetMode="External"/><Relationship Id="rId108" Type="http://schemas.openxmlformats.org/officeDocument/2006/relationships/hyperlink" Target="http://www.garant.ru/products/ipo/prime/doc/70018446/" TargetMode="External"/><Relationship Id="rId116" Type="http://schemas.openxmlformats.org/officeDocument/2006/relationships/hyperlink" Target="http://www.garant.ru/products/ipo/prime/doc/70018446/" TargetMode="External"/><Relationship Id="rId124" Type="http://schemas.openxmlformats.org/officeDocument/2006/relationships/hyperlink" Target="http://www.garant.ru/products/ipo/prime/doc/70018446/" TargetMode="External"/><Relationship Id="rId129" Type="http://schemas.openxmlformats.org/officeDocument/2006/relationships/hyperlink" Target="http://www.garant.ru/products/ipo/prime/doc/70018446/" TargetMode="External"/><Relationship Id="rId137" Type="http://schemas.openxmlformats.org/officeDocument/2006/relationships/hyperlink" Target="http://www.garant.ru/products/ipo/prime/doc/70018446/" TargetMode="External"/><Relationship Id="rId20" Type="http://schemas.openxmlformats.org/officeDocument/2006/relationships/hyperlink" Target="http://www.garant.ru/products/ipo/prime/doc/70018446/" TargetMode="External"/><Relationship Id="rId41" Type="http://schemas.openxmlformats.org/officeDocument/2006/relationships/hyperlink" Target="http://www.garant.ru/products/ipo/prime/doc/70018446/" TargetMode="External"/><Relationship Id="rId54" Type="http://schemas.openxmlformats.org/officeDocument/2006/relationships/hyperlink" Target="http://www.garant.ru/products/ipo/prime/doc/70018446/" TargetMode="External"/><Relationship Id="rId62" Type="http://schemas.openxmlformats.org/officeDocument/2006/relationships/hyperlink" Target="http://www.garant.ru/products/ipo/prime/doc/70018446/" TargetMode="External"/><Relationship Id="rId70" Type="http://schemas.openxmlformats.org/officeDocument/2006/relationships/hyperlink" Target="http://www.garant.ru/products/ipo/prime/doc/70018446/" TargetMode="External"/><Relationship Id="rId75" Type="http://schemas.openxmlformats.org/officeDocument/2006/relationships/hyperlink" Target="http://www.garant.ru/products/ipo/prime/doc/70018446/" TargetMode="External"/><Relationship Id="rId83" Type="http://schemas.openxmlformats.org/officeDocument/2006/relationships/hyperlink" Target="http://www.garant.ru/products/ipo/prime/doc/70018446/" TargetMode="External"/><Relationship Id="rId88" Type="http://schemas.openxmlformats.org/officeDocument/2006/relationships/hyperlink" Target="http://www.garant.ru/products/ipo/prime/doc/70018446/" TargetMode="External"/><Relationship Id="rId91" Type="http://schemas.openxmlformats.org/officeDocument/2006/relationships/hyperlink" Target="http://www.garant.ru/products/ipo/prime/doc/70018446/" TargetMode="External"/><Relationship Id="rId96" Type="http://schemas.openxmlformats.org/officeDocument/2006/relationships/hyperlink" Target="http://www.garant.ru/products/ipo/prime/doc/70018446/" TargetMode="External"/><Relationship Id="rId111" Type="http://schemas.openxmlformats.org/officeDocument/2006/relationships/hyperlink" Target="http://www.garant.ru/products/ipo/prime/doc/70018446/" TargetMode="External"/><Relationship Id="rId132" Type="http://schemas.openxmlformats.org/officeDocument/2006/relationships/hyperlink" Target="http://www.garant.ru/products/ipo/prime/doc/70018446/" TargetMode="External"/><Relationship Id="rId14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garant.ru/products/ipo/prime/doc/70018446/" TargetMode="External"/><Relationship Id="rId23" Type="http://schemas.openxmlformats.org/officeDocument/2006/relationships/hyperlink" Target="http://www.garant.ru/products/ipo/prime/doc/70018446/" TargetMode="External"/><Relationship Id="rId28" Type="http://schemas.openxmlformats.org/officeDocument/2006/relationships/hyperlink" Target="http://www.garant.ru/products/ipo/prime/doc/70018446/" TargetMode="External"/><Relationship Id="rId36" Type="http://schemas.openxmlformats.org/officeDocument/2006/relationships/hyperlink" Target="http://www.garant.ru/products/ipo/prime/doc/70018446/" TargetMode="External"/><Relationship Id="rId49" Type="http://schemas.openxmlformats.org/officeDocument/2006/relationships/hyperlink" Target="http://www.garant.ru/products/ipo/prime/doc/70018446/" TargetMode="External"/><Relationship Id="rId57" Type="http://schemas.openxmlformats.org/officeDocument/2006/relationships/hyperlink" Target="http://www.garant.ru/products/ipo/prime/doc/70018446/" TargetMode="External"/><Relationship Id="rId106" Type="http://schemas.openxmlformats.org/officeDocument/2006/relationships/hyperlink" Target="http://www.garant.ru/products/ipo/prime/doc/70018446/" TargetMode="External"/><Relationship Id="rId114" Type="http://schemas.openxmlformats.org/officeDocument/2006/relationships/hyperlink" Target="http://www.garant.ru/products/ipo/prime/doc/70018446/" TargetMode="External"/><Relationship Id="rId119" Type="http://schemas.openxmlformats.org/officeDocument/2006/relationships/hyperlink" Target="http://www.garant.ru/products/ipo/prime/doc/70018446/" TargetMode="External"/><Relationship Id="rId127" Type="http://schemas.openxmlformats.org/officeDocument/2006/relationships/hyperlink" Target="http://www.garant.ru/products/ipo/prime/doc/70018446/" TargetMode="External"/><Relationship Id="rId10" Type="http://schemas.openxmlformats.org/officeDocument/2006/relationships/hyperlink" Target="http://www.garant.ru/products/ipo/prime/doc/70018446/" TargetMode="External"/><Relationship Id="rId31" Type="http://schemas.openxmlformats.org/officeDocument/2006/relationships/hyperlink" Target="http://www.garant.ru/products/ipo/prime/doc/70018446/" TargetMode="External"/><Relationship Id="rId44" Type="http://schemas.openxmlformats.org/officeDocument/2006/relationships/hyperlink" Target="http://www.garant.ru/products/ipo/prime/doc/70018446/" TargetMode="External"/><Relationship Id="rId52" Type="http://schemas.openxmlformats.org/officeDocument/2006/relationships/hyperlink" Target="http://www.garant.ru/products/ipo/prime/doc/70018446/" TargetMode="External"/><Relationship Id="rId60" Type="http://schemas.openxmlformats.org/officeDocument/2006/relationships/hyperlink" Target="http://www.garant.ru/products/ipo/prime/doc/70018446/" TargetMode="External"/><Relationship Id="rId65" Type="http://schemas.openxmlformats.org/officeDocument/2006/relationships/hyperlink" Target="http://www.garant.ru/products/ipo/prime/doc/70018446/" TargetMode="External"/><Relationship Id="rId73" Type="http://schemas.openxmlformats.org/officeDocument/2006/relationships/hyperlink" Target="http://www.garant.ru/products/ipo/prime/doc/70018446/" TargetMode="External"/><Relationship Id="rId78" Type="http://schemas.openxmlformats.org/officeDocument/2006/relationships/hyperlink" Target="http://www.garant.ru/products/ipo/prime/doc/70018446/" TargetMode="External"/><Relationship Id="rId81" Type="http://schemas.openxmlformats.org/officeDocument/2006/relationships/hyperlink" Target="http://www.garant.ru/products/ipo/prime/doc/70018446/" TargetMode="External"/><Relationship Id="rId86" Type="http://schemas.openxmlformats.org/officeDocument/2006/relationships/hyperlink" Target="http://www.garant.ru/products/ipo/prime/doc/70018446/" TargetMode="External"/><Relationship Id="rId94" Type="http://schemas.openxmlformats.org/officeDocument/2006/relationships/hyperlink" Target="http://www.garant.ru/products/ipo/prime/doc/70018446/" TargetMode="External"/><Relationship Id="rId99" Type="http://schemas.openxmlformats.org/officeDocument/2006/relationships/hyperlink" Target="http://www.garant.ru/products/ipo/prime/doc/70018446/" TargetMode="External"/><Relationship Id="rId101" Type="http://schemas.openxmlformats.org/officeDocument/2006/relationships/hyperlink" Target="http://www.garant.ru/products/ipo/prime/doc/70018446/" TargetMode="External"/><Relationship Id="rId122" Type="http://schemas.openxmlformats.org/officeDocument/2006/relationships/hyperlink" Target="http://www.garant.ru/products/ipo/prime/doc/70018446/" TargetMode="External"/><Relationship Id="rId130" Type="http://schemas.openxmlformats.org/officeDocument/2006/relationships/hyperlink" Target="http://www.garant.ru/products/ipo/prime/doc/70018446/" TargetMode="External"/><Relationship Id="rId135" Type="http://schemas.openxmlformats.org/officeDocument/2006/relationships/hyperlink" Target="http://www.garant.ru/products/ipo/prime/doc/70018446/"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arant.ru/products/ipo/prime/doc/70018446/" TargetMode="External"/><Relationship Id="rId13" Type="http://schemas.openxmlformats.org/officeDocument/2006/relationships/hyperlink" Target="http://www.garant.ru/products/ipo/prime/doc/70018446/" TargetMode="External"/><Relationship Id="rId18" Type="http://schemas.openxmlformats.org/officeDocument/2006/relationships/hyperlink" Target="http://www.garant.ru/products/ipo/prime/doc/70018446/" TargetMode="External"/><Relationship Id="rId39" Type="http://schemas.openxmlformats.org/officeDocument/2006/relationships/hyperlink" Target="http://www.garant.ru/products/ipo/prime/doc/70018446/" TargetMode="External"/><Relationship Id="rId109" Type="http://schemas.openxmlformats.org/officeDocument/2006/relationships/hyperlink" Target="http://www.garant.ru/products/ipo/prime/doc/70018446/" TargetMode="External"/><Relationship Id="rId34" Type="http://schemas.openxmlformats.org/officeDocument/2006/relationships/hyperlink" Target="http://www.garant.ru/products/ipo/prime/doc/70018446/" TargetMode="External"/><Relationship Id="rId50" Type="http://schemas.openxmlformats.org/officeDocument/2006/relationships/hyperlink" Target="http://www.garant.ru/products/ipo/prime/doc/70018446/" TargetMode="External"/><Relationship Id="rId55" Type="http://schemas.openxmlformats.org/officeDocument/2006/relationships/hyperlink" Target="http://www.garant.ru/products/ipo/prime/doc/70018446/" TargetMode="External"/><Relationship Id="rId76" Type="http://schemas.openxmlformats.org/officeDocument/2006/relationships/hyperlink" Target="http://www.garant.ru/products/ipo/prime/doc/70018446/" TargetMode="External"/><Relationship Id="rId97" Type="http://schemas.openxmlformats.org/officeDocument/2006/relationships/hyperlink" Target="http://www.garant.ru/products/ipo/prime/doc/70018446/" TargetMode="External"/><Relationship Id="rId104" Type="http://schemas.openxmlformats.org/officeDocument/2006/relationships/hyperlink" Target="http://www.garant.ru/products/ipo/prime/doc/70018446/" TargetMode="External"/><Relationship Id="rId120" Type="http://schemas.openxmlformats.org/officeDocument/2006/relationships/hyperlink" Target="http://www.garant.ru/products/ipo/prime/doc/70018446/" TargetMode="External"/><Relationship Id="rId125" Type="http://schemas.openxmlformats.org/officeDocument/2006/relationships/hyperlink" Target="http://www.garant.ru/products/ipo/prime/doc/70018446/" TargetMode="External"/><Relationship Id="rId141" Type="http://schemas.openxmlformats.org/officeDocument/2006/relationships/footer" Target="footer2.xml"/><Relationship Id="rId7" Type="http://schemas.openxmlformats.org/officeDocument/2006/relationships/image" Target="media/image1.emf"/><Relationship Id="rId71" Type="http://schemas.openxmlformats.org/officeDocument/2006/relationships/hyperlink" Target="http://www.garant.ru/products/ipo/prime/doc/70018446/" TargetMode="External"/><Relationship Id="rId92" Type="http://schemas.openxmlformats.org/officeDocument/2006/relationships/hyperlink" Target="http://www.garant.ru/products/ipo/prime/doc/70018446/" TargetMode="External"/><Relationship Id="rId2" Type="http://schemas.openxmlformats.org/officeDocument/2006/relationships/styles" Target="styles.xml"/><Relationship Id="rId29" Type="http://schemas.openxmlformats.org/officeDocument/2006/relationships/hyperlink" Target="http://www.garant.ru/products/ipo/prime/doc/70018446/" TargetMode="External"/><Relationship Id="rId24" Type="http://schemas.openxmlformats.org/officeDocument/2006/relationships/hyperlink" Target="http://www.garant.ru/products/ipo/prime/doc/70018446/" TargetMode="External"/><Relationship Id="rId40" Type="http://schemas.openxmlformats.org/officeDocument/2006/relationships/hyperlink" Target="http://www.garant.ru/products/ipo/prime/doc/70018446/" TargetMode="External"/><Relationship Id="rId45" Type="http://schemas.openxmlformats.org/officeDocument/2006/relationships/hyperlink" Target="http://www.garant.ru/products/ipo/prime/doc/70018446/" TargetMode="External"/><Relationship Id="rId66" Type="http://schemas.openxmlformats.org/officeDocument/2006/relationships/hyperlink" Target="http://www.garant.ru/products/ipo/prime/doc/70018446/" TargetMode="External"/><Relationship Id="rId87" Type="http://schemas.openxmlformats.org/officeDocument/2006/relationships/hyperlink" Target="http://www.garant.ru/products/ipo/prime/doc/70018446/" TargetMode="External"/><Relationship Id="rId110" Type="http://schemas.openxmlformats.org/officeDocument/2006/relationships/hyperlink" Target="http://www.garant.ru/products/ipo/prime/doc/70018446/" TargetMode="External"/><Relationship Id="rId115" Type="http://schemas.openxmlformats.org/officeDocument/2006/relationships/hyperlink" Target="http://www.garant.ru/products/ipo/prime/doc/70018446/" TargetMode="External"/><Relationship Id="rId131" Type="http://schemas.openxmlformats.org/officeDocument/2006/relationships/hyperlink" Target="http://www.garant.ru/products/ipo/prime/doc/70018446/" TargetMode="External"/><Relationship Id="rId136" Type="http://schemas.openxmlformats.org/officeDocument/2006/relationships/hyperlink" Target="http://www.garant.ru/products/ipo/prime/doc/70018446/" TargetMode="External"/><Relationship Id="rId61" Type="http://schemas.openxmlformats.org/officeDocument/2006/relationships/hyperlink" Target="http://www.garant.ru/products/ipo/prime/doc/70018446/" TargetMode="External"/><Relationship Id="rId82" Type="http://schemas.openxmlformats.org/officeDocument/2006/relationships/hyperlink" Target="http://www.garant.ru/products/ipo/prime/doc/70018446/" TargetMode="External"/><Relationship Id="rId19" Type="http://schemas.openxmlformats.org/officeDocument/2006/relationships/hyperlink" Target="http://www.garant.ru/products/ipo/prime/doc/70018446/" TargetMode="External"/><Relationship Id="rId14" Type="http://schemas.openxmlformats.org/officeDocument/2006/relationships/hyperlink" Target="http://www.garant.ru/products/ipo/prime/doc/70018446/" TargetMode="External"/><Relationship Id="rId30" Type="http://schemas.openxmlformats.org/officeDocument/2006/relationships/hyperlink" Target="http://www.garant.ru/products/ipo/prime/doc/70018446/" TargetMode="External"/><Relationship Id="rId35" Type="http://schemas.openxmlformats.org/officeDocument/2006/relationships/hyperlink" Target="http://www.garant.ru/products/ipo/prime/doc/70018446/" TargetMode="External"/><Relationship Id="rId56" Type="http://schemas.openxmlformats.org/officeDocument/2006/relationships/hyperlink" Target="http://www.garant.ru/products/ipo/prime/doc/70018446/" TargetMode="External"/><Relationship Id="rId77" Type="http://schemas.openxmlformats.org/officeDocument/2006/relationships/hyperlink" Target="http://www.garant.ru/products/ipo/prime/doc/70018446/" TargetMode="External"/><Relationship Id="rId100" Type="http://schemas.openxmlformats.org/officeDocument/2006/relationships/hyperlink" Target="http://www.garant.ru/products/ipo/prime/doc/70018446/" TargetMode="External"/><Relationship Id="rId105" Type="http://schemas.openxmlformats.org/officeDocument/2006/relationships/hyperlink" Target="http://www.garant.ru/products/ipo/prime/doc/70018446/" TargetMode="External"/><Relationship Id="rId126" Type="http://schemas.openxmlformats.org/officeDocument/2006/relationships/hyperlink" Target="http://www.garant.ru/products/ipo/prime/doc/700184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34734</Words>
  <Characters>197988</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2013-04-29T13:25:00Z</cp:lastPrinted>
  <dcterms:created xsi:type="dcterms:W3CDTF">2013-04-29T11:33:00Z</dcterms:created>
  <dcterms:modified xsi:type="dcterms:W3CDTF">2013-04-29T13:34:00Z</dcterms:modified>
</cp:coreProperties>
</file>