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4F" w:rsidRPr="005C4EBC" w:rsidRDefault="009B45EF">
      <w:pPr>
        <w:pStyle w:val="a3"/>
        <w:spacing w:before="93"/>
        <w:ind w:left="6442"/>
        <w:rPr>
          <w:lang w:val="ru-RU"/>
        </w:rPr>
      </w:pPr>
      <w:r w:rsidRPr="005C4EBC">
        <w:rPr>
          <w:spacing w:val="6"/>
          <w:lang w:val="ru-RU"/>
        </w:rPr>
        <w:t xml:space="preserve">Приложение </w:t>
      </w:r>
      <w:r w:rsidRPr="005C4EBC">
        <w:rPr>
          <w:lang w:val="ru-RU"/>
        </w:rPr>
        <w:t>к</w:t>
      </w:r>
      <w:r w:rsidRPr="005C4EBC">
        <w:rPr>
          <w:spacing w:val="51"/>
          <w:lang w:val="ru-RU"/>
        </w:rPr>
        <w:t xml:space="preserve"> </w:t>
      </w:r>
      <w:r w:rsidRPr="005C4EBC">
        <w:rPr>
          <w:spacing w:val="6"/>
          <w:lang w:val="ru-RU"/>
        </w:rPr>
        <w:t>Порядку</w:t>
      </w:r>
    </w:p>
    <w:p w:rsidR="00A2714F" w:rsidRPr="005C4EBC" w:rsidRDefault="009B45EF">
      <w:pPr>
        <w:pStyle w:val="Heading1"/>
        <w:spacing w:before="177"/>
        <w:ind w:left="531"/>
        <w:rPr>
          <w:lang w:val="ru-RU"/>
        </w:rPr>
      </w:pPr>
      <w:r w:rsidRPr="005C4EBC">
        <w:rPr>
          <w:lang w:val="ru-RU"/>
        </w:rPr>
        <w:t>Заключение</w:t>
      </w:r>
    </w:p>
    <w:p w:rsidR="00A2714F" w:rsidRPr="005C4EBC" w:rsidRDefault="009B45EF">
      <w:pPr>
        <w:spacing w:line="232" w:lineRule="auto"/>
        <w:ind w:left="532" w:right="522"/>
        <w:jc w:val="center"/>
        <w:rPr>
          <w:b/>
          <w:sz w:val="24"/>
          <w:lang w:val="ru-RU"/>
        </w:rPr>
      </w:pPr>
      <w:r w:rsidRPr="005C4EBC">
        <w:rPr>
          <w:b/>
          <w:sz w:val="24"/>
          <w:lang w:val="ru-RU"/>
        </w:rPr>
        <w:t xml:space="preserve">о проведении </w:t>
      </w:r>
      <w:proofErr w:type="spellStart"/>
      <w:r w:rsidRPr="005C4EBC">
        <w:rPr>
          <w:b/>
          <w:sz w:val="24"/>
          <w:lang w:val="ru-RU"/>
        </w:rPr>
        <w:t>антикоррупционной</w:t>
      </w:r>
      <w:proofErr w:type="spellEnd"/>
      <w:r w:rsidRPr="005C4EBC">
        <w:rPr>
          <w:b/>
          <w:sz w:val="24"/>
          <w:lang w:val="ru-RU"/>
        </w:rPr>
        <w:t xml:space="preserve"> экспертизы муниципального нормативного правового акта (проекта муниципального нормативного правового акта)</w:t>
      </w:r>
    </w:p>
    <w:p w:rsidR="00A2714F" w:rsidRPr="005C4EBC" w:rsidRDefault="009B45EF">
      <w:pPr>
        <w:pStyle w:val="a3"/>
        <w:tabs>
          <w:tab w:val="left" w:pos="1965"/>
          <w:tab w:val="left" w:pos="7981"/>
        </w:tabs>
        <w:spacing w:before="208"/>
        <w:ind w:left="122"/>
        <w:rPr>
          <w:lang w:val="ru-RU"/>
        </w:rPr>
      </w:pPr>
      <w:r w:rsidRPr="005C4EBC">
        <w:rPr>
          <w:spacing w:val="12"/>
          <w:lang w:val="ru-RU"/>
        </w:rPr>
        <w:t>от«_</w:t>
      </w:r>
      <w:r w:rsidRPr="005C4EBC">
        <w:rPr>
          <w:spacing w:val="40"/>
          <w:lang w:val="ru-RU"/>
        </w:rPr>
        <w:t xml:space="preserve"> </w:t>
      </w:r>
      <w:r w:rsidRPr="005C4EBC">
        <w:rPr>
          <w:spacing w:val="8"/>
          <w:lang w:val="ru-RU"/>
        </w:rPr>
        <w:t>»_</w:t>
      </w:r>
      <w:r w:rsidRPr="005C4EBC">
        <w:rPr>
          <w:spacing w:val="8"/>
          <w:lang w:val="ru-RU"/>
        </w:rPr>
        <w:tab/>
        <w:t>20</w:t>
      </w:r>
      <w:r w:rsidRPr="005C4EBC">
        <w:rPr>
          <w:spacing w:val="41"/>
          <w:lang w:val="ru-RU"/>
        </w:rPr>
        <w:t xml:space="preserve"> </w:t>
      </w:r>
      <w:r w:rsidRPr="005C4EBC">
        <w:rPr>
          <w:spacing w:val="7"/>
          <w:lang w:val="ru-RU"/>
        </w:rPr>
        <w:t>г.</w:t>
      </w:r>
      <w:r w:rsidRPr="005C4EBC">
        <w:rPr>
          <w:spacing w:val="7"/>
          <w:lang w:val="ru-RU"/>
        </w:rPr>
        <w:tab/>
      </w:r>
      <w:r w:rsidRPr="005C4EBC">
        <w:rPr>
          <w:spacing w:val="10"/>
          <w:lang w:val="ru-RU"/>
        </w:rPr>
        <w:t>№__</w:t>
      </w:r>
    </w:p>
    <w:p w:rsidR="00A2714F" w:rsidRPr="005C4EBC" w:rsidRDefault="009B45EF">
      <w:pPr>
        <w:pStyle w:val="a3"/>
        <w:spacing w:before="5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174309</wp:posOffset>
            </wp:positionV>
            <wp:extent cx="5559777" cy="95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777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14F" w:rsidRPr="005C4EBC" w:rsidRDefault="009B45EF">
      <w:pPr>
        <w:spacing w:before="43" w:line="321" w:lineRule="auto"/>
        <w:ind w:left="194" w:right="166" w:firstLine="717"/>
        <w:rPr>
          <w:sz w:val="20"/>
          <w:lang w:val="ru-RU"/>
        </w:rPr>
      </w:pPr>
      <w:proofErr w:type="gramStart"/>
      <w:r w:rsidRPr="005C4EBC">
        <w:rPr>
          <w:sz w:val="20"/>
          <w:lang w:val="ru-RU"/>
        </w:rPr>
        <w:t>(указать уполномоченное лицо (несколько лиц, коллегиальный орган и т.п.), которое (</w:t>
      </w:r>
      <w:proofErr w:type="spellStart"/>
      <w:r w:rsidRPr="005C4EBC">
        <w:rPr>
          <w:sz w:val="20"/>
          <w:lang w:val="ru-RU"/>
        </w:rPr>
        <w:t>ые</w:t>
      </w:r>
      <w:proofErr w:type="spellEnd"/>
      <w:r w:rsidRPr="005C4EBC">
        <w:rPr>
          <w:sz w:val="20"/>
          <w:lang w:val="ru-RU"/>
        </w:rPr>
        <w:t xml:space="preserve">) проводило (ли) </w:t>
      </w:r>
      <w:proofErr w:type="spellStart"/>
      <w:r w:rsidRPr="005C4EBC">
        <w:rPr>
          <w:sz w:val="20"/>
          <w:lang w:val="ru-RU"/>
        </w:rPr>
        <w:t>антикоррупционную</w:t>
      </w:r>
      <w:proofErr w:type="spellEnd"/>
      <w:r w:rsidRPr="005C4EBC">
        <w:rPr>
          <w:sz w:val="20"/>
          <w:lang w:val="ru-RU"/>
        </w:rPr>
        <w:t xml:space="preserve"> экспертизу муниципального нормативного правового акта или</w:t>
      </w:r>
      <w:proofErr w:type="gramEnd"/>
    </w:p>
    <w:p w:rsidR="00A2714F" w:rsidRPr="005C4EBC" w:rsidRDefault="009B45EF">
      <w:pPr>
        <w:spacing w:before="1"/>
        <w:ind w:left="529" w:right="522"/>
        <w:jc w:val="center"/>
        <w:rPr>
          <w:sz w:val="20"/>
          <w:lang w:val="ru-RU"/>
        </w:rPr>
      </w:pPr>
      <w:r w:rsidRPr="005C4EBC">
        <w:rPr>
          <w:sz w:val="20"/>
          <w:lang w:val="ru-RU"/>
        </w:rPr>
        <w:t>проекта муниципального нормативного правового акта органа местного самоуправле</w:t>
      </w:r>
      <w:r w:rsidRPr="005C4EBC">
        <w:rPr>
          <w:sz w:val="20"/>
          <w:lang w:val="ru-RU"/>
        </w:rPr>
        <w:t>ния)</w:t>
      </w:r>
    </w:p>
    <w:p w:rsidR="00A2714F" w:rsidRPr="005C4EBC" w:rsidRDefault="009B45EF">
      <w:pPr>
        <w:pStyle w:val="a3"/>
        <w:tabs>
          <w:tab w:val="left" w:pos="2363"/>
          <w:tab w:val="left" w:pos="3570"/>
          <w:tab w:val="left" w:pos="4874"/>
          <w:tab w:val="left" w:pos="7109"/>
        </w:tabs>
        <w:spacing w:before="39" w:line="266" w:lineRule="auto"/>
        <w:ind w:left="122" w:right="117" w:firstLine="580"/>
        <w:jc w:val="both"/>
        <w:rPr>
          <w:lang w:val="ru-RU"/>
        </w:rPr>
      </w:pPr>
      <w:proofErr w:type="gramStart"/>
      <w:r w:rsidRPr="005C4EBC">
        <w:rPr>
          <w:lang w:val="ru-RU"/>
        </w:rPr>
        <w:t xml:space="preserve">в </w:t>
      </w:r>
      <w:r w:rsidRPr="005C4EBC">
        <w:rPr>
          <w:spacing w:val="6"/>
          <w:lang w:val="ru-RU"/>
        </w:rPr>
        <w:t xml:space="preserve">соответствии </w:t>
      </w:r>
      <w:r w:rsidRPr="005C4EBC">
        <w:rPr>
          <w:lang w:val="ru-RU"/>
        </w:rPr>
        <w:t xml:space="preserve">с </w:t>
      </w:r>
      <w:r w:rsidRPr="005C4EBC">
        <w:rPr>
          <w:spacing w:val="6"/>
          <w:lang w:val="ru-RU"/>
        </w:rPr>
        <w:t xml:space="preserve">частями </w:t>
      </w:r>
      <w:r w:rsidRPr="005C4EBC">
        <w:rPr>
          <w:lang w:val="ru-RU"/>
        </w:rPr>
        <w:t xml:space="preserve">3 и 4 </w:t>
      </w:r>
      <w:r w:rsidRPr="005C4EBC">
        <w:rPr>
          <w:spacing w:val="6"/>
          <w:lang w:val="ru-RU"/>
        </w:rPr>
        <w:t xml:space="preserve">статьи </w:t>
      </w:r>
      <w:r w:rsidRPr="005C4EBC">
        <w:rPr>
          <w:lang w:val="ru-RU"/>
        </w:rPr>
        <w:t xml:space="preserve">3 </w:t>
      </w:r>
      <w:r w:rsidRPr="005C4EBC">
        <w:rPr>
          <w:spacing w:val="7"/>
          <w:lang w:val="ru-RU"/>
        </w:rPr>
        <w:t xml:space="preserve">Федерального </w:t>
      </w:r>
      <w:r w:rsidRPr="005C4EBC">
        <w:rPr>
          <w:spacing w:val="6"/>
          <w:lang w:val="ru-RU"/>
        </w:rPr>
        <w:t xml:space="preserve">закона </w:t>
      </w:r>
      <w:r w:rsidRPr="005C4EBC">
        <w:rPr>
          <w:spacing w:val="2"/>
          <w:lang w:val="ru-RU"/>
        </w:rPr>
        <w:t xml:space="preserve">от </w:t>
      </w:r>
      <w:r w:rsidRPr="005C4EBC">
        <w:rPr>
          <w:spacing w:val="7"/>
          <w:lang w:val="ru-RU"/>
        </w:rPr>
        <w:t xml:space="preserve">17.07.2009 </w:t>
      </w:r>
      <w:r w:rsidRPr="005C4EBC">
        <w:rPr>
          <w:lang w:val="ru-RU"/>
        </w:rPr>
        <w:t xml:space="preserve">№ </w:t>
      </w:r>
      <w:r w:rsidRPr="005C4EBC">
        <w:rPr>
          <w:spacing w:val="6"/>
          <w:lang w:val="ru-RU"/>
        </w:rPr>
        <w:t xml:space="preserve">172-ФЗ </w:t>
      </w:r>
      <w:r w:rsidRPr="005C4EBC">
        <w:rPr>
          <w:spacing w:val="5"/>
          <w:lang w:val="ru-RU"/>
        </w:rPr>
        <w:t xml:space="preserve">«Об </w:t>
      </w:r>
      <w:proofErr w:type="spellStart"/>
      <w:r w:rsidRPr="005C4EBC">
        <w:rPr>
          <w:spacing w:val="7"/>
          <w:lang w:val="ru-RU"/>
        </w:rPr>
        <w:t>антикоррупционной</w:t>
      </w:r>
      <w:proofErr w:type="spellEnd"/>
      <w:r w:rsidRPr="005C4EBC">
        <w:rPr>
          <w:spacing w:val="7"/>
          <w:lang w:val="ru-RU"/>
        </w:rPr>
        <w:t xml:space="preserve"> </w:t>
      </w:r>
      <w:r w:rsidRPr="005C4EBC">
        <w:rPr>
          <w:spacing w:val="6"/>
          <w:lang w:val="ru-RU"/>
        </w:rPr>
        <w:t xml:space="preserve">экспертизе нормативных правовых актов </w:t>
      </w:r>
      <w:r w:rsidRPr="005C4EBC">
        <w:rPr>
          <w:lang w:val="ru-RU"/>
        </w:rPr>
        <w:t xml:space="preserve">и </w:t>
      </w:r>
      <w:r w:rsidRPr="005C4EBC">
        <w:rPr>
          <w:spacing w:val="6"/>
          <w:lang w:val="ru-RU"/>
        </w:rPr>
        <w:t xml:space="preserve">проектов нормативных </w:t>
      </w:r>
      <w:r w:rsidRPr="005C4EBC">
        <w:rPr>
          <w:spacing w:val="7"/>
          <w:lang w:val="ru-RU"/>
        </w:rPr>
        <w:t xml:space="preserve">правовых </w:t>
      </w:r>
      <w:r w:rsidRPr="005C4EBC">
        <w:rPr>
          <w:spacing w:val="6"/>
          <w:lang w:val="ru-RU"/>
        </w:rPr>
        <w:t xml:space="preserve">актов», статьей </w:t>
      </w:r>
      <w:r w:rsidRPr="005C4EBC">
        <w:rPr>
          <w:lang w:val="ru-RU"/>
        </w:rPr>
        <w:t xml:space="preserve">6 </w:t>
      </w:r>
      <w:r w:rsidRPr="005C4EBC">
        <w:rPr>
          <w:spacing w:val="6"/>
          <w:lang w:val="ru-RU"/>
        </w:rPr>
        <w:t xml:space="preserve">Федерального закона </w:t>
      </w:r>
      <w:r w:rsidRPr="005C4EBC">
        <w:rPr>
          <w:spacing w:val="5"/>
          <w:lang w:val="ru-RU"/>
        </w:rPr>
        <w:t xml:space="preserve">от </w:t>
      </w:r>
      <w:r w:rsidRPr="005C4EBC">
        <w:rPr>
          <w:spacing w:val="6"/>
          <w:lang w:val="ru-RU"/>
        </w:rPr>
        <w:t xml:space="preserve">25.12.2008 </w:t>
      </w:r>
      <w:r w:rsidRPr="005C4EBC">
        <w:rPr>
          <w:lang w:val="ru-RU"/>
        </w:rPr>
        <w:t xml:space="preserve">№ </w:t>
      </w:r>
      <w:r w:rsidRPr="005C4EBC">
        <w:rPr>
          <w:spacing w:val="8"/>
          <w:lang w:val="ru-RU"/>
        </w:rPr>
        <w:t xml:space="preserve">273-Ф3 </w:t>
      </w:r>
      <w:r w:rsidRPr="005C4EBC">
        <w:rPr>
          <w:spacing w:val="2"/>
          <w:lang w:val="ru-RU"/>
        </w:rPr>
        <w:t xml:space="preserve">«О </w:t>
      </w:r>
      <w:r w:rsidRPr="005C4EBC">
        <w:rPr>
          <w:spacing w:val="7"/>
          <w:lang w:val="ru-RU"/>
        </w:rPr>
        <w:t>противодейст</w:t>
      </w:r>
      <w:r w:rsidRPr="005C4EBC">
        <w:rPr>
          <w:spacing w:val="7"/>
          <w:lang w:val="ru-RU"/>
        </w:rPr>
        <w:t xml:space="preserve">вии </w:t>
      </w:r>
      <w:r w:rsidRPr="005C4EBC">
        <w:rPr>
          <w:spacing w:val="6"/>
          <w:lang w:val="ru-RU"/>
        </w:rPr>
        <w:t xml:space="preserve">коррупции» </w:t>
      </w:r>
      <w:r w:rsidRPr="005C4EBC">
        <w:rPr>
          <w:lang w:val="ru-RU"/>
        </w:rPr>
        <w:t xml:space="preserve">и </w:t>
      </w:r>
      <w:r w:rsidRPr="005C4EBC">
        <w:rPr>
          <w:spacing w:val="6"/>
          <w:lang w:val="ru-RU"/>
        </w:rPr>
        <w:t xml:space="preserve">пунктом </w:t>
      </w:r>
      <w:r w:rsidRPr="005C4EBC">
        <w:rPr>
          <w:lang w:val="ru-RU"/>
        </w:rPr>
        <w:t xml:space="preserve">2 </w:t>
      </w:r>
      <w:r w:rsidRPr="005C4EBC">
        <w:rPr>
          <w:spacing w:val="6"/>
          <w:lang w:val="ru-RU"/>
        </w:rPr>
        <w:t xml:space="preserve">Правил проведения </w:t>
      </w:r>
      <w:proofErr w:type="spellStart"/>
      <w:r w:rsidRPr="005C4EBC">
        <w:rPr>
          <w:spacing w:val="7"/>
          <w:lang w:val="ru-RU"/>
        </w:rPr>
        <w:t>антикоррупционной</w:t>
      </w:r>
      <w:proofErr w:type="spellEnd"/>
      <w:r w:rsidRPr="005C4EBC">
        <w:rPr>
          <w:spacing w:val="7"/>
          <w:lang w:val="ru-RU"/>
        </w:rPr>
        <w:t xml:space="preserve"> </w:t>
      </w:r>
      <w:r w:rsidRPr="005C4EBC">
        <w:rPr>
          <w:spacing w:val="6"/>
          <w:lang w:val="ru-RU"/>
        </w:rPr>
        <w:t xml:space="preserve">экспертизы нормативных правовых актов </w:t>
      </w:r>
      <w:r w:rsidRPr="005C4EBC">
        <w:rPr>
          <w:lang w:val="ru-RU"/>
        </w:rPr>
        <w:t xml:space="preserve">и </w:t>
      </w:r>
      <w:r w:rsidRPr="005C4EBC">
        <w:rPr>
          <w:spacing w:val="6"/>
          <w:lang w:val="ru-RU"/>
        </w:rPr>
        <w:t xml:space="preserve">проектов нормативных правовых актов, утвержденных </w:t>
      </w:r>
      <w:r w:rsidRPr="005C4EBC">
        <w:rPr>
          <w:spacing w:val="7"/>
          <w:lang w:val="ru-RU"/>
        </w:rPr>
        <w:t xml:space="preserve">постановлением Правительства Российской </w:t>
      </w:r>
      <w:r w:rsidRPr="005C4EBC">
        <w:rPr>
          <w:spacing w:val="6"/>
          <w:lang w:val="ru-RU"/>
        </w:rPr>
        <w:t xml:space="preserve">Федерации </w:t>
      </w:r>
      <w:r w:rsidRPr="005C4EBC">
        <w:rPr>
          <w:spacing w:val="5"/>
          <w:lang w:val="ru-RU"/>
        </w:rPr>
        <w:t xml:space="preserve">от </w:t>
      </w:r>
      <w:r w:rsidRPr="005C4EBC">
        <w:rPr>
          <w:spacing w:val="7"/>
          <w:lang w:val="ru-RU"/>
        </w:rPr>
        <w:t>26.02.2010</w:t>
      </w:r>
      <w:r w:rsidRPr="005C4EBC">
        <w:rPr>
          <w:spacing w:val="7"/>
          <w:lang w:val="ru-RU"/>
        </w:rPr>
        <w:tab/>
      </w:r>
      <w:r w:rsidRPr="005C4EBC">
        <w:rPr>
          <w:lang w:val="ru-RU"/>
        </w:rPr>
        <w:t>№</w:t>
      </w:r>
      <w:r w:rsidRPr="005C4EBC">
        <w:rPr>
          <w:lang w:val="ru-RU"/>
        </w:rPr>
        <w:tab/>
      </w:r>
      <w:r w:rsidRPr="005C4EBC">
        <w:rPr>
          <w:spacing w:val="5"/>
          <w:lang w:val="ru-RU"/>
        </w:rPr>
        <w:t>96,</w:t>
      </w:r>
      <w:r w:rsidRPr="005C4EBC">
        <w:rPr>
          <w:spacing w:val="5"/>
          <w:lang w:val="ru-RU"/>
        </w:rPr>
        <w:tab/>
      </w:r>
      <w:r w:rsidRPr="005C4EBC">
        <w:rPr>
          <w:spacing w:val="6"/>
          <w:lang w:val="ru-RU"/>
        </w:rPr>
        <w:t>проведена</w:t>
      </w:r>
      <w:r w:rsidRPr="005C4EBC">
        <w:rPr>
          <w:spacing w:val="6"/>
          <w:lang w:val="ru-RU"/>
        </w:rPr>
        <w:tab/>
      </w:r>
      <w:proofErr w:type="spellStart"/>
      <w:r w:rsidRPr="005C4EBC">
        <w:rPr>
          <w:spacing w:val="7"/>
          <w:lang w:val="ru-RU"/>
        </w:rPr>
        <w:t>антикоррупционная</w:t>
      </w:r>
      <w:proofErr w:type="spellEnd"/>
      <w:proofErr w:type="gramEnd"/>
      <w:r w:rsidRPr="005C4EBC">
        <w:rPr>
          <w:spacing w:val="7"/>
          <w:lang w:val="ru-RU"/>
        </w:rPr>
        <w:t xml:space="preserve"> экспе</w:t>
      </w:r>
      <w:r w:rsidRPr="005C4EBC">
        <w:rPr>
          <w:spacing w:val="7"/>
          <w:lang w:val="ru-RU"/>
        </w:rPr>
        <w:t>ртиза______________________________________________________</w:t>
      </w:r>
    </w:p>
    <w:p w:rsidR="00A2714F" w:rsidRPr="005C4EBC" w:rsidRDefault="009B45EF">
      <w:pPr>
        <w:tabs>
          <w:tab w:val="left" w:pos="7033"/>
        </w:tabs>
        <w:spacing w:before="39" w:line="321" w:lineRule="auto"/>
        <w:ind w:left="803" w:right="819"/>
        <w:jc w:val="center"/>
        <w:rPr>
          <w:sz w:val="20"/>
          <w:lang w:val="ru-RU"/>
        </w:rPr>
      </w:pPr>
      <w:r w:rsidRPr="005C4EBC">
        <w:rPr>
          <w:spacing w:val="6"/>
          <w:sz w:val="20"/>
          <w:lang w:val="ru-RU"/>
        </w:rPr>
        <w:t xml:space="preserve">(реквизиты </w:t>
      </w:r>
      <w:r w:rsidRPr="005C4EBC">
        <w:rPr>
          <w:spacing w:val="7"/>
          <w:sz w:val="20"/>
          <w:lang w:val="ru-RU"/>
        </w:rPr>
        <w:t>муниципального</w:t>
      </w:r>
      <w:r w:rsidRPr="005C4EBC">
        <w:rPr>
          <w:spacing w:val="46"/>
          <w:sz w:val="20"/>
          <w:lang w:val="ru-RU"/>
        </w:rPr>
        <w:t xml:space="preserve"> </w:t>
      </w:r>
      <w:r w:rsidRPr="005C4EBC">
        <w:rPr>
          <w:spacing w:val="7"/>
          <w:sz w:val="20"/>
          <w:lang w:val="ru-RU"/>
        </w:rPr>
        <w:t>нормативного</w:t>
      </w:r>
      <w:r w:rsidRPr="005C4EBC">
        <w:rPr>
          <w:spacing w:val="25"/>
          <w:sz w:val="20"/>
          <w:lang w:val="ru-RU"/>
        </w:rPr>
        <w:t xml:space="preserve"> </w:t>
      </w:r>
      <w:r w:rsidRPr="005C4EBC">
        <w:rPr>
          <w:spacing w:val="6"/>
          <w:sz w:val="20"/>
          <w:lang w:val="ru-RU"/>
        </w:rPr>
        <w:t>правового</w:t>
      </w:r>
      <w:r w:rsidRPr="005C4EBC">
        <w:rPr>
          <w:spacing w:val="6"/>
          <w:sz w:val="20"/>
          <w:lang w:val="ru-RU"/>
        </w:rPr>
        <w:tab/>
      </w:r>
      <w:r w:rsidRPr="005C4EBC">
        <w:rPr>
          <w:spacing w:val="5"/>
          <w:sz w:val="20"/>
          <w:lang w:val="ru-RU"/>
        </w:rPr>
        <w:t>акта</w:t>
      </w:r>
      <w:r w:rsidRPr="005C4EBC">
        <w:rPr>
          <w:spacing w:val="23"/>
          <w:sz w:val="20"/>
          <w:lang w:val="ru-RU"/>
        </w:rPr>
        <w:t xml:space="preserve"> </w:t>
      </w:r>
      <w:r w:rsidRPr="005C4EBC">
        <w:rPr>
          <w:spacing w:val="5"/>
          <w:sz w:val="20"/>
          <w:lang w:val="ru-RU"/>
        </w:rPr>
        <w:t>или</w:t>
      </w:r>
      <w:r w:rsidRPr="005C4EBC">
        <w:rPr>
          <w:spacing w:val="25"/>
          <w:sz w:val="20"/>
          <w:lang w:val="ru-RU"/>
        </w:rPr>
        <w:t xml:space="preserve"> </w:t>
      </w:r>
      <w:r w:rsidRPr="005C4EBC">
        <w:rPr>
          <w:spacing w:val="6"/>
          <w:sz w:val="20"/>
          <w:lang w:val="ru-RU"/>
        </w:rPr>
        <w:t>проекта</w:t>
      </w:r>
      <w:r w:rsidRPr="005C4EBC">
        <w:rPr>
          <w:w w:val="99"/>
          <w:sz w:val="20"/>
          <w:lang w:val="ru-RU"/>
        </w:rPr>
        <w:t xml:space="preserve"> </w:t>
      </w:r>
      <w:r w:rsidRPr="005C4EBC">
        <w:rPr>
          <w:spacing w:val="7"/>
          <w:sz w:val="20"/>
          <w:lang w:val="ru-RU"/>
        </w:rPr>
        <w:t xml:space="preserve">муниципального нормативного </w:t>
      </w:r>
      <w:r w:rsidRPr="005C4EBC">
        <w:rPr>
          <w:spacing w:val="6"/>
          <w:sz w:val="20"/>
          <w:lang w:val="ru-RU"/>
        </w:rPr>
        <w:t>правового</w:t>
      </w:r>
      <w:r w:rsidRPr="005C4EBC">
        <w:rPr>
          <w:spacing w:val="62"/>
          <w:sz w:val="20"/>
          <w:lang w:val="ru-RU"/>
        </w:rPr>
        <w:t xml:space="preserve"> </w:t>
      </w:r>
      <w:r w:rsidRPr="005C4EBC">
        <w:rPr>
          <w:spacing w:val="6"/>
          <w:sz w:val="20"/>
          <w:lang w:val="ru-RU"/>
        </w:rPr>
        <w:t>акта)</w:t>
      </w:r>
    </w:p>
    <w:p w:rsidR="00A2714F" w:rsidRPr="005C4EBC" w:rsidRDefault="009B45EF">
      <w:pPr>
        <w:pStyle w:val="a3"/>
        <w:spacing w:line="249" w:lineRule="exact"/>
        <w:ind w:left="122"/>
        <w:rPr>
          <w:lang w:val="ru-RU"/>
        </w:rPr>
      </w:pPr>
      <w:r w:rsidRPr="005C4EBC">
        <w:rPr>
          <w:lang w:val="ru-RU"/>
        </w:rPr>
        <w:t xml:space="preserve">в  целях  выявления  в  нем  </w:t>
      </w:r>
      <w:proofErr w:type="spellStart"/>
      <w:r w:rsidRPr="005C4EBC">
        <w:rPr>
          <w:lang w:val="ru-RU"/>
        </w:rPr>
        <w:t>коррупциогенных</w:t>
      </w:r>
      <w:proofErr w:type="spellEnd"/>
      <w:r w:rsidRPr="005C4EBC">
        <w:rPr>
          <w:lang w:val="ru-RU"/>
        </w:rPr>
        <w:t xml:space="preserve">  факторов  и  их  последующего</w:t>
      </w:r>
    </w:p>
    <w:p w:rsidR="00A2714F" w:rsidRPr="005C4EBC" w:rsidRDefault="009B45EF">
      <w:pPr>
        <w:pStyle w:val="a3"/>
        <w:spacing w:before="40" w:line="274" w:lineRule="exact"/>
        <w:ind w:left="122"/>
        <w:rPr>
          <w:lang w:val="ru-RU"/>
        </w:rPr>
      </w:pPr>
      <w:r w:rsidRPr="005C4EBC">
        <w:rPr>
          <w:lang w:val="ru-RU"/>
        </w:rPr>
        <w:t>устранения.</w:t>
      </w:r>
    </w:p>
    <w:p w:rsidR="00A2714F" w:rsidRPr="005C4EBC" w:rsidRDefault="009B45EF">
      <w:pPr>
        <w:spacing w:line="274" w:lineRule="exact"/>
        <w:ind w:left="122"/>
        <w:rPr>
          <w:i/>
          <w:sz w:val="24"/>
          <w:lang w:val="ru-RU"/>
        </w:rPr>
      </w:pPr>
      <w:r w:rsidRPr="005C4EBC">
        <w:rPr>
          <w:i/>
          <w:sz w:val="24"/>
          <w:lang w:val="ru-RU"/>
        </w:rPr>
        <w:t>Вариант 1:</w:t>
      </w:r>
    </w:p>
    <w:p w:rsidR="00A2714F" w:rsidRPr="005C4EBC" w:rsidRDefault="009B45EF">
      <w:pPr>
        <w:pStyle w:val="a3"/>
        <w:spacing w:before="12"/>
        <w:ind w:left="532" w:right="433"/>
        <w:jc w:val="center"/>
        <w:rPr>
          <w:lang w:val="ru-RU"/>
        </w:rPr>
      </w:pPr>
      <w:r w:rsidRPr="005C4EBC">
        <w:rPr>
          <w:lang w:val="ru-RU"/>
        </w:rPr>
        <w:t>В</w:t>
      </w:r>
      <w:r w:rsidRPr="005C4EBC">
        <w:rPr>
          <w:spacing w:val="50"/>
          <w:lang w:val="ru-RU"/>
        </w:rPr>
        <w:t xml:space="preserve"> </w:t>
      </w:r>
      <w:proofErr w:type="gramStart"/>
      <w:r w:rsidRPr="005C4EBC">
        <w:rPr>
          <w:spacing w:val="8"/>
          <w:lang w:val="ru-RU"/>
        </w:rPr>
        <w:t>представленном</w:t>
      </w:r>
      <w:proofErr w:type="gramEnd"/>
      <w:r w:rsidRPr="005C4EBC">
        <w:rPr>
          <w:spacing w:val="8"/>
          <w:lang w:val="ru-RU"/>
        </w:rPr>
        <w:t>__________________________________________</w:t>
      </w:r>
    </w:p>
    <w:p w:rsidR="00A2714F" w:rsidRPr="005C4EBC" w:rsidRDefault="009B45EF">
      <w:pPr>
        <w:spacing w:before="6" w:line="294" w:lineRule="exact"/>
        <w:ind w:left="1853" w:right="1863"/>
        <w:jc w:val="center"/>
        <w:rPr>
          <w:sz w:val="20"/>
          <w:lang w:val="ru-RU"/>
        </w:rPr>
      </w:pPr>
      <w:r w:rsidRPr="005C4EBC">
        <w:rPr>
          <w:sz w:val="20"/>
          <w:lang w:val="ru-RU"/>
        </w:rPr>
        <w:t>(реквизиты муниципального нормативного правового акта или проекта муниципального нормативного правового  акта)</w:t>
      </w:r>
    </w:p>
    <w:p w:rsidR="00A2714F" w:rsidRPr="005C4EBC" w:rsidRDefault="009B45EF">
      <w:pPr>
        <w:pStyle w:val="a3"/>
        <w:spacing w:line="242" w:lineRule="exact"/>
        <w:ind w:left="122"/>
        <w:rPr>
          <w:lang w:val="ru-RU"/>
        </w:rPr>
      </w:pPr>
      <w:proofErr w:type="spellStart"/>
      <w:r w:rsidRPr="005C4EBC">
        <w:rPr>
          <w:lang w:val="ru-RU"/>
        </w:rPr>
        <w:t>коррупциогенные</w:t>
      </w:r>
      <w:proofErr w:type="spellEnd"/>
      <w:r w:rsidRPr="005C4EBC">
        <w:rPr>
          <w:lang w:val="ru-RU"/>
        </w:rPr>
        <w:t xml:space="preserve"> факторы не  выявлены.</w:t>
      </w:r>
    </w:p>
    <w:p w:rsidR="00A2714F" w:rsidRPr="005C4EBC" w:rsidRDefault="009B45EF">
      <w:pPr>
        <w:spacing w:before="12"/>
        <w:ind w:left="122"/>
        <w:rPr>
          <w:i/>
          <w:sz w:val="24"/>
          <w:lang w:val="ru-RU"/>
        </w:rPr>
      </w:pPr>
      <w:r w:rsidRPr="005C4EBC">
        <w:rPr>
          <w:i/>
          <w:sz w:val="24"/>
          <w:lang w:val="ru-RU"/>
        </w:rPr>
        <w:t>Вариант 2:</w:t>
      </w:r>
    </w:p>
    <w:p w:rsidR="00A2714F" w:rsidRPr="005C4EBC" w:rsidRDefault="009B45EF">
      <w:pPr>
        <w:pStyle w:val="a3"/>
        <w:spacing w:before="26"/>
        <w:ind w:left="524" w:right="522"/>
        <w:jc w:val="center"/>
        <w:rPr>
          <w:lang w:val="ru-RU"/>
        </w:rPr>
      </w:pPr>
      <w:r w:rsidRPr="005C4EBC">
        <w:rPr>
          <w:lang w:val="ru-RU"/>
        </w:rPr>
        <w:t xml:space="preserve">В  </w:t>
      </w:r>
      <w:proofErr w:type="gramStart"/>
      <w:r w:rsidRPr="005C4EBC">
        <w:rPr>
          <w:lang w:val="ru-RU"/>
        </w:rPr>
        <w:t>представленного</w:t>
      </w:r>
      <w:proofErr w:type="gramEnd"/>
      <w:r w:rsidRPr="005C4EBC">
        <w:rPr>
          <w:lang w:val="ru-RU"/>
        </w:rPr>
        <w:t>_________________________________________</w:t>
      </w:r>
    </w:p>
    <w:p w:rsidR="00A2714F" w:rsidRPr="005C4EBC" w:rsidRDefault="009B45EF">
      <w:pPr>
        <w:spacing w:before="63"/>
        <w:ind w:left="124"/>
        <w:rPr>
          <w:sz w:val="20"/>
          <w:lang w:val="ru-RU"/>
        </w:rPr>
      </w:pPr>
      <w:proofErr w:type="gramStart"/>
      <w:r w:rsidRPr="005C4EBC">
        <w:rPr>
          <w:sz w:val="20"/>
          <w:lang w:val="ru-RU"/>
        </w:rPr>
        <w:t>(реквизиты муниципального нормативного правового акта или проекта   муниципального</w:t>
      </w:r>
      <w:proofErr w:type="gramEnd"/>
    </w:p>
    <w:p w:rsidR="00A2714F" w:rsidRPr="005C4EBC" w:rsidRDefault="009B45EF">
      <w:pPr>
        <w:spacing w:before="69" w:line="223" w:lineRule="exact"/>
        <w:ind w:left="521" w:right="522"/>
        <w:jc w:val="center"/>
        <w:rPr>
          <w:sz w:val="20"/>
          <w:lang w:val="ru-RU"/>
        </w:rPr>
      </w:pPr>
      <w:r w:rsidRPr="005C4EBC">
        <w:rPr>
          <w:spacing w:val="6"/>
          <w:sz w:val="20"/>
          <w:lang w:val="ru-RU"/>
        </w:rPr>
        <w:t xml:space="preserve">нормативного </w:t>
      </w:r>
      <w:r w:rsidRPr="005C4EBC">
        <w:rPr>
          <w:spacing w:val="7"/>
          <w:sz w:val="20"/>
          <w:lang w:val="ru-RU"/>
        </w:rPr>
        <w:t>правового</w:t>
      </w:r>
      <w:r w:rsidRPr="005C4EBC">
        <w:rPr>
          <w:spacing w:val="60"/>
          <w:sz w:val="20"/>
          <w:lang w:val="ru-RU"/>
        </w:rPr>
        <w:t xml:space="preserve"> </w:t>
      </w:r>
      <w:r w:rsidRPr="005C4EBC">
        <w:rPr>
          <w:spacing w:val="5"/>
          <w:sz w:val="20"/>
          <w:lang w:val="ru-RU"/>
        </w:rPr>
        <w:t>акта)</w:t>
      </w:r>
    </w:p>
    <w:p w:rsidR="00A2714F" w:rsidRPr="005C4EBC" w:rsidRDefault="009B45EF">
      <w:pPr>
        <w:pStyle w:val="a3"/>
        <w:tabs>
          <w:tab w:val="left" w:pos="6346"/>
        </w:tabs>
        <w:spacing w:line="251" w:lineRule="exact"/>
        <w:ind w:left="122"/>
        <w:rPr>
          <w:lang w:val="ru-RU"/>
        </w:rPr>
      </w:pPr>
      <w:r w:rsidRPr="005C4EBC">
        <w:rPr>
          <w:spacing w:val="6"/>
          <w:lang w:val="ru-RU"/>
        </w:rPr>
        <w:t>выявлены следующие</w:t>
      </w:r>
      <w:r w:rsidRPr="005C4EBC">
        <w:rPr>
          <w:spacing w:val="52"/>
          <w:lang w:val="ru-RU"/>
        </w:rPr>
        <w:t xml:space="preserve"> </w:t>
      </w:r>
      <w:proofErr w:type="spellStart"/>
      <w:r w:rsidRPr="005C4EBC">
        <w:rPr>
          <w:spacing w:val="6"/>
          <w:lang w:val="ru-RU"/>
        </w:rPr>
        <w:t>коррупциогенные</w:t>
      </w:r>
      <w:proofErr w:type="spellEnd"/>
      <w:r w:rsidRPr="005C4EBC">
        <w:rPr>
          <w:spacing w:val="30"/>
          <w:lang w:val="ru-RU"/>
        </w:rPr>
        <w:t xml:space="preserve"> </w:t>
      </w:r>
      <w:r w:rsidRPr="005C4EBC">
        <w:rPr>
          <w:spacing w:val="6"/>
          <w:lang w:val="ru-RU"/>
        </w:rPr>
        <w:t>факторы</w:t>
      </w:r>
      <w:r w:rsidRPr="005C4EBC">
        <w:rPr>
          <w:spacing w:val="6"/>
          <w:lang w:val="ru-RU"/>
        </w:rPr>
        <w:tab/>
      </w:r>
      <w:r w:rsidRPr="005C4EBC">
        <w:rPr>
          <w:spacing w:val="8"/>
          <w:lang w:val="ru-RU"/>
        </w:rPr>
        <w:t>:___________________.</w:t>
      </w:r>
    </w:p>
    <w:p w:rsidR="00A2714F" w:rsidRPr="005C4EBC" w:rsidRDefault="009B45EF">
      <w:pPr>
        <w:pStyle w:val="a3"/>
        <w:spacing w:before="18" w:line="208" w:lineRule="auto"/>
        <w:ind w:left="122" w:right="126" w:firstLine="580"/>
        <w:jc w:val="both"/>
        <w:rPr>
          <w:lang w:val="ru-RU"/>
        </w:rPr>
      </w:pPr>
      <w:r w:rsidRPr="005C4EBC">
        <w:rPr>
          <w:lang w:val="ru-RU"/>
        </w:rPr>
        <w:t xml:space="preserve">В целях устранения </w:t>
      </w:r>
      <w:r w:rsidRPr="005C4EBC">
        <w:rPr>
          <w:lang w:val="ru-RU"/>
        </w:rPr>
        <w:t xml:space="preserve">выявленных </w:t>
      </w:r>
      <w:proofErr w:type="spellStart"/>
      <w:r w:rsidRPr="005C4EBC">
        <w:rPr>
          <w:lang w:val="ru-RU"/>
        </w:rPr>
        <w:t>коррупциогенных</w:t>
      </w:r>
      <w:proofErr w:type="spellEnd"/>
      <w:r w:rsidRPr="005C4EBC">
        <w:rPr>
          <w:lang w:val="ru-RU"/>
        </w:rPr>
        <w:t xml:space="preserve"> факторов предлагается _____________________________________________________</w:t>
      </w:r>
    </w:p>
    <w:p w:rsidR="00A2714F" w:rsidRPr="005C4EBC" w:rsidRDefault="009B45EF">
      <w:pPr>
        <w:spacing w:before="6" w:line="249" w:lineRule="auto"/>
        <w:ind w:left="179" w:right="174" w:firstLine="8"/>
        <w:jc w:val="center"/>
        <w:rPr>
          <w:sz w:val="20"/>
          <w:lang w:val="ru-RU"/>
        </w:rPr>
      </w:pPr>
      <w:r w:rsidRPr="005C4EBC">
        <w:rPr>
          <w:sz w:val="20"/>
          <w:lang w:val="ru-RU"/>
        </w:rPr>
        <w:t xml:space="preserve">(указать способ устранения </w:t>
      </w:r>
      <w:proofErr w:type="spellStart"/>
      <w:r w:rsidRPr="005C4EBC">
        <w:rPr>
          <w:sz w:val="20"/>
          <w:lang w:val="ru-RU"/>
        </w:rPr>
        <w:t>коррупциогенных</w:t>
      </w:r>
      <w:proofErr w:type="spellEnd"/>
      <w:r w:rsidRPr="005C4EBC">
        <w:rPr>
          <w:sz w:val="20"/>
          <w:lang w:val="ru-RU"/>
        </w:rPr>
        <w:t xml:space="preserve"> факторов: исключение из текста документа, изложение его в другой редакции, внесение иных изменений в текст рас</w:t>
      </w:r>
      <w:r w:rsidRPr="005C4EBC">
        <w:rPr>
          <w:sz w:val="20"/>
          <w:lang w:val="ru-RU"/>
        </w:rPr>
        <w:t>сматриваемого</w:t>
      </w:r>
      <w:r w:rsidRPr="005C4EBC">
        <w:rPr>
          <w:spacing w:val="-36"/>
          <w:sz w:val="20"/>
          <w:lang w:val="ru-RU"/>
        </w:rPr>
        <w:t xml:space="preserve"> </w:t>
      </w:r>
      <w:r w:rsidRPr="005C4EBC">
        <w:rPr>
          <w:sz w:val="20"/>
          <w:lang w:val="ru-RU"/>
        </w:rPr>
        <w:t>документа либо в иной документ или иной</w:t>
      </w:r>
      <w:r w:rsidRPr="005C4EBC">
        <w:rPr>
          <w:spacing w:val="-18"/>
          <w:sz w:val="20"/>
          <w:lang w:val="ru-RU"/>
        </w:rPr>
        <w:t xml:space="preserve"> </w:t>
      </w:r>
      <w:r w:rsidRPr="005C4EBC">
        <w:rPr>
          <w:sz w:val="20"/>
          <w:lang w:val="ru-RU"/>
        </w:rPr>
        <w:t>способ).</w:t>
      </w:r>
    </w:p>
    <w:p w:rsidR="00A2714F" w:rsidRPr="005C4EBC" w:rsidRDefault="00A2714F">
      <w:pPr>
        <w:pStyle w:val="a3"/>
        <w:rPr>
          <w:sz w:val="20"/>
          <w:lang w:val="ru-RU"/>
        </w:rPr>
      </w:pPr>
    </w:p>
    <w:p w:rsidR="00A2714F" w:rsidRPr="005C4EBC" w:rsidRDefault="009B45EF">
      <w:pPr>
        <w:pStyle w:val="a3"/>
        <w:spacing w:before="10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184978</wp:posOffset>
            </wp:positionV>
            <wp:extent cx="2529567" cy="95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567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4969840</wp:posOffset>
            </wp:positionH>
            <wp:positionV relativeFrom="paragraph">
              <wp:posOffset>184978</wp:posOffset>
            </wp:positionV>
            <wp:extent cx="1606701" cy="952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701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14F" w:rsidRPr="005C4EBC" w:rsidRDefault="009B45EF">
      <w:pPr>
        <w:pStyle w:val="a3"/>
        <w:tabs>
          <w:tab w:val="left" w:pos="7841"/>
        </w:tabs>
        <w:spacing w:line="250" w:lineRule="exact"/>
        <w:ind w:left="122"/>
        <w:jc w:val="both"/>
        <w:rPr>
          <w:lang w:val="ru-RU"/>
        </w:rPr>
      </w:pPr>
      <w:proofErr w:type="gramStart"/>
      <w:r w:rsidRPr="005C4EBC">
        <w:rPr>
          <w:lang w:val="ru-RU"/>
        </w:rPr>
        <w:t>(наименование</w:t>
      </w:r>
      <w:r w:rsidRPr="005C4EBC">
        <w:rPr>
          <w:spacing w:val="-3"/>
          <w:lang w:val="ru-RU"/>
        </w:rPr>
        <w:t xml:space="preserve"> </w:t>
      </w:r>
      <w:r w:rsidRPr="005C4EBC">
        <w:rPr>
          <w:lang w:val="ru-RU"/>
        </w:rPr>
        <w:t>должностного</w:t>
      </w:r>
      <w:r w:rsidRPr="005C4EBC">
        <w:rPr>
          <w:spacing w:val="-1"/>
          <w:lang w:val="ru-RU"/>
        </w:rPr>
        <w:t xml:space="preserve"> </w:t>
      </w:r>
      <w:r w:rsidRPr="005C4EBC">
        <w:rPr>
          <w:lang w:val="ru-RU"/>
        </w:rPr>
        <w:t>лица</w:t>
      </w:r>
      <w:r w:rsidRPr="005C4EBC">
        <w:rPr>
          <w:lang w:val="ru-RU"/>
        </w:rPr>
        <w:tab/>
        <w:t>(подпись</w:t>
      </w:r>
      <w:proofErr w:type="gramEnd"/>
    </w:p>
    <w:p w:rsidR="00A2714F" w:rsidRPr="005C4EBC" w:rsidRDefault="009B45EF">
      <w:pPr>
        <w:pStyle w:val="a3"/>
        <w:ind w:left="122" w:right="4184"/>
        <w:rPr>
          <w:lang w:val="ru-RU"/>
        </w:rPr>
      </w:pPr>
      <w:proofErr w:type="gramStart"/>
      <w:r w:rsidRPr="005C4EBC">
        <w:rPr>
          <w:lang w:val="ru-RU"/>
        </w:rPr>
        <w:t>должностного лица местного самоуправления) местного самоуправления)</w:t>
      </w:r>
      <w:proofErr w:type="gramEnd"/>
    </w:p>
    <w:p w:rsidR="00A2714F" w:rsidRDefault="009B45EF">
      <w:pPr>
        <w:pStyle w:val="a3"/>
        <w:spacing w:before="181"/>
        <w:ind w:left="122" w:right="109"/>
        <w:jc w:val="both"/>
      </w:pPr>
      <w:r w:rsidRPr="005C4EBC">
        <w:rPr>
          <w:lang w:val="ru-RU"/>
        </w:rPr>
        <w:t xml:space="preserve">1. Отражаются все положения правового акта (или проекта правовою акта), в котором выявлены </w:t>
      </w:r>
      <w:proofErr w:type="spellStart"/>
      <w:r w:rsidRPr="005C4EBC">
        <w:rPr>
          <w:lang w:val="ru-RU"/>
        </w:rPr>
        <w:t>коррупциогенные</w:t>
      </w:r>
      <w:proofErr w:type="spellEnd"/>
      <w:r w:rsidRPr="005C4EBC">
        <w:rPr>
          <w:lang w:val="ru-RU"/>
        </w:rPr>
        <w:t xml:space="preserve"> факторы, с указанием его структурных единиц (разделов</w:t>
      </w:r>
      <w:proofErr w:type="gramStart"/>
      <w:r w:rsidRPr="005C4EBC">
        <w:rPr>
          <w:lang w:val="ru-RU"/>
        </w:rPr>
        <w:t>.</w:t>
      </w:r>
      <w:proofErr w:type="gramEnd"/>
      <w:r w:rsidRPr="005C4EBC">
        <w:rPr>
          <w:lang w:val="ru-RU"/>
        </w:rPr>
        <w:t xml:space="preserve"> </w:t>
      </w:r>
      <w:proofErr w:type="gramStart"/>
      <w:r w:rsidRPr="005C4EBC">
        <w:rPr>
          <w:lang w:val="ru-RU"/>
        </w:rPr>
        <w:t>г</w:t>
      </w:r>
      <w:proofErr w:type="gramEnd"/>
      <w:r w:rsidRPr="005C4EBC">
        <w:rPr>
          <w:lang w:val="ru-RU"/>
        </w:rPr>
        <w:t xml:space="preserve">лав, статей, частей, пунктов, подпунктов, абзацев) и соответствующих </w:t>
      </w:r>
      <w:proofErr w:type="spellStart"/>
      <w:r w:rsidRPr="005C4EBC">
        <w:rPr>
          <w:lang w:val="ru-RU"/>
        </w:rPr>
        <w:t>коррупциогенных</w:t>
      </w:r>
      <w:proofErr w:type="spellEnd"/>
      <w:r w:rsidRPr="005C4EBC">
        <w:rPr>
          <w:lang w:val="ru-RU"/>
        </w:rPr>
        <w:t xml:space="preserve"> факторов</w:t>
      </w:r>
      <w:r w:rsidRPr="005C4EBC">
        <w:rPr>
          <w:lang w:val="ru-RU"/>
        </w:rPr>
        <w:t xml:space="preserve"> со ссылкой на положения методики, утвержденной постановлением Правительства Российской Федерации от 26.02.2010 № 96 (Собрание законодательства Российской Федерации. </w:t>
      </w:r>
      <w:r>
        <w:t xml:space="preserve">2010. </w:t>
      </w:r>
      <w:proofErr w:type="gramStart"/>
      <w:r>
        <w:t>N 10.</w:t>
      </w:r>
      <w:proofErr w:type="gramEnd"/>
      <w:r>
        <w:t xml:space="preserve"> </w:t>
      </w:r>
      <w:proofErr w:type="spellStart"/>
      <w:proofErr w:type="gramStart"/>
      <w:r>
        <w:t>ст</w:t>
      </w:r>
      <w:proofErr w:type="spellEnd"/>
      <w:proofErr w:type="gramEnd"/>
      <w:r>
        <w:t>.</w:t>
      </w:r>
      <w:r>
        <w:rPr>
          <w:spacing w:val="-2"/>
        </w:rPr>
        <w:t xml:space="preserve"> </w:t>
      </w:r>
      <w:r>
        <w:t>1084).</w:t>
      </w:r>
    </w:p>
    <w:sectPr w:rsidR="00A2714F" w:rsidSect="00A2714F">
      <w:headerReference w:type="default" r:id="rId10"/>
      <w:pgSz w:w="11910" w:h="16840"/>
      <w:pgMar w:top="0" w:right="7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EF" w:rsidRDefault="009B45EF" w:rsidP="00A2714F">
      <w:r>
        <w:separator/>
      </w:r>
    </w:p>
  </w:endnote>
  <w:endnote w:type="continuationSeparator" w:id="0">
    <w:p w:rsidR="009B45EF" w:rsidRDefault="009B45EF" w:rsidP="00A2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EF" w:rsidRDefault="009B45EF" w:rsidP="00A2714F">
      <w:r>
        <w:separator/>
      </w:r>
    </w:p>
  </w:footnote>
  <w:footnote w:type="continuationSeparator" w:id="0">
    <w:p w:rsidR="009B45EF" w:rsidRDefault="009B45EF" w:rsidP="00A27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4F" w:rsidRDefault="009B45EF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30663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1DEC"/>
    <w:multiLevelType w:val="hybridMultilevel"/>
    <w:tmpl w:val="410A8148"/>
    <w:lvl w:ilvl="0" w:tplc="3822CA00">
      <w:start w:val="1"/>
      <w:numFmt w:val="decimal"/>
      <w:lvlText w:val="%1."/>
      <w:lvlJc w:val="left"/>
      <w:pPr>
        <w:ind w:left="121" w:hanging="417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DE8F172">
      <w:start w:val="1"/>
      <w:numFmt w:val="decimal"/>
      <w:lvlText w:val="%2."/>
      <w:lvlJc w:val="left"/>
      <w:pPr>
        <w:ind w:left="2618" w:hanging="297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 w:tplc="334A2B5E">
      <w:start w:val="1"/>
      <w:numFmt w:val="lowerLetter"/>
      <w:lvlText w:val="%3."/>
      <w:lvlJc w:val="left"/>
      <w:pPr>
        <w:ind w:left="102" w:hanging="564"/>
        <w:jc w:val="right"/>
      </w:pPr>
      <w:rPr>
        <w:rFonts w:ascii="Arial" w:eastAsia="Arial" w:hAnsi="Arial" w:cs="Arial" w:hint="default"/>
        <w:spacing w:val="-24"/>
        <w:w w:val="99"/>
        <w:sz w:val="24"/>
        <w:szCs w:val="24"/>
      </w:rPr>
    </w:lvl>
    <w:lvl w:ilvl="3" w:tplc="02DE4D9A">
      <w:numFmt w:val="bullet"/>
      <w:lvlText w:val="•"/>
      <w:lvlJc w:val="left"/>
      <w:pPr>
        <w:ind w:left="3488" w:hanging="564"/>
      </w:pPr>
      <w:rPr>
        <w:rFonts w:hint="default"/>
      </w:rPr>
    </w:lvl>
    <w:lvl w:ilvl="4" w:tplc="690423EE">
      <w:numFmt w:val="bullet"/>
      <w:lvlText w:val="•"/>
      <w:lvlJc w:val="left"/>
      <w:pPr>
        <w:ind w:left="4356" w:hanging="564"/>
      </w:pPr>
      <w:rPr>
        <w:rFonts w:hint="default"/>
      </w:rPr>
    </w:lvl>
    <w:lvl w:ilvl="5" w:tplc="EE3AD352">
      <w:numFmt w:val="bullet"/>
      <w:lvlText w:val="•"/>
      <w:lvlJc w:val="left"/>
      <w:pPr>
        <w:ind w:left="5224" w:hanging="564"/>
      </w:pPr>
      <w:rPr>
        <w:rFonts w:hint="default"/>
      </w:rPr>
    </w:lvl>
    <w:lvl w:ilvl="6" w:tplc="8124BEA0">
      <w:numFmt w:val="bullet"/>
      <w:lvlText w:val="•"/>
      <w:lvlJc w:val="left"/>
      <w:pPr>
        <w:ind w:left="6093" w:hanging="564"/>
      </w:pPr>
      <w:rPr>
        <w:rFonts w:hint="default"/>
      </w:rPr>
    </w:lvl>
    <w:lvl w:ilvl="7" w:tplc="AF724E9C">
      <w:numFmt w:val="bullet"/>
      <w:lvlText w:val="•"/>
      <w:lvlJc w:val="left"/>
      <w:pPr>
        <w:ind w:left="6961" w:hanging="564"/>
      </w:pPr>
      <w:rPr>
        <w:rFonts w:hint="default"/>
      </w:rPr>
    </w:lvl>
    <w:lvl w:ilvl="8" w:tplc="16CE4984">
      <w:numFmt w:val="bullet"/>
      <w:lvlText w:val="•"/>
      <w:lvlJc w:val="left"/>
      <w:pPr>
        <w:ind w:left="7829" w:hanging="564"/>
      </w:pPr>
      <w:rPr>
        <w:rFonts w:hint="default"/>
      </w:rPr>
    </w:lvl>
  </w:abstractNum>
  <w:abstractNum w:abstractNumId="1">
    <w:nsid w:val="2CF61C1E"/>
    <w:multiLevelType w:val="multilevel"/>
    <w:tmpl w:val="45D20A9A"/>
    <w:lvl w:ilvl="0">
      <w:start w:val="1"/>
      <w:numFmt w:val="decimal"/>
      <w:lvlText w:val="%1"/>
      <w:lvlJc w:val="left"/>
      <w:pPr>
        <w:ind w:left="16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45" w:hanging="708"/>
      </w:pPr>
      <w:rPr>
        <w:rFonts w:hint="default"/>
      </w:rPr>
    </w:lvl>
    <w:lvl w:ilvl="3">
      <w:numFmt w:val="bullet"/>
      <w:lvlText w:val="•"/>
      <w:lvlJc w:val="left"/>
      <w:pPr>
        <w:ind w:left="2987" w:hanging="708"/>
      </w:pPr>
      <w:rPr>
        <w:rFonts w:hint="default"/>
      </w:rPr>
    </w:lvl>
    <w:lvl w:ilvl="4">
      <w:numFmt w:val="bullet"/>
      <w:lvlText w:val="•"/>
      <w:lvlJc w:val="left"/>
      <w:pPr>
        <w:ind w:left="3930" w:hanging="708"/>
      </w:pPr>
      <w:rPr>
        <w:rFonts w:hint="default"/>
      </w:rPr>
    </w:lvl>
    <w:lvl w:ilvl="5">
      <w:numFmt w:val="bullet"/>
      <w:lvlText w:val="•"/>
      <w:lvlJc w:val="left"/>
      <w:pPr>
        <w:ind w:left="4873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758" w:hanging="708"/>
      </w:pPr>
      <w:rPr>
        <w:rFonts w:hint="default"/>
      </w:rPr>
    </w:lvl>
    <w:lvl w:ilvl="8">
      <w:numFmt w:val="bullet"/>
      <w:lvlText w:val="•"/>
      <w:lvlJc w:val="left"/>
      <w:pPr>
        <w:ind w:left="7701" w:hanging="708"/>
      </w:pPr>
      <w:rPr>
        <w:rFonts w:hint="default"/>
      </w:rPr>
    </w:lvl>
  </w:abstractNum>
  <w:abstractNum w:abstractNumId="2">
    <w:nsid w:val="4C576D1C"/>
    <w:multiLevelType w:val="multilevel"/>
    <w:tmpl w:val="0966DAD4"/>
    <w:lvl w:ilvl="0">
      <w:start w:val="2"/>
      <w:numFmt w:val="decimal"/>
      <w:lvlText w:val="%1"/>
      <w:lvlJc w:val="left"/>
      <w:pPr>
        <w:ind w:left="122" w:hanging="5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585"/>
        <w:jc w:val="righ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545" w:hanging="585"/>
      </w:pPr>
      <w:rPr>
        <w:rFonts w:hint="default"/>
      </w:rPr>
    </w:lvl>
    <w:lvl w:ilvl="3">
      <w:numFmt w:val="bullet"/>
      <w:lvlText w:val="•"/>
      <w:lvlJc w:val="left"/>
      <w:pPr>
        <w:ind w:left="2550" w:hanging="585"/>
      </w:pPr>
      <w:rPr>
        <w:rFonts w:hint="default"/>
      </w:rPr>
    </w:lvl>
    <w:lvl w:ilvl="4">
      <w:numFmt w:val="bullet"/>
      <w:lvlText w:val="•"/>
      <w:lvlJc w:val="left"/>
      <w:pPr>
        <w:ind w:left="3555" w:hanging="585"/>
      </w:pPr>
      <w:rPr>
        <w:rFonts w:hint="default"/>
      </w:rPr>
    </w:lvl>
    <w:lvl w:ilvl="5">
      <w:numFmt w:val="bullet"/>
      <w:lvlText w:val="•"/>
      <w:lvlJc w:val="left"/>
      <w:pPr>
        <w:ind w:left="4560" w:hanging="585"/>
      </w:pPr>
      <w:rPr>
        <w:rFonts w:hint="default"/>
      </w:rPr>
    </w:lvl>
    <w:lvl w:ilvl="6">
      <w:numFmt w:val="bullet"/>
      <w:lvlText w:val="•"/>
      <w:lvlJc w:val="left"/>
      <w:pPr>
        <w:ind w:left="5565" w:hanging="585"/>
      </w:pPr>
      <w:rPr>
        <w:rFonts w:hint="default"/>
      </w:rPr>
    </w:lvl>
    <w:lvl w:ilvl="7">
      <w:numFmt w:val="bullet"/>
      <w:lvlText w:val="•"/>
      <w:lvlJc w:val="left"/>
      <w:pPr>
        <w:ind w:left="6570" w:hanging="585"/>
      </w:pPr>
      <w:rPr>
        <w:rFonts w:hint="default"/>
      </w:rPr>
    </w:lvl>
    <w:lvl w:ilvl="8">
      <w:numFmt w:val="bullet"/>
      <w:lvlText w:val="•"/>
      <w:lvlJc w:val="left"/>
      <w:pPr>
        <w:ind w:left="7576" w:hanging="58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2714F"/>
    <w:rsid w:val="005C4EBC"/>
    <w:rsid w:val="009B45EF"/>
    <w:rsid w:val="00A2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14F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1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714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2714F"/>
    <w:pPr>
      <w:ind w:left="214" w:right="52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2714F"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2714F"/>
  </w:style>
  <w:style w:type="paragraph" w:styleId="a5">
    <w:name w:val="Balloon Text"/>
    <w:basedOn w:val="a"/>
    <w:link w:val="a6"/>
    <w:uiPriority w:val="99"/>
    <w:semiHidden/>
    <w:unhideWhenUsed/>
    <w:rsid w:val="005C4E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B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2018-07-12T09:35:00Z</dcterms:created>
  <dcterms:modified xsi:type="dcterms:W3CDTF">2018-07-12T09:35:00Z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2012-07-11T00:00:00Z</vt:filetime>
  </property>
</Properties>
</file>