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3E" w:rsidRPr="006B4855" w:rsidRDefault="00F0203E">
      <w:pPr>
        <w:pStyle w:val="a3"/>
        <w:rPr>
          <w:sz w:val="20"/>
          <w:lang w:val="ru-RU"/>
        </w:rPr>
      </w:pPr>
    </w:p>
    <w:p w:rsidR="00F0203E" w:rsidRPr="006B4855" w:rsidRDefault="00F0203E">
      <w:pPr>
        <w:pStyle w:val="a3"/>
        <w:rPr>
          <w:sz w:val="20"/>
          <w:lang w:val="ru-RU"/>
        </w:rPr>
      </w:pPr>
    </w:p>
    <w:p w:rsidR="00F0203E" w:rsidRPr="006B4855" w:rsidRDefault="00F0203E">
      <w:pPr>
        <w:pStyle w:val="a3"/>
        <w:spacing w:before="2"/>
        <w:rPr>
          <w:sz w:val="26"/>
          <w:lang w:val="ru-RU"/>
        </w:rPr>
      </w:pPr>
    </w:p>
    <w:p w:rsidR="00F0203E" w:rsidRDefault="00F235C6">
      <w:pPr>
        <w:pStyle w:val="a3"/>
        <w:spacing w:before="93"/>
        <w:ind w:left="6606" w:right="90" w:firstLine="1358"/>
      </w:pPr>
      <w:proofErr w:type="spellStart"/>
      <w:r>
        <w:t>Приложение</w:t>
      </w:r>
      <w:proofErr w:type="spellEnd"/>
      <w:r>
        <w:t xml:space="preserve"> № 1 к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депутатов</w:t>
      </w:r>
      <w:proofErr w:type="spellEnd"/>
    </w:p>
    <w:p w:rsidR="00F0203E" w:rsidRPr="006B4855" w:rsidRDefault="00F235C6">
      <w:pPr>
        <w:pStyle w:val="a3"/>
        <w:ind w:left="808" w:firstLine="5795"/>
        <w:rPr>
          <w:lang w:val="ru-RU"/>
        </w:rPr>
      </w:pPr>
      <w:r w:rsidRPr="006B4855">
        <w:rPr>
          <w:lang w:val="ru-RU"/>
        </w:rPr>
        <w:t>№ 24 от 07 августа 2012 года</w:t>
      </w:r>
    </w:p>
    <w:p w:rsidR="00F0203E" w:rsidRPr="006B4855" w:rsidRDefault="00F0203E">
      <w:pPr>
        <w:pStyle w:val="a3"/>
        <w:rPr>
          <w:sz w:val="26"/>
          <w:lang w:val="ru-RU"/>
        </w:rPr>
      </w:pPr>
    </w:p>
    <w:p w:rsidR="00F0203E" w:rsidRPr="006B4855" w:rsidRDefault="00F0203E">
      <w:pPr>
        <w:pStyle w:val="a3"/>
        <w:rPr>
          <w:sz w:val="26"/>
          <w:lang w:val="ru-RU"/>
        </w:rPr>
      </w:pPr>
    </w:p>
    <w:p w:rsidR="00F0203E" w:rsidRPr="006B4855" w:rsidRDefault="00F235C6">
      <w:pPr>
        <w:pStyle w:val="a3"/>
        <w:spacing w:before="227"/>
        <w:ind w:left="100" w:firstLine="708"/>
        <w:rPr>
          <w:lang w:val="ru-RU"/>
        </w:rPr>
      </w:pPr>
      <w:r w:rsidRPr="006B4855">
        <w:rPr>
          <w:lang w:val="ru-RU"/>
        </w:rPr>
        <w:t xml:space="preserve">Определение норматива стоимости 1 кв. метра общей площади жилья в МО </w:t>
      </w:r>
      <w:proofErr w:type="spellStart"/>
      <w:r w:rsidRPr="006B4855">
        <w:rPr>
          <w:lang w:val="ru-RU"/>
        </w:rPr>
        <w:t>Кузьмоловское</w:t>
      </w:r>
      <w:proofErr w:type="spellEnd"/>
      <w:r w:rsidRPr="006B4855">
        <w:rPr>
          <w:lang w:val="ru-RU"/>
        </w:rPr>
        <w:t xml:space="preserve"> городское поселение:</w:t>
      </w:r>
    </w:p>
    <w:p w:rsidR="00F0203E" w:rsidRPr="006B4855" w:rsidRDefault="00F0203E">
      <w:pPr>
        <w:pStyle w:val="a3"/>
        <w:spacing w:before="11"/>
        <w:rPr>
          <w:sz w:val="23"/>
          <w:lang w:val="ru-RU"/>
        </w:rPr>
      </w:pPr>
    </w:p>
    <w:p w:rsidR="00F0203E" w:rsidRPr="006B4855" w:rsidRDefault="00F235C6">
      <w:pPr>
        <w:pStyle w:val="a3"/>
        <w:ind w:left="100" w:firstLine="708"/>
        <w:rPr>
          <w:lang w:val="ru-RU"/>
        </w:rPr>
      </w:pPr>
      <w:r w:rsidRPr="006B4855">
        <w:rPr>
          <w:lang w:val="ru-RU"/>
        </w:rPr>
        <w:t>Рыночная стоимость 1 кв. метра общей площади жилья по данным «Русского фонда недвижимости»: 4 квартал 2011 года – 68 939-00 рублей</w:t>
      </w:r>
    </w:p>
    <w:p w:rsidR="00F0203E" w:rsidRPr="006B4855" w:rsidRDefault="00F0203E">
      <w:pPr>
        <w:pStyle w:val="a3"/>
        <w:spacing w:before="4"/>
        <w:rPr>
          <w:sz w:val="26"/>
          <w:lang w:val="ru-RU"/>
        </w:rPr>
      </w:pPr>
    </w:p>
    <w:p w:rsidR="00F0203E" w:rsidRPr="006B4855" w:rsidRDefault="00F235C6">
      <w:pPr>
        <w:pStyle w:val="a3"/>
        <w:spacing w:line="216" w:lineRule="auto"/>
        <w:ind w:left="100" w:right="90" w:firstLine="708"/>
        <w:rPr>
          <w:lang w:val="ru-RU"/>
        </w:rPr>
      </w:pPr>
      <w:r w:rsidRPr="006B4855">
        <w:rPr>
          <w:lang w:val="ru-RU"/>
        </w:rPr>
        <w:t>Стоимость 1 кв. метра по данным ООО «</w:t>
      </w:r>
      <w:proofErr w:type="spellStart"/>
      <w:r w:rsidRPr="006B4855">
        <w:rPr>
          <w:lang w:val="ru-RU"/>
        </w:rPr>
        <w:t>ЛигаСпецСтрой</w:t>
      </w:r>
      <w:proofErr w:type="spellEnd"/>
      <w:r w:rsidRPr="006B4855">
        <w:rPr>
          <w:lang w:val="ru-RU"/>
        </w:rPr>
        <w:t>» (застройщик): 4 квартал 2011 года – 65</w:t>
      </w:r>
      <w:r w:rsidRPr="006B4855">
        <w:rPr>
          <w:spacing w:val="-6"/>
          <w:lang w:val="ru-RU"/>
        </w:rPr>
        <w:t xml:space="preserve"> </w:t>
      </w:r>
      <w:r>
        <w:rPr>
          <w:noProof/>
          <w:w w:val="99"/>
          <w:position w:val="-8"/>
          <w:lang w:val="ru-RU" w:eastAsia="ru-RU"/>
        </w:rPr>
        <w:drawing>
          <wp:inline distT="0" distB="0" distL="0" distR="0">
            <wp:extent cx="42672" cy="2179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855">
        <w:rPr>
          <w:lang w:val="ru-RU"/>
        </w:rPr>
        <w:t>рублей.</w:t>
      </w:r>
    </w:p>
    <w:p w:rsidR="00F0203E" w:rsidRPr="006B4855" w:rsidRDefault="00F0203E">
      <w:pPr>
        <w:pStyle w:val="a3"/>
        <w:rPr>
          <w:sz w:val="34"/>
          <w:lang w:val="ru-RU"/>
        </w:rPr>
      </w:pPr>
    </w:p>
    <w:p w:rsidR="00F0203E" w:rsidRPr="006B4855" w:rsidRDefault="00F0203E">
      <w:pPr>
        <w:pStyle w:val="a3"/>
        <w:rPr>
          <w:sz w:val="34"/>
          <w:lang w:val="ru-RU"/>
        </w:rPr>
      </w:pPr>
    </w:p>
    <w:p w:rsidR="00F0203E" w:rsidRPr="006B4855" w:rsidRDefault="00F235C6">
      <w:pPr>
        <w:pStyle w:val="a3"/>
        <w:spacing w:before="286" w:line="468" w:lineRule="auto"/>
        <w:ind w:left="808" w:right="2130"/>
        <w:rPr>
          <w:lang w:val="ru-RU"/>
        </w:rPr>
      </w:pPr>
      <w:r w:rsidRPr="006B4855">
        <w:rPr>
          <w:lang w:val="ru-RU"/>
        </w:rPr>
        <w:t>Коэффициент, учитывающ</w:t>
      </w:r>
      <w:r w:rsidRPr="006B4855">
        <w:rPr>
          <w:lang w:val="ru-RU"/>
        </w:rPr>
        <w:t>ий долю затрат покупателя 0,92 (К</w:t>
      </w:r>
      <w:proofErr w:type="spellStart"/>
      <w:r w:rsidRPr="006B4855">
        <w:rPr>
          <w:position w:val="-2"/>
          <w:sz w:val="16"/>
          <w:lang w:val="ru-RU"/>
        </w:rPr>
        <w:t>р</w:t>
      </w:r>
      <w:proofErr w:type="spellEnd"/>
      <w:r w:rsidRPr="006B4855">
        <w:rPr>
          <w:lang w:val="ru-RU"/>
        </w:rPr>
        <w:t>) Количество показателей, используемых при расчете</w:t>
      </w:r>
      <w:r w:rsidRPr="006B4855">
        <w:rPr>
          <w:spacing w:val="52"/>
          <w:lang w:val="ru-RU"/>
        </w:rPr>
        <w:t xml:space="preserve"> </w:t>
      </w:r>
      <w:r w:rsidRPr="006B4855">
        <w:rPr>
          <w:lang w:val="ru-RU"/>
        </w:rPr>
        <w:t>2</w:t>
      </w:r>
    </w:p>
    <w:p w:rsidR="00F0203E" w:rsidRPr="006B4855" w:rsidRDefault="00F235C6">
      <w:pPr>
        <w:pStyle w:val="a3"/>
        <w:spacing w:before="20" w:line="480" w:lineRule="auto"/>
        <w:ind w:left="808" w:right="993"/>
        <w:rPr>
          <w:lang w:val="ru-RU"/>
        </w:rPr>
      </w:pPr>
      <w:r w:rsidRPr="006B4855">
        <w:rPr>
          <w:lang w:val="ru-RU"/>
        </w:rPr>
        <w:t>Определение среднего значения стоимости 1 кв. метра общей площади: 1 квартал  2012 года</w:t>
      </w:r>
    </w:p>
    <w:p w:rsidR="00F0203E" w:rsidRPr="006B4855" w:rsidRDefault="00F0203E">
      <w:pPr>
        <w:pStyle w:val="a3"/>
        <w:spacing w:before="7"/>
        <w:rPr>
          <w:lang w:val="ru-RU"/>
        </w:rPr>
      </w:pPr>
    </w:p>
    <w:p w:rsidR="00F0203E" w:rsidRDefault="00F235C6">
      <w:pPr>
        <w:pStyle w:val="a3"/>
        <w:tabs>
          <w:tab w:val="left" w:pos="2188"/>
        </w:tabs>
        <w:ind w:left="808"/>
      </w:pPr>
      <w:proofErr w:type="spellStart"/>
      <w:proofErr w:type="gramStart"/>
      <w:r>
        <w:t>Ср</w:t>
      </w:r>
      <w:proofErr w:type="spellEnd"/>
      <w:r>
        <w:t xml:space="preserve">. </w:t>
      </w:r>
      <w:proofErr w:type="spellStart"/>
      <w:r>
        <w:t>кв.м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t>=</w:t>
      </w:r>
      <w:r>
        <w:tab/>
      </w:r>
      <w:r>
        <w:rPr>
          <w:u w:val="single"/>
        </w:rPr>
        <w:t>0</w:t>
      </w:r>
      <w:proofErr w:type="gramStart"/>
      <w:r>
        <w:rPr>
          <w:u w:val="single"/>
        </w:rPr>
        <w:t>,92</w:t>
      </w:r>
      <w:proofErr w:type="gramEnd"/>
      <w:r>
        <w:rPr>
          <w:u w:val="single"/>
        </w:rPr>
        <w:t xml:space="preserve"> х (68939-00+… + 65 848,50)  </w:t>
      </w:r>
      <w:r>
        <w:t>= 62 002 - 25</w:t>
      </w:r>
      <w:r>
        <w:rPr>
          <w:spacing w:val="-18"/>
        </w:rPr>
        <w:t xml:space="preserve"> </w:t>
      </w:r>
      <w:proofErr w:type="spellStart"/>
      <w:r>
        <w:t>рублей</w:t>
      </w:r>
      <w:proofErr w:type="spellEnd"/>
    </w:p>
    <w:p w:rsidR="00F0203E" w:rsidRPr="006B4855" w:rsidRDefault="00F235C6">
      <w:pPr>
        <w:pStyle w:val="a3"/>
        <w:ind w:right="2248"/>
        <w:jc w:val="center"/>
        <w:rPr>
          <w:lang w:val="ru-RU"/>
        </w:rPr>
      </w:pPr>
      <w:r w:rsidRPr="006B4855">
        <w:rPr>
          <w:w w:val="99"/>
          <w:lang w:val="ru-RU"/>
        </w:rPr>
        <w:t>2</w:t>
      </w:r>
    </w:p>
    <w:p w:rsidR="00F0203E" w:rsidRPr="006B4855" w:rsidRDefault="00F0203E">
      <w:pPr>
        <w:pStyle w:val="a3"/>
        <w:rPr>
          <w:lang w:val="ru-RU"/>
        </w:rPr>
      </w:pPr>
    </w:p>
    <w:p w:rsidR="00F0203E" w:rsidRPr="006B4855" w:rsidRDefault="00F235C6">
      <w:pPr>
        <w:pStyle w:val="a3"/>
        <w:spacing w:line="283" w:lineRule="exact"/>
        <w:ind w:left="808"/>
        <w:rPr>
          <w:lang w:val="ru-RU"/>
        </w:rPr>
      </w:pPr>
      <w:r w:rsidRPr="006B4855">
        <w:rPr>
          <w:lang w:val="ru-RU"/>
        </w:rPr>
        <w:t>Коэффициент дефлятор К</w:t>
      </w:r>
      <w:proofErr w:type="spellStart"/>
      <w:r w:rsidRPr="006B4855">
        <w:rPr>
          <w:position w:val="-2"/>
          <w:sz w:val="16"/>
          <w:lang w:val="ru-RU"/>
        </w:rPr>
        <w:t>дефл</w:t>
      </w:r>
      <w:proofErr w:type="spellEnd"/>
      <w:r w:rsidRPr="006B4855">
        <w:rPr>
          <w:position w:val="-2"/>
          <w:sz w:val="16"/>
          <w:lang w:val="ru-RU"/>
        </w:rPr>
        <w:t xml:space="preserve"> </w:t>
      </w:r>
      <w:r w:rsidRPr="006B4855">
        <w:rPr>
          <w:lang w:val="ru-RU"/>
        </w:rPr>
        <w:t>на 1 квартал 2012 года – 1,021</w:t>
      </w:r>
    </w:p>
    <w:p w:rsidR="00F0203E" w:rsidRPr="006B4855" w:rsidRDefault="00F235C6">
      <w:pPr>
        <w:pStyle w:val="a3"/>
        <w:ind w:left="100" w:right="90" w:firstLine="708"/>
        <w:rPr>
          <w:lang w:val="ru-RU"/>
        </w:rPr>
      </w:pPr>
      <w:r w:rsidRPr="006B4855">
        <w:rPr>
          <w:lang w:val="ru-RU"/>
        </w:rPr>
        <w:t xml:space="preserve">С учетом индекса дефлятора стоимость 1 кв. метра общей жилой площади по МО </w:t>
      </w:r>
      <w:proofErr w:type="spellStart"/>
      <w:r w:rsidRPr="006B4855">
        <w:rPr>
          <w:lang w:val="ru-RU"/>
        </w:rPr>
        <w:t>Кузьмоловское</w:t>
      </w:r>
      <w:proofErr w:type="spellEnd"/>
      <w:r w:rsidRPr="006B4855">
        <w:rPr>
          <w:lang w:val="ru-RU"/>
        </w:rPr>
        <w:t xml:space="preserve"> городское поселение:</w:t>
      </w:r>
    </w:p>
    <w:p w:rsidR="00F0203E" w:rsidRPr="006B4855" w:rsidRDefault="00F0203E">
      <w:pPr>
        <w:pStyle w:val="a3"/>
        <w:spacing w:before="7"/>
        <w:rPr>
          <w:lang w:val="ru-RU"/>
        </w:rPr>
      </w:pPr>
    </w:p>
    <w:p w:rsidR="00F0203E" w:rsidRDefault="00F235C6">
      <w:pPr>
        <w:pStyle w:val="a3"/>
        <w:ind w:left="808"/>
      </w:pPr>
      <w:r>
        <w:t xml:space="preserve">1 </w:t>
      </w:r>
      <w:proofErr w:type="spellStart"/>
      <w:r>
        <w:t>квартал</w:t>
      </w:r>
      <w:proofErr w:type="spellEnd"/>
      <w:r>
        <w:t xml:space="preserve"> 2012 </w:t>
      </w:r>
      <w:proofErr w:type="spellStart"/>
      <w:r>
        <w:t>года</w:t>
      </w:r>
      <w:proofErr w:type="spellEnd"/>
      <w:r>
        <w:t xml:space="preserve">: 62 002-25 х 1,021 = 63 304-30 </w:t>
      </w:r>
      <w:proofErr w:type="spellStart"/>
      <w:r>
        <w:t>рублей</w:t>
      </w:r>
      <w:proofErr w:type="spellEnd"/>
    </w:p>
    <w:sectPr w:rsidR="00F0203E" w:rsidSect="00F0203E">
      <w:headerReference w:type="default" r:id="rId8"/>
      <w:pgSz w:w="11910" w:h="16840"/>
      <w:pgMar w:top="0" w:right="74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C6" w:rsidRDefault="00F235C6" w:rsidP="00F0203E">
      <w:r>
        <w:separator/>
      </w:r>
    </w:p>
  </w:endnote>
  <w:endnote w:type="continuationSeparator" w:id="0">
    <w:p w:rsidR="00F235C6" w:rsidRDefault="00F235C6" w:rsidP="00F0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C6" w:rsidRDefault="00F235C6" w:rsidP="00F0203E">
      <w:r>
        <w:separator/>
      </w:r>
    </w:p>
  </w:footnote>
  <w:footnote w:type="continuationSeparator" w:id="0">
    <w:p w:rsidR="00F235C6" w:rsidRDefault="00F235C6" w:rsidP="00F02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3E" w:rsidRDefault="00F235C6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234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3C3"/>
    <w:multiLevelType w:val="hybridMultilevel"/>
    <w:tmpl w:val="E0F4B07C"/>
    <w:lvl w:ilvl="0" w:tplc="2D3E31BA">
      <w:start w:val="1"/>
      <w:numFmt w:val="decimal"/>
      <w:lvlText w:val="%1."/>
      <w:lvlJc w:val="left"/>
      <w:pPr>
        <w:ind w:left="1166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F1A63176"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D346CAF8"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41F6CA7A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48041008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54F49C8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8E4A1282">
      <w:numFmt w:val="bullet"/>
      <w:lvlText w:val="•"/>
      <w:lvlJc w:val="left"/>
      <w:pPr>
        <w:ind w:left="6467" w:hanging="360"/>
      </w:pPr>
      <w:rPr>
        <w:rFonts w:hint="default"/>
      </w:rPr>
    </w:lvl>
    <w:lvl w:ilvl="7" w:tplc="4D0E9D4E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226E3BC2">
      <w:numFmt w:val="bullet"/>
      <w:lvlText w:val="•"/>
      <w:lvlJc w:val="left"/>
      <w:pPr>
        <w:ind w:left="82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0203E"/>
    <w:rsid w:val="006B4855"/>
    <w:rsid w:val="00F0203E"/>
    <w:rsid w:val="00F2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03E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0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03E"/>
    <w:pPr>
      <w:ind w:left="2159" w:right="146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203E"/>
    <w:pPr>
      <w:ind w:left="1166" w:hanging="360"/>
    </w:pPr>
  </w:style>
  <w:style w:type="paragraph" w:customStyle="1" w:styleId="TableParagraph">
    <w:name w:val="Table Paragraph"/>
    <w:basedOn w:val="a"/>
    <w:uiPriority w:val="1"/>
    <w:qFormat/>
    <w:rsid w:val="00F0203E"/>
  </w:style>
  <w:style w:type="paragraph" w:styleId="a5">
    <w:name w:val="Balloon Text"/>
    <w:basedOn w:val="a"/>
    <w:link w:val="a6"/>
    <w:uiPriority w:val="99"/>
    <w:semiHidden/>
    <w:unhideWhenUsed/>
    <w:rsid w:val="006B48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85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HP</cp:lastModifiedBy>
  <cp:revision>2</cp:revision>
  <dcterms:created xsi:type="dcterms:W3CDTF">2018-07-12T08:18:00Z</dcterms:created>
  <dcterms:modified xsi:type="dcterms:W3CDTF">2018-07-12T08:18:00Z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2012-07-11T00:00:00Z</vt:filetime>
  </property>
</Properties>
</file>