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ED" w:rsidRDefault="00A26BED" w:rsidP="00A26BED">
      <w:pPr>
        <w:pStyle w:val="a3"/>
        <w:keepNext/>
        <w:widowControl w:val="0"/>
        <w:spacing w:before="0" w:beforeAutospacing="0"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-462915</wp:posOffset>
                </wp:positionV>
                <wp:extent cx="924560" cy="266700"/>
                <wp:effectExtent l="2540" t="0" r="0" b="63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BED" w:rsidRDefault="00A26BED" w:rsidP="00A26BE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3.55pt;margin-top:-36.45pt;width:72.8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" stroked="f">
                <v:textbox style="mso-fit-shape-to-text:t">
                  <w:txbxContent>
                    <w:p w:rsidR="00A26BED" w:rsidRDefault="00A26BED" w:rsidP="00A26BED"/>
                  </w:txbxContent>
                </v:textbox>
                <w10:wrap type="square"/>
              </v:shape>
            </w:pict>
          </mc:Fallback>
        </mc:AlternateContent>
      </w:r>
      <w:r w:rsidR="0002593E">
        <w:rPr>
          <w:b/>
          <w:bCs/>
        </w:rPr>
        <w:t xml:space="preserve">           </w:t>
      </w:r>
      <w:r>
        <w:rPr>
          <w:noProof/>
        </w:rPr>
        <w:drawing>
          <wp:inline distT="0" distB="0" distL="0" distR="0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BED" w:rsidRDefault="00A26BED" w:rsidP="00A26BED">
      <w:pPr>
        <w:pStyle w:val="a3"/>
        <w:keepNext/>
        <w:widowControl w:val="0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26BED" w:rsidRDefault="00A26BED" w:rsidP="00A26BED">
      <w:pPr>
        <w:pStyle w:val="a3"/>
        <w:keepNext/>
        <w:widowControl w:val="0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КУЗЬМОЛОВСКОЕ ГОРОДСКОЕ ПОСЕЛЕНИЕ</w:t>
      </w:r>
    </w:p>
    <w:p w:rsidR="00A26BED" w:rsidRDefault="00A26BED" w:rsidP="00A26BED">
      <w:pPr>
        <w:pStyle w:val="a3"/>
        <w:keepNext/>
        <w:widowControl w:val="0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A26BED" w:rsidRDefault="00A26BED" w:rsidP="00A26BED">
      <w:pPr>
        <w:pStyle w:val="a3"/>
        <w:keepNext/>
        <w:widowControl w:val="0"/>
        <w:spacing w:before="0" w:beforeAutospacing="0" w:after="0"/>
        <w:jc w:val="center"/>
        <w:rPr>
          <w:b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A26BED" w:rsidRDefault="00A26BED" w:rsidP="00A26BED">
      <w:pPr>
        <w:pStyle w:val="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</w:t>
      </w:r>
    </w:p>
    <w:p w:rsidR="00A26BED" w:rsidRDefault="00A26BED" w:rsidP="00A26BED">
      <w:pPr>
        <w:pStyle w:val="a3"/>
        <w:keepNext/>
        <w:widowControl w:val="0"/>
        <w:spacing w:before="0" w:beforeAutospacing="0" w:after="0"/>
        <w:jc w:val="center"/>
        <w:rPr>
          <w:b/>
          <w:sz w:val="32"/>
          <w:szCs w:val="32"/>
        </w:rPr>
      </w:pPr>
    </w:p>
    <w:p w:rsidR="00A26BED" w:rsidRDefault="00A26BED" w:rsidP="00A26BED">
      <w:pPr>
        <w:pStyle w:val="a3"/>
        <w:keepNext/>
        <w:widowControl w:val="0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A26BED" w:rsidRDefault="00A26BED" w:rsidP="00A26BED">
      <w:pPr>
        <w:jc w:val="center"/>
        <w:rPr>
          <w:b/>
          <w:sz w:val="28"/>
          <w:szCs w:val="28"/>
        </w:rPr>
      </w:pPr>
    </w:p>
    <w:p w:rsidR="00A26BED" w:rsidRPr="00CA57B8" w:rsidRDefault="00A26BED" w:rsidP="00A26BED">
      <w:pPr>
        <w:jc w:val="center"/>
        <w:rPr>
          <w:b/>
          <w:sz w:val="28"/>
          <w:szCs w:val="28"/>
        </w:rPr>
      </w:pPr>
    </w:p>
    <w:p w:rsidR="00A26BED" w:rsidRPr="00B72FB0" w:rsidRDefault="00A26BED" w:rsidP="00A26BED"/>
    <w:p w:rsidR="00A26BED" w:rsidRPr="00AB541E" w:rsidRDefault="00C95AA6" w:rsidP="00A26BED">
      <w:pPr>
        <w:rPr>
          <w:sz w:val="28"/>
          <w:szCs w:val="28"/>
        </w:rPr>
      </w:pPr>
      <w:r>
        <w:rPr>
          <w:sz w:val="28"/>
          <w:szCs w:val="28"/>
        </w:rPr>
        <w:t>16 мая 2023 года</w:t>
      </w:r>
      <w:r w:rsidR="00A26BED" w:rsidRPr="00FC6728">
        <w:rPr>
          <w:sz w:val="28"/>
          <w:szCs w:val="28"/>
        </w:rPr>
        <w:tab/>
      </w:r>
      <w:r w:rsidR="00A26BED" w:rsidRPr="00FC6728">
        <w:rPr>
          <w:sz w:val="28"/>
          <w:szCs w:val="28"/>
        </w:rPr>
        <w:tab/>
      </w:r>
      <w:r w:rsidR="00A26BED" w:rsidRPr="00FC6728">
        <w:rPr>
          <w:sz w:val="28"/>
          <w:szCs w:val="28"/>
        </w:rPr>
        <w:tab/>
      </w:r>
      <w:r w:rsidR="00A26BED" w:rsidRPr="00FC6728">
        <w:rPr>
          <w:sz w:val="28"/>
          <w:szCs w:val="28"/>
        </w:rPr>
        <w:tab/>
      </w:r>
      <w:r w:rsidR="00A26BED" w:rsidRPr="00FC6728">
        <w:rPr>
          <w:sz w:val="28"/>
          <w:szCs w:val="28"/>
        </w:rPr>
        <w:tab/>
        <w:t xml:space="preserve">                           </w:t>
      </w:r>
      <w:r w:rsidR="00A26BED" w:rsidRPr="00AB541E">
        <w:rPr>
          <w:sz w:val="28"/>
          <w:szCs w:val="28"/>
        </w:rPr>
        <w:t xml:space="preserve">   </w:t>
      </w:r>
      <w:r w:rsidR="00A26BED">
        <w:rPr>
          <w:sz w:val="28"/>
          <w:szCs w:val="28"/>
        </w:rPr>
        <w:t xml:space="preserve">            </w:t>
      </w:r>
      <w:r w:rsidR="00A26BED" w:rsidRPr="00FC6728">
        <w:rPr>
          <w:sz w:val="28"/>
          <w:szCs w:val="28"/>
        </w:rPr>
        <w:t>№</w:t>
      </w:r>
      <w:r>
        <w:rPr>
          <w:sz w:val="28"/>
          <w:szCs w:val="28"/>
        </w:rPr>
        <w:t xml:space="preserve"> 218</w:t>
      </w:r>
    </w:p>
    <w:p w:rsidR="00A26BED" w:rsidRPr="00AB541E" w:rsidRDefault="00A26BED" w:rsidP="00A26BED">
      <w:pPr>
        <w:rPr>
          <w:sz w:val="28"/>
          <w:szCs w:val="28"/>
        </w:rPr>
      </w:pPr>
    </w:p>
    <w:p w:rsidR="00A26BED" w:rsidRPr="00CA57B8" w:rsidRDefault="00A26BED" w:rsidP="00A26BED">
      <w:pPr>
        <w:rPr>
          <w:sz w:val="28"/>
          <w:szCs w:val="28"/>
        </w:rPr>
      </w:pPr>
      <w:r w:rsidRPr="00CA57B8">
        <w:rPr>
          <w:sz w:val="28"/>
          <w:szCs w:val="28"/>
        </w:rPr>
        <w:t>О подготовке к отопительному</w:t>
      </w:r>
    </w:p>
    <w:p w:rsidR="00A26BED" w:rsidRPr="00CA57B8" w:rsidRDefault="00A26BED" w:rsidP="00A26BED">
      <w:pPr>
        <w:rPr>
          <w:sz w:val="28"/>
          <w:szCs w:val="28"/>
        </w:rPr>
      </w:pPr>
      <w:r>
        <w:rPr>
          <w:sz w:val="28"/>
          <w:szCs w:val="28"/>
        </w:rPr>
        <w:t xml:space="preserve"> сезону 2023</w:t>
      </w:r>
      <w:r w:rsidRPr="00CA57B8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CA57B8">
        <w:rPr>
          <w:sz w:val="28"/>
          <w:szCs w:val="28"/>
        </w:rPr>
        <w:t xml:space="preserve"> годов</w:t>
      </w:r>
    </w:p>
    <w:p w:rsidR="00A26BED" w:rsidRPr="00CA57B8" w:rsidRDefault="00A26BED" w:rsidP="00A26BED">
      <w:pPr>
        <w:rPr>
          <w:sz w:val="28"/>
          <w:szCs w:val="28"/>
        </w:rPr>
      </w:pPr>
    </w:p>
    <w:p w:rsidR="00A26BED" w:rsidRPr="00CA57B8" w:rsidRDefault="00A26BED" w:rsidP="00A26BED">
      <w:pPr>
        <w:ind w:firstLine="567"/>
        <w:jc w:val="both"/>
        <w:rPr>
          <w:sz w:val="28"/>
          <w:szCs w:val="28"/>
        </w:rPr>
      </w:pPr>
      <w:r w:rsidRPr="00CA57B8">
        <w:rPr>
          <w:sz w:val="28"/>
          <w:szCs w:val="28"/>
        </w:rPr>
        <w:t xml:space="preserve">В соответствии с </w:t>
      </w:r>
      <w:r w:rsidRPr="00B26916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2691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26916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B26916">
        <w:rPr>
          <w:sz w:val="28"/>
          <w:szCs w:val="28"/>
        </w:rPr>
        <w:t xml:space="preserve"> 131-ФЗ (ред. от 01.05.2019)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О</w:t>
      </w:r>
      <w:r w:rsidRPr="00CA57B8">
        <w:rPr>
          <w:sz w:val="28"/>
          <w:szCs w:val="28"/>
        </w:rPr>
        <w:t>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</w:t>
      </w:r>
      <w:r>
        <w:rPr>
          <w:sz w:val="28"/>
          <w:szCs w:val="28"/>
        </w:rPr>
        <w:t>ми</w:t>
      </w:r>
      <w:r w:rsidRPr="00CA57B8">
        <w:rPr>
          <w:sz w:val="28"/>
          <w:szCs w:val="28"/>
        </w:rPr>
        <w:t xml:space="preserve"> приказом Госстроя России от 06.09.2000 №</w:t>
      </w:r>
      <w:r>
        <w:rPr>
          <w:sz w:val="28"/>
          <w:szCs w:val="28"/>
        </w:rPr>
        <w:t xml:space="preserve"> </w:t>
      </w:r>
      <w:r w:rsidRPr="00CA57B8">
        <w:rPr>
          <w:sz w:val="28"/>
          <w:szCs w:val="28"/>
        </w:rPr>
        <w:t>203</w:t>
      </w:r>
      <w:r>
        <w:rPr>
          <w:sz w:val="28"/>
          <w:szCs w:val="28"/>
        </w:rPr>
        <w:t>,</w:t>
      </w:r>
      <w:r w:rsidRPr="00A26B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Правилами оценки готовности к отопительному периоду, утвержденными </w:t>
      </w:r>
      <w:r w:rsidR="004F09E6">
        <w:rPr>
          <w:color w:val="000000"/>
          <w:sz w:val="28"/>
          <w:szCs w:val="28"/>
        </w:rPr>
        <w:t xml:space="preserve">Приказом </w:t>
      </w:r>
      <w:r w:rsidR="004F09E6">
        <w:rPr>
          <w:bCs/>
          <w:sz w:val="28"/>
          <w:szCs w:val="28"/>
        </w:rPr>
        <w:t xml:space="preserve">Министерства энергетики Российской Федерации  </w:t>
      </w:r>
      <w:r>
        <w:rPr>
          <w:color w:val="000000"/>
          <w:sz w:val="28"/>
          <w:szCs w:val="28"/>
        </w:rPr>
        <w:t>от 12.03.2013 г.</w:t>
      </w:r>
      <w:r w:rsidR="004F09E6">
        <w:rPr>
          <w:color w:val="000000"/>
          <w:sz w:val="28"/>
          <w:szCs w:val="28"/>
        </w:rPr>
        <w:t xml:space="preserve"> № 103 </w:t>
      </w:r>
      <w:r>
        <w:rPr>
          <w:color w:val="000000"/>
          <w:sz w:val="28"/>
          <w:szCs w:val="28"/>
        </w:rPr>
        <w:t>«Об утверждении Правил оценки готовности к отопительному периоду»,</w:t>
      </w:r>
      <w:r>
        <w:rPr>
          <w:bCs/>
          <w:sz w:val="28"/>
          <w:szCs w:val="28"/>
        </w:rPr>
        <w:t xml:space="preserve"> </w:t>
      </w:r>
      <w:r w:rsidR="004F09E6">
        <w:rPr>
          <w:bCs/>
          <w:sz w:val="28"/>
          <w:szCs w:val="28"/>
        </w:rPr>
        <w:t>Приказом Министерства энергетики</w:t>
      </w:r>
      <w:r w:rsidR="004F09E6" w:rsidRPr="004F09E6">
        <w:rPr>
          <w:bCs/>
          <w:sz w:val="28"/>
          <w:szCs w:val="28"/>
        </w:rPr>
        <w:t xml:space="preserve"> </w:t>
      </w:r>
      <w:r w:rsidR="004F09E6">
        <w:rPr>
          <w:bCs/>
          <w:sz w:val="28"/>
          <w:szCs w:val="28"/>
        </w:rPr>
        <w:t xml:space="preserve">Российской Федерации от 17.01.2020 № 5 «О внесении изменений в Правила оценки готовности к отопительному периоду, утвержденным приказом Минэнерго России от 12.03.2013 № 103», </w:t>
      </w:r>
      <w:r>
        <w:rPr>
          <w:bCs/>
          <w:sz w:val="28"/>
          <w:szCs w:val="28"/>
        </w:rPr>
        <w:t>П</w:t>
      </w:r>
      <w:r w:rsidRPr="00CA57B8">
        <w:rPr>
          <w:bCs/>
          <w:sz w:val="28"/>
          <w:szCs w:val="28"/>
        </w:rPr>
        <w:t>остановлением Правительства Ленинградской области от 19.06.2009 №177 «Об утверждении Правил подготовки и проведения отопительного сезона в Ленинградской области» (с изменениями)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образования,</w:t>
      </w:r>
      <w:r w:rsidRPr="00CA57B8">
        <w:rPr>
          <w:sz w:val="28"/>
          <w:szCs w:val="28"/>
        </w:rPr>
        <w:t xml:space="preserve"> администрация муниципального образования Кузьмоловское городское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 </w:t>
      </w:r>
      <w:r w:rsidRPr="00CA57B8">
        <w:rPr>
          <w:sz w:val="28"/>
          <w:szCs w:val="28"/>
        </w:rPr>
        <w:t>п о с т а н о в л я е т:</w:t>
      </w:r>
    </w:p>
    <w:p w:rsidR="00A26BED" w:rsidRPr="00A26BED" w:rsidRDefault="00A26BED" w:rsidP="00A26BE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26BED">
        <w:rPr>
          <w:sz w:val="28"/>
          <w:szCs w:val="28"/>
        </w:rPr>
        <w:t>Начать подготовку к отопительному сезону 2023-2024 годов.</w:t>
      </w:r>
    </w:p>
    <w:p w:rsidR="00A26BED" w:rsidRDefault="00A26BED" w:rsidP="00A26BED">
      <w:pPr>
        <w:pStyle w:val="a4"/>
        <w:widowControl w:val="0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 </w:t>
      </w:r>
      <w:r w:rsidRPr="00D456EB">
        <w:rPr>
          <w:color w:val="000000"/>
          <w:sz w:val="28"/>
          <w:szCs w:val="28"/>
        </w:rPr>
        <w:t>Утвердить программу проведения проверки готовности к</w:t>
      </w:r>
      <w:r>
        <w:rPr>
          <w:color w:val="000000"/>
          <w:sz w:val="28"/>
          <w:szCs w:val="28"/>
        </w:rPr>
        <w:t xml:space="preserve"> отопительному периоду 2023-</w:t>
      </w:r>
      <w:r w:rsidRPr="00D456E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D456EB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D456EB">
        <w:rPr>
          <w:color w:val="000000"/>
          <w:sz w:val="28"/>
          <w:szCs w:val="28"/>
        </w:rPr>
        <w:t xml:space="preserve">г. объектов теплоснабжающих и </w:t>
      </w:r>
      <w:proofErr w:type="spellStart"/>
      <w:r w:rsidRPr="00D456EB">
        <w:rPr>
          <w:color w:val="000000"/>
          <w:sz w:val="28"/>
          <w:szCs w:val="28"/>
        </w:rPr>
        <w:t>теплосетевых</w:t>
      </w:r>
      <w:proofErr w:type="spellEnd"/>
      <w:r w:rsidRPr="00D456EB">
        <w:rPr>
          <w:color w:val="000000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D456EB">
        <w:rPr>
          <w:color w:val="000000"/>
          <w:sz w:val="28"/>
          <w:szCs w:val="28"/>
        </w:rPr>
        <w:t>теплопотребляющие</w:t>
      </w:r>
      <w:proofErr w:type="spellEnd"/>
      <w:r w:rsidRPr="00D456EB">
        <w:rPr>
          <w:color w:val="000000"/>
          <w:sz w:val="28"/>
          <w:szCs w:val="28"/>
        </w:rPr>
        <w:t xml:space="preserve"> установки которых подключены к системе теплоснабжения, находящихся </w:t>
      </w:r>
      <w:r>
        <w:rPr>
          <w:color w:val="000000"/>
          <w:sz w:val="28"/>
          <w:szCs w:val="28"/>
        </w:rPr>
        <w:t xml:space="preserve">                                </w:t>
      </w:r>
      <w:r w:rsidRPr="00D456EB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Pr="00CA57B8">
        <w:rPr>
          <w:sz w:val="28"/>
          <w:szCs w:val="28"/>
        </w:rPr>
        <w:t>Кузьмоловское городское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 (Приложение 1).</w:t>
      </w:r>
    </w:p>
    <w:p w:rsidR="004F09E6" w:rsidRDefault="004F09E6" w:rsidP="00A26BED">
      <w:pPr>
        <w:pStyle w:val="a4"/>
        <w:widowControl w:val="0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A26BED" w:rsidRDefault="00A26BED" w:rsidP="00A26BE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26BE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CA57B8">
        <w:rPr>
          <w:sz w:val="28"/>
          <w:szCs w:val="28"/>
        </w:rPr>
        <w:t xml:space="preserve">Утвердить состав комиссии по проверке готовности </w:t>
      </w:r>
      <w:r>
        <w:rPr>
          <w:sz w:val="28"/>
          <w:szCs w:val="28"/>
        </w:rPr>
        <w:t xml:space="preserve">объектов </w:t>
      </w:r>
      <w:r w:rsidRPr="00CA57B8">
        <w:rPr>
          <w:sz w:val="28"/>
          <w:szCs w:val="28"/>
        </w:rPr>
        <w:t>жилищного фонда, объектов социальной сферы и инженерной инфраструктуры к устойчивому функционированию в осенне-зимний период 20</w:t>
      </w:r>
      <w:r>
        <w:rPr>
          <w:sz w:val="28"/>
          <w:szCs w:val="28"/>
        </w:rPr>
        <w:t>23</w:t>
      </w:r>
      <w:r w:rsidRPr="00CA57B8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CA57B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</w:t>
      </w:r>
      <w:r w:rsidRPr="00CA57B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  <w:r w:rsidRPr="00CA57B8">
        <w:rPr>
          <w:sz w:val="28"/>
          <w:szCs w:val="28"/>
        </w:rPr>
        <w:t>).</w:t>
      </w:r>
    </w:p>
    <w:p w:rsidR="0002593E" w:rsidRDefault="0002593E" w:rsidP="00A26BE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57B8">
        <w:rPr>
          <w:sz w:val="28"/>
          <w:szCs w:val="28"/>
        </w:rPr>
        <w:t xml:space="preserve">Комиссии осуществить контроль за подготовкой к отопительному сезону и провести проверку готовности к отопительному периоду теплоснабжающих и </w:t>
      </w:r>
      <w:proofErr w:type="spellStart"/>
      <w:r w:rsidRPr="00CA57B8">
        <w:rPr>
          <w:sz w:val="28"/>
          <w:szCs w:val="28"/>
        </w:rPr>
        <w:t>теплосетевых</w:t>
      </w:r>
      <w:proofErr w:type="spellEnd"/>
      <w:r w:rsidRPr="00CA57B8">
        <w:rPr>
          <w:sz w:val="28"/>
          <w:szCs w:val="28"/>
        </w:rPr>
        <w:t xml:space="preserve"> организаций, потребителей тепловой энергии в соответствии с Правилами оценки готовности к отопительному периоду, утвержденными </w:t>
      </w:r>
      <w:r>
        <w:rPr>
          <w:sz w:val="28"/>
          <w:szCs w:val="28"/>
        </w:rPr>
        <w:t>П</w:t>
      </w:r>
      <w:r w:rsidRPr="00CA57B8">
        <w:rPr>
          <w:sz w:val="28"/>
          <w:szCs w:val="28"/>
        </w:rPr>
        <w:t>риказом Минэнерго России от 12.03.2013 №</w:t>
      </w:r>
      <w:r>
        <w:rPr>
          <w:sz w:val="28"/>
          <w:szCs w:val="28"/>
        </w:rPr>
        <w:t xml:space="preserve"> </w:t>
      </w:r>
      <w:r w:rsidRPr="00CA57B8">
        <w:rPr>
          <w:sz w:val="28"/>
          <w:szCs w:val="28"/>
        </w:rPr>
        <w:t>103.</w:t>
      </w:r>
    </w:p>
    <w:p w:rsidR="00A26BED" w:rsidRDefault="0002593E" w:rsidP="00A26BE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6BED">
        <w:rPr>
          <w:sz w:val="28"/>
          <w:szCs w:val="28"/>
        </w:rPr>
        <w:t xml:space="preserve">. </w:t>
      </w:r>
      <w:r w:rsidR="00A26BED" w:rsidRPr="00CA57B8">
        <w:rPr>
          <w:sz w:val="28"/>
          <w:szCs w:val="28"/>
        </w:rPr>
        <w:t xml:space="preserve">Сформировать комплексный план подготовки </w:t>
      </w:r>
      <w:r w:rsidR="00A26BED">
        <w:rPr>
          <w:sz w:val="28"/>
          <w:szCs w:val="28"/>
        </w:rPr>
        <w:t xml:space="preserve">жилищно-коммунального хозяйства и топливно-энергетического комплекса, </w:t>
      </w:r>
      <w:r w:rsidR="00A26BED" w:rsidRPr="00CA57B8">
        <w:rPr>
          <w:sz w:val="28"/>
          <w:szCs w:val="28"/>
        </w:rPr>
        <w:t xml:space="preserve">расположенных на территории </w:t>
      </w:r>
      <w:r w:rsidR="00A26BED">
        <w:rPr>
          <w:sz w:val="28"/>
          <w:szCs w:val="28"/>
        </w:rPr>
        <w:t>муниципального образования «Кузьмоловское городское поселение</w:t>
      </w:r>
      <w:r w:rsidR="00A26BED" w:rsidRPr="00CA57B8">
        <w:rPr>
          <w:sz w:val="28"/>
          <w:szCs w:val="28"/>
        </w:rPr>
        <w:t>»</w:t>
      </w:r>
      <w:r w:rsidR="00A26BED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A26BED" w:rsidRPr="00CA57B8">
        <w:rPr>
          <w:sz w:val="28"/>
          <w:szCs w:val="28"/>
        </w:rPr>
        <w:t xml:space="preserve"> </w:t>
      </w:r>
      <w:r w:rsidR="00A26BED" w:rsidRPr="00FD6C77">
        <w:rPr>
          <w:sz w:val="28"/>
          <w:szCs w:val="28"/>
        </w:rPr>
        <w:t>к работе в</w:t>
      </w:r>
      <w:r w:rsidR="00A26BED" w:rsidRPr="00CA57B8">
        <w:rPr>
          <w:sz w:val="28"/>
          <w:szCs w:val="28"/>
        </w:rPr>
        <w:t xml:space="preserve"> отопительном сезон</w:t>
      </w:r>
      <w:r w:rsidR="00A26BED">
        <w:rPr>
          <w:sz w:val="28"/>
          <w:szCs w:val="28"/>
        </w:rPr>
        <w:t>е</w:t>
      </w:r>
      <w:r w:rsidR="00A26BED" w:rsidRPr="00CA57B8">
        <w:rPr>
          <w:sz w:val="28"/>
          <w:szCs w:val="28"/>
        </w:rPr>
        <w:t xml:space="preserve"> 20</w:t>
      </w:r>
      <w:r w:rsidR="00A26BED">
        <w:rPr>
          <w:sz w:val="28"/>
          <w:szCs w:val="28"/>
        </w:rPr>
        <w:t>23</w:t>
      </w:r>
      <w:r w:rsidR="00A26BED" w:rsidRPr="00CA57B8">
        <w:rPr>
          <w:sz w:val="28"/>
          <w:szCs w:val="28"/>
        </w:rPr>
        <w:t>-20</w:t>
      </w:r>
      <w:r w:rsidR="00A26BED">
        <w:rPr>
          <w:sz w:val="28"/>
          <w:szCs w:val="28"/>
        </w:rPr>
        <w:t>24</w:t>
      </w:r>
      <w:r w:rsidR="00A26BED" w:rsidRPr="00CA57B8">
        <w:rPr>
          <w:sz w:val="28"/>
          <w:szCs w:val="28"/>
        </w:rPr>
        <w:t xml:space="preserve"> годов</w:t>
      </w:r>
      <w:r w:rsidR="00A26BED">
        <w:rPr>
          <w:sz w:val="28"/>
          <w:szCs w:val="28"/>
        </w:rPr>
        <w:t xml:space="preserve"> до 19</w:t>
      </w:r>
      <w:r w:rsidR="00A26BED" w:rsidRPr="00CA57B8">
        <w:rPr>
          <w:sz w:val="28"/>
          <w:szCs w:val="28"/>
        </w:rPr>
        <w:t>.05.20</w:t>
      </w:r>
      <w:r w:rsidR="00A26BED">
        <w:rPr>
          <w:sz w:val="28"/>
          <w:szCs w:val="28"/>
        </w:rPr>
        <w:t>23.</w:t>
      </w:r>
    </w:p>
    <w:p w:rsidR="0002593E" w:rsidRPr="0002593E" w:rsidRDefault="0002593E" w:rsidP="0002593E">
      <w:pPr>
        <w:ind w:firstLine="426"/>
        <w:jc w:val="both"/>
        <w:rPr>
          <w:sz w:val="28"/>
          <w:szCs w:val="28"/>
        </w:rPr>
      </w:pPr>
      <w:r w:rsidRPr="0002593E">
        <w:rPr>
          <w:sz w:val="28"/>
          <w:szCs w:val="28"/>
        </w:rPr>
        <w:t>6. Опубликовать постановление в соответствии с Уста</w:t>
      </w:r>
      <w:r>
        <w:rPr>
          <w:sz w:val="28"/>
          <w:szCs w:val="28"/>
        </w:rPr>
        <w:t xml:space="preserve">вом муниципального образования </w:t>
      </w:r>
      <w:r w:rsidRPr="0002593E">
        <w:rPr>
          <w:sz w:val="28"/>
          <w:szCs w:val="28"/>
        </w:rPr>
        <w:t>Ку</w:t>
      </w:r>
      <w:r>
        <w:rPr>
          <w:sz w:val="28"/>
          <w:szCs w:val="28"/>
        </w:rPr>
        <w:t xml:space="preserve">зьмоловское городское поселение </w:t>
      </w:r>
      <w:r w:rsidRPr="0002593E">
        <w:rPr>
          <w:sz w:val="28"/>
          <w:szCs w:val="28"/>
        </w:rPr>
        <w:t>Всеволожского муниципального района Ленинградской области.</w:t>
      </w:r>
    </w:p>
    <w:p w:rsidR="00E315FB" w:rsidRDefault="0002593E" w:rsidP="00E315FB">
      <w:pPr>
        <w:jc w:val="both"/>
        <w:rPr>
          <w:sz w:val="28"/>
          <w:szCs w:val="28"/>
        </w:rPr>
      </w:pPr>
      <w:r w:rsidRPr="0002593E">
        <w:rPr>
          <w:sz w:val="28"/>
          <w:szCs w:val="28"/>
        </w:rPr>
        <w:t xml:space="preserve">      7. Постановление</w:t>
      </w:r>
      <w:r>
        <w:rPr>
          <w:sz w:val="28"/>
          <w:szCs w:val="28"/>
        </w:rPr>
        <w:t xml:space="preserve"> вступает в силу с момента его </w:t>
      </w:r>
      <w:r w:rsidRPr="0002593E">
        <w:rPr>
          <w:sz w:val="28"/>
          <w:szCs w:val="28"/>
        </w:rPr>
        <w:t>подписания.</w:t>
      </w:r>
    </w:p>
    <w:p w:rsidR="00E315FB" w:rsidRPr="00E315FB" w:rsidRDefault="00E315FB" w:rsidP="00E31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593E" w:rsidRPr="00E315FB">
        <w:rPr>
          <w:sz w:val="28"/>
          <w:szCs w:val="28"/>
        </w:rPr>
        <w:t>8. Контроль исполнения постановления</w:t>
      </w:r>
      <w:r w:rsidR="00AB541E" w:rsidRPr="00E315FB">
        <w:rPr>
          <w:sz w:val="28"/>
          <w:szCs w:val="28"/>
        </w:rPr>
        <w:t xml:space="preserve"> </w:t>
      </w:r>
      <w:r w:rsidRPr="00E315FB">
        <w:rPr>
          <w:rFonts w:eastAsia="Calibri"/>
          <w:sz w:val="28"/>
          <w:szCs w:val="28"/>
          <w:lang w:eastAsia="en-US"/>
        </w:rPr>
        <w:t>оставляю за собой.</w:t>
      </w:r>
    </w:p>
    <w:p w:rsidR="0002593E" w:rsidRDefault="0002593E" w:rsidP="0002593E">
      <w:pPr>
        <w:jc w:val="both"/>
        <w:rPr>
          <w:sz w:val="28"/>
          <w:szCs w:val="28"/>
        </w:rPr>
      </w:pPr>
    </w:p>
    <w:p w:rsidR="0002593E" w:rsidRDefault="0002593E" w:rsidP="0002593E">
      <w:pPr>
        <w:jc w:val="both"/>
        <w:rPr>
          <w:sz w:val="28"/>
          <w:szCs w:val="28"/>
        </w:rPr>
      </w:pPr>
    </w:p>
    <w:p w:rsidR="0002593E" w:rsidRDefault="0002593E" w:rsidP="0002593E">
      <w:pPr>
        <w:jc w:val="both"/>
        <w:rPr>
          <w:sz w:val="28"/>
          <w:szCs w:val="28"/>
        </w:rPr>
      </w:pPr>
    </w:p>
    <w:p w:rsidR="0002593E" w:rsidRPr="0002593E" w:rsidRDefault="0002593E" w:rsidP="000259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Д. В. Кобзев</w:t>
      </w:r>
    </w:p>
    <w:p w:rsidR="0002593E" w:rsidRDefault="0002593E" w:rsidP="00A26BE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ED" w:rsidRPr="00A26BED" w:rsidRDefault="00A26BED" w:rsidP="00A26BE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B5947" w:rsidRDefault="001B5947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02593E" w:rsidRDefault="0002593E"/>
    <w:p w:rsidR="008E7937" w:rsidRDefault="008E7937" w:rsidP="004F09E6">
      <w:pPr>
        <w:pStyle w:val="a6"/>
      </w:pPr>
    </w:p>
    <w:p w:rsidR="004F09E6" w:rsidRDefault="004F09E6" w:rsidP="004F09E6">
      <w:pPr>
        <w:pStyle w:val="a6"/>
        <w:rPr>
          <w:bCs/>
        </w:rPr>
      </w:pPr>
    </w:p>
    <w:p w:rsidR="008E7937" w:rsidRDefault="008E7937" w:rsidP="0002593E">
      <w:pPr>
        <w:pStyle w:val="a6"/>
        <w:jc w:val="right"/>
        <w:rPr>
          <w:bCs/>
        </w:rPr>
      </w:pPr>
    </w:p>
    <w:p w:rsidR="0002593E" w:rsidRPr="008E7937" w:rsidRDefault="0002593E" w:rsidP="0002593E">
      <w:pPr>
        <w:pStyle w:val="a6"/>
        <w:jc w:val="right"/>
        <w:rPr>
          <w:bCs/>
        </w:rPr>
      </w:pPr>
      <w:r w:rsidRPr="008E7937">
        <w:rPr>
          <w:bCs/>
        </w:rPr>
        <w:t xml:space="preserve">Приложение 1 </w:t>
      </w:r>
    </w:p>
    <w:p w:rsidR="0002593E" w:rsidRPr="008E7937" w:rsidRDefault="0002593E" w:rsidP="0002593E">
      <w:pPr>
        <w:pStyle w:val="a6"/>
        <w:jc w:val="right"/>
        <w:rPr>
          <w:bCs/>
        </w:rPr>
      </w:pPr>
      <w:r w:rsidRPr="008E7937">
        <w:rPr>
          <w:bCs/>
        </w:rPr>
        <w:t xml:space="preserve"> к постановлению</w:t>
      </w:r>
    </w:p>
    <w:p w:rsidR="0002593E" w:rsidRPr="008E7937" w:rsidRDefault="006F01AC" w:rsidP="0002593E">
      <w:pPr>
        <w:pStyle w:val="a6"/>
        <w:jc w:val="right"/>
        <w:rPr>
          <w:b/>
          <w:bCs/>
        </w:rPr>
      </w:pPr>
      <w:r>
        <w:rPr>
          <w:bCs/>
        </w:rPr>
        <w:t xml:space="preserve"> от </w:t>
      </w:r>
      <w:bookmarkStart w:id="0" w:name="_GoBack"/>
      <w:bookmarkEnd w:id="0"/>
      <w:r>
        <w:rPr>
          <w:bCs/>
        </w:rPr>
        <w:t>16 мая 2023 г. № 218</w:t>
      </w:r>
    </w:p>
    <w:p w:rsidR="0002593E" w:rsidRDefault="0002593E" w:rsidP="0002593E">
      <w:pPr>
        <w:jc w:val="right"/>
        <w:rPr>
          <w:sz w:val="28"/>
          <w:szCs w:val="28"/>
        </w:rPr>
      </w:pPr>
    </w:p>
    <w:p w:rsidR="0002593E" w:rsidRPr="0002593E" w:rsidRDefault="0002593E" w:rsidP="0002593E">
      <w:pPr>
        <w:jc w:val="center"/>
        <w:rPr>
          <w:sz w:val="28"/>
          <w:szCs w:val="28"/>
        </w:rPr>
      </w:pPr>
      <w:r w:rsidRPr="0002593E">
        <w:rPr>
          <w:sz w:val="28"/>
          <w:szCs w:val="28"/>
        </w:rPr>
        <w:t>ПРОГРАММА</w:t>
      </w:r>
    </w:p>
    <w:p w:rsidR="0002593E" w:rsidRPr="0002593E" w:rsidRDefault="0002593E" w:rsidP="0002593E">
      <w:pPr>
        <w:jc w:val="center"/>
        <w:rPr>
          <w:sz w:val="28"/>
          <w:szCs w:val="28"/>
        </w:rPr>
      </w:pPr>
      <w:r w:rsidRPr="0002593E">
        <w:rPr>
          <w:sz w:val="28"/>
          <w:szCs w:val="28"/>
        </w:rPr>
        <w:t>проведения проверки готовности к отопительному периоду</w:t>
      </w:r>
      <w:r>
        <w:rPr>
          <w:sz w:val="28"/>
          <w:szCs w:val="28"/>
        </w:rPr>
        <w:t xml:space="preserve"> 2023</w:t>
      </w:r>
      <w:r w:rsidRPr="0002593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2593E">
        <w:rPr>
          <w:sz w:val="28"/>
          <w:szCs w:val="28"/>
        </w:rPr>
        <w:t xml:space="preserve"> г.</w:t>
      </w:r>
      <w:r w:rsidR="001848F3">
        <w:rPr>
          <w:sz w:val="28"/>
          <w:szCs w:val="28"/>
        </w:rPr>
        <w:t xml:space="preserve"> </w:t>
      </w:r>
      <w:r w:rsidRPr="0002593E">
        <w:rPr>
          <w:sz w:val="28"/>
          <w:szCs w:val="28"/>
        </w:rPr>
        <w:t>г. объектов муниципального образования Кузьмоловское городское поселение Всеволожского муниципального района Ленинградской области</w:t>
      </w:r>
    </w:p>
    <w:p w:rsidR="0002593E" w:rsidRPr="0002593E" w:rsidRDefault="0002593E" w:rsidP="0002593E">
      <w:pPr>
        <w:jc w:val="center"/>
      </w:pP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274"/>
        <w:gridCol w:w="127"/>
      </w:tblGrid>
      <w:tr w:rsidR="0002593E" w:rsidRPr="0002593E" w:rsidTr="008E2A7D">
        <w:trPr>
          <w:gridAfter w:val="1"/>
          <w:wAfter w:w="127" w:type="dxa"/>
        </w:trPr>
        <w:tc>
          <w:tcPr>
            <w:tcW w:w="1980" w:type="dxa"/>
          </w:tcPr>
          <w:p w:rsidR="0002593E" w:rsidRPr="0002593E" w:rsidRDefault="0002593E" w:rsidP="0002593E">
            <w:r w:rsidRPr="0002593E">
              <w:t xml:space="preserve">Объекты, подлежащие </w:t>
            </w:r>
          </w:p>
          <w:p w:rsidR="0002593E" w:rsidRPr="0002593E" w:rsidRDefault="0002593E" w:rsidP="0002593E">
            <w:r w:rsidRPr="0002593E">
              <w:t>проверке</w:t>
            </w:r>
          </w:p>
        </w:tc>
        <w:tc>
          <w:tcPr>
            <w:tcW w:w="7274" w:type="dxa"/>
          </w:tcPr>
          <w:p w:rsidR="0002593E" w:rsidRPr="0002593E" w:rsidRDefault="0002593E" w:rsidP="0002593E">
            <w:r w:rsidRPr="0002593E">
              <w:t>Многоквартирные дома, расположенные на территории муниципального образования Кузьмоловское городское поселение Всеволожского муниципального района Ленинградской области.</w:t>
            </w:r>
          </w:p>
          <w:p w:rsidR="0002593E" w:rsidRPr="0002593E" w:rsidRDefault="0002593E" w:rsidP="0002593E">
            <w:r w:rsidRPr="0002593E">
              <w:t>Котельная № 18 пос. Кузьмоловский.</w:t>
            </w:r>
          </w:p>
          <w:p w:rsidR="0002593E" w:rsidRPr="0002593E" w:rsidRDefault="001848F3" w:rsidP="0002593E">
            <w:r>
              <w:t>Бло</w:t>
            </w:r>
            <w:r w:rsidR="00E50661">
              <w:t>чно</w:t>
            </w:r>
            <w:r w:rsidR="0002593E" w:rsidRPr="0002593E">
              <w:t>-модульная котельная № 1.</w:t>
            </w:r>
          </w:p>
          <w:p w:rsidR="0002593E" w:rsidRPr="0002593E" w:rsidRDefault="0002593E" w:rsidP="0002593E">
            <w:r w:rsidRPr="0002593E">
              <w:t>Блочно-модульная котельная № 2.</w:t>
            </w:r>
          </w:p>
          <w:p w:rsidR="0002593E" w:rsidRPr="0002593E" w:rsidRDefault="0002593E" w:rsidP="0002593E">
            <w:r w:rsidRPr="0002593E">
              <w:t>Сети отопления и ГВС п. Кузьмоловский.</w:t>
            </w:r>
          </w:p>
          <w:p w:rsidR="0002593E" w:rsidRPr="0002593E" w:rsidRDefault="0002593E" w:rsidP="0002593E">
            <w:r w:rsidRPr="0002593E">
              <w:t>Центральный тепловой пункт пос. Кузьмоловский.</w:t>
            </w:r>
          </w:p>
          <w:p w:rsidR="0002593E" w:rsidRPr="0002593E" w:rsidRDefault="0002593E" w:rsidP="0002593E">
            <w:r w:rsidRPr="0002593E">
              <w:t>МКУ «Кузьмоловский дом культуры».</w:t>
            </w:r>
          </w:p>
          <w:p w:rsidR="0002593E" w:rsidRPr="0002593E" w:rsidRDefault="0002593E" w:rsidP="0002593E">
            <w:r w:rsidRPr="0002593E">
              <w:t>МКП «Кузьмоловская баня»</w:t>
            </w:r>
          </w:p>
          <w:p w:rsidR="0002593E" w:rsidRPr="0002593E" w:rsidRDefault="0002593E" w:rsidP="0002593E">
            <w:r w:rsidRPr="0002593E">
              <w:t>ГБУЗ «Ленинградский областной онкологический диспансер».</w:t>
            </w:r>
          </w:p>
          <w:p w:rsidR="0002593E" w:rsidRPr="0002593E" w:rsidRDefault="0002593E" w:rsidP="0002593E">
            <w:r w:rsidRPr="0002593E">
              <w:t>МОУ «Кузьмоловская средняя общеобразовательная школа № 1».</w:t>
            </w:r>
          </w:p>
          <w:p w:rsidR="0002593E" w:rsidRPr="0002593E" w:rsidRDefault="0002593E" w:rsidP="0002593E">
            <w:r w:rsidRPr="0002593E">
              <w:t>МДОБУ «Кузьмоловский ДСКВ».</w:t>
            </w:r>
          </w:p>
          <w:p w:rsidR="0002593E" w:rsidRPr="0002593E" w:rsidRDefault="0002593E" w:rsidP="0002593E">
            <w:r w:rsidRPr="0002593E">
              <w:t>МБУ ДО «Кузьмоловская школа искусств».</w:t>
            </w:r>
          </w:p>
          <w:p w:rsidR="0002593E" w:rsidRPr="0002593E" w:rsidRDefault="0002593E" w:rsidP="0002593E">
            <w:r w:rsidRPr="0002593E">
              <w:t xml:space="preserve">МБУ «Всеволожская спортивная школа олимпийского резерва», </w:t>
            </w:r>
          </w:p>
          <w:p w:rsidR="0002593E" w:rsidRPr="0002593E" w:rsidRDefault="0002593E" w:rsidP="0002593E">
            <w:r w:rsidRPr="0002593E">
              <w:t>г.</w:t>
            </w:r>
            <w:r>
              <w:t xml:space="preserve"> </w:t>
            </w:r>
            <w:r w:rsidRPr="0002593E">
              <w:t>п. Кузьмоловский.</w:t>
            </w:r>
          </w:p>
          <w:p w:rsidR="0002593E" w:rsidRPr="0002593E" w:rsidRDefault="0002593E" w:rsidP="0002593E">
            <w:r w:rsidRPr="0002593E">
              <w:t>ЛОГАУ «Всеволожский центр социального обслуживания населения», г.</w:t>
            </w:r>
            <w:r>
              <w:t xml:space="preserve"> </w:t>
            </w:r>
            <w:r w:rsidRPr="0002593E">
              <w:t>п. Кузьмоловский.</w:t>
            </w:r>
          </w:p>
          <w:p w:rsidR="0002593E" w:rsidRPr="0002593E" w:rsidRDefault="0002593E" w:rsidP="0002593E">
            <w:r w:rsidRPr="0002593E">
              <w:t>ГБУЗ «Токсовская районная больница», поликлиника пос. Кузьмоловский.</w:t>
            </w:r>
          </w:p>
        </w:tc>
      </w:tr>
      <w:tr w:rsidR="0002593E" w:rsidRPr="0002593E" w:rsidTr="008E2A7D">
        <w:trPr>
          <w:gridAfter w:val="1"/>
          <w:wAfter w:w="127" w:type="dxa"/>
        </w:trPr>
        <w:tc>
          <w:tcPr>
            <w:tcW w:w="1980" w:type="dxa"/>
          </w:tcPr>
          <w:p w:rsidR="0002593E" w:rsidRPr="0002593E" w:rsidRDefault="0002593E" w:rsidP="0002593E">
            <w:r w:rsidRPr="0002593E">
              <w:t>Сроки</w:t>
            </w:r>
          </w:p>
          <w:p w:rsidR="0002593E" w:rsidRPr="0002593E" w:rsidRDefault="0002593E" w:rsidP="0002593E">
            <w:r w:rsidRPr="0002593E">
              <w:t>проведения</w:t>
            </w:r>
          </w:p>
          <w:p w:rsidR="0002593E" w:rsidRPr="0002593E" w:rsidRDefault="0002593E" w:rsidP="0002593E">
            <w:r w:rsidRPr="0002593E">
              <w:t>проверки</w:t>
            </w:r>
          </w:p>
        </w:tc>
        <w:tc>
          <w:tcPr>
            <w:tcW w:w="7274" w:type="dxa"/>
          </w:tcPr>
          <w:p w:rsidR="0002593E" w:rsidRPr="0002593E" w:rsidRDefault="0002593E" w:rsidP="0002593E">
            <w:pPr>
              <w:rPr>
                <w:i/>
              </w:rPr>
            </w:pPr>
            <w:r w:rsidRPr="0002593E">
              <w:rPr>
                <w:i/>
              </w:rPr>
              <w:t>Управляющая компания ООО «Жилищно-коммунальная компания»:</w:t>
            </w:r>
          </w:p>
          <w:p w:rsidR="0002593E" w:rsidRPr="0002593E" w:rsidRDefault="0002593E" w:rsidP="0002593E">
            <w:r w:rsidRPr="0002593E">
              <w:t xml:space="preserve">с </w:t>
            </w:r>
            <w:r>
              <w:t>20.07.2023</w:t>
            </w:r>
            <w:r w:rsidRPr="0002593E">
              <w:t xml:space="preserve"> по 15.0</w:t>
            </w:r>
            <w:r>
              <w:t>8.2023</w:t>
            </w:r>
            <w:r w:rsidRPr="0002593E">
              <w:t>, объекты проверки - многоквартирные дома, расположенные по адресам: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Железнодорожная </w:t>
            </w:r>
            <w:proofErr w:type="spellStart"/>
            <w:r w:rsidRPr="0002593E">
              <w:t>д.д</w:t>
            </w:r>
            <w:proofErr w:type="spellEnd"/>
            <w:r w:rsidRPr="0002593E">
              <w:t xml:space="preserve">. 7/1, 7/2, 9, 10, 10а, 12, 14, 16, 18а, 20,22, </w:t>
            </w:r>
          </w:p>
          <w:p w:rsidR="0002593E" w:rsidRPr="0002593E" w:rsidRDefault="0002593E" w:rsidP="0002593E">
            <w:pPr>
              <w:jc w:val="both"/>
            </w:pPr>
            <w:r w:rsidRPr="0002593E">
              <w:t>24, 26, 30;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Ленинградское шоссе </w:t>
            </w:r>
            <w:proofErr w:type="spellStart"/>
            <w:r w:rsidRPr="0002593E">
              <w:t>д.д</w:t>
            </w:r>
            <w:proofErr w:type="spellEnd"/>
            <w:r w:rsidRPr="0002593E">
              <w:t>. 4, 10, 14;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Молодежная </w:t>
            </w:r>
            <w:proofErr w:type="spellStart"/>
            <w:r w:rsidRPr="0002593E">
              <w:t>д.д</w:t>
            </w:r>
            <w:proofErr w:type="spellEnd"/>
            <w:r w:rsidRPr="0002593E">
              <w:t>. 1, 4, 5, 6, 7, 8, 9, 9а, 10, 13а, 13, 14, 15, 16, 17, 18, 19, 20;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Рядового Леонида Иванова </w:t>
            </w:r>
            <w:proofErr w:type="spellStart"/>
            <w:r w:rsidRPr="0002593E">
              <w:t>д.д</w:t>
            </w:r>
            <w:proofErr w:type="spellEnd"/>
            <w:r w:rsidRPr="0002593E">
              <w:t>. 13, 19, 21, 23, 25;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Пионерская </w:t>
            </w:r>
            <w:proofErr w:type="spellStart"/>
            <w:r w:rsidRPr="0002593E">
              <w:t>д.д</w:t>
            </w:r>
            <w:proofErr w:type="spellEnd"/>
            <w:r w:rsidRPr="0002593E">
              <w:t>. 1, 2, 3, 4, 5, 64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Победы </w:t>
            </w:r>
            <w:proofErr w:type="spellStart"/>
            <w:r w:rsidRPr="0002593E">
              <w:t>д.д</w:t>
            </w:r>
            <w:proofErr w:type="spellEnd"/>
            <w:r w:rsidRPr="0002593E">
              <w:t>. 3, 4, 5, 8, 9, 11;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Спортивная </w:t>
            </w:r>
            <w:proofErr w:type="spellStart"/>
            <w:r w:rsidRPr="0002593E">
              <w:t>д.д</w:t>
            </w:r>
            <w:proofErr w:type="spellEnd"/>
            <w:r w:rsidRPr="0002593E">
              <w:t>. 1, 2, 3, 4, 5, 6;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Строителей </w:t>
            </w:r>
            <w:proofErr w:type="spellStart"/>
            <w:r w:rsidRPr="0002593E">
              <w:t>д.д</w:t>
            </w:r>
            <w:proofErr w:type="spellEnd"/>
            <w:r w:rsidRPr="0002593E">
              <w:t>. 3, 5, 7, 9, 11;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Школьная </w:t>
            </w:r>
            <w:proofErr w:type="spellStart"/>
            <w:r w:rsidRPr="0002593E">
              <w:t>д.д</w:t>
            </w:r>
            <w:proofErr w:type="spellEnd"/>
            <w:r w:rsidRPr="0002593E">
              <w:t>. 2/4, 7а, 8, 9а, 10, 11, 11а, 14, 16, 18, 20, 22;</w:t>
            </w:r>
          </w:p>
          <w:p w:rsidR="0002593E" w:rsidRPr="0002593E" w:rsidRDefault="0002593E" w:rsidP="0002593E">
            <w:pPr>
              <w:jc w:val="both"/>
            </w:pPr>
            <w:r w:rsidRPr="0002593E">
              <w:t>ул. Заозерная д. 3;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Юбилейная </w:t>
            </w:r>
            <w:proofErr w:type="spellStart"/>
            <w:r w:rsidRPr="0002593E">
              <w:t>д.д</w:t>
            </w:r>
            <w:proofErr w:type="spellEnd"/>
            <w:r w:rsidRPr="0002593E">
              <w:t xml:space="preserve">. 28, 30, 32. </w:t>
            </w:r>
          </w:p>
          <w:p w:rsidR="0002593E" w:rsidRPr="0002593E" w:rsidRDefault="0002593E" w:rsidP="0002593E">
            <w:pPr>
              <w:jc w:val="both"/>
              <w:rPr>
                <w:i/>
              </w:rPr>
            </w:pPr>
            <w:r w:rsidRPr="0002593E">
              <w:rPr>
                <w:i/>
              </w:rPr>
              <w:t>Управляющая компания ООО «Жилищно-коммунальная компания «Кристалл»:</w:t>
            </w:r>
          </w:p>
          <w:p w:rsidR="0002593E" w:rsidRPr="0002593E" w:rsidRDefault="0002593E" w:rsidP="0002593E">
            <w:r>
              <w:t>с 03.08.2023 по 14.08.2023</w:t>
            </w:r>
            <w:r w:rsidRPr="0002593E">
              <w:t>, объекты проверки - многоквартирные дома, расположенные по адресам:</w:t>
            </w:r>
          </w:p>
          <w:p w:rsidR="0002593E" w:rsidRPr="0002593E" w:rsidRDefault="0002593E" w:rsidP="0002593E">
            <w:pPr>
              <w:jc w:val="both"/>
            </w:pPr>
            <w:r w:rsidRPr="0002593E">
              <w:t>ул. Железнодорожная д. 4;</w:t>
            </w:r>
          </w:p>
          <w:p w:rsidR="0002593E" w:rsidRPr="0002593E" w:rsidRDefault="0002593E" w:rsidP="0002593E">
            <w:pPr>
              <w:jc w:val="both"/>
            </w:pPr>
            <w:r w:rsidRPr="0002593E">
              <w:t xml:space="preserve">ул. Ленинградское шоссе </w:t>
            </w:r>
            <w:proofErr w:type="spellStart"/>
            <w:r w:rsidRPr="0002593E">
              <w:t>д.д</w:t>
            </w:r>
            <w:proofErr w:type="spellEnd"/>
            <w:r w:rsidRPr="0002593E">
              <w:t>. 2, 6, 12;</w:t>
            </w:r>
          </w:p>
          <w:p w:rsidR="0002593E" w:rsidRPr="0002593E" w:rsidRDefault="0002593E" w:rsidP="0002593E">
            <w:pPr>
              <w:jc w:val="both"/>
            </w:pPr>
            <w:r w:rsidRPr="0002593E">
              <w:t>ул. Рядового Леонида Иванова д. 3.</w:t>
            </w:r>
          </w:p>
          <w:p w:rsidR="0002593E" w:rsidRPr="0002593E" w:rsidRDefault="0002593E" w:rsidP="0002593E">
            <w:pPr>
              <w:jc w:val="both"/>
              <w:rPr>
                <w:i/>
              </w:rPr>
            </w:pPr>
            <w:r w:rsidRPr="0002593E">
              <w:rPr>
                <w:i/>
              </w:rPr>
              <w:lastRenderedPageBreak/>
              <w:t>Управляющая компания ООО «Управляющая компания «Город-Сад»:</w:t>
            </w:r>
          </w:p>
          <w:p w:rsidR="0002593E" w:rsidRPr="0002593E" w:rsidRDefault="0002593E" w:rsidP="0002593E">
            <w:pPr>
              <w:jc w:val="both"/>
            </w:pPr>
            <w:r>
              <w:t>с 16.08.2023 по 12.09.2023</w:t>
            </w:r>
            <w:r w:rsidRPr="0002593E">
              <w:t>, объект проверки – многоквартирные дома, расположенный по адресу: ул. Придорожная д. 1 (корпуса 1, 2), д. 1А (корпуса 3, 4, 5, 6).</w:t>
            </w:r>
          </w:p>
          <w:p w:rsidR="0002593E" w:rsidRPr="0002593E" w:rsidRDefault="0002593E" w:rsidP="0002593E">
            <w:pPr>
              <w:jc w:val="both"/>
            </w:pPr>
            <w:r w:rsidRPr="0002593E">
              <w:rPr>
                <w:i/>
              </w:rPr>
              <w:t>ТСЖ «Городок», ТСЖ «</w:t>
            </w:r>
            <w:proofErr w:type="spellStart"/>
            <w:r w:rsidRPr="0002593E">
              <w:rPr>
                <w:i/>
              </w:rPr>
              <w:t>Кузьмолово</w:t>
            </w:r>
            <w:proofErr w:type="spellEnd"/>
            <w:r w:rsidRPr="0002593E">
              <w:rPr>
                <w:i/>
              </w:rPr>
              <w:t>», ТСЖ «Иванова 8а», непосредственное управление МКД, ЖСК № 3</w:t>
            </w:r>
            <w:r w:rsidRPr="0002593E">
              <w:t>: с 15.08.2022 по 12.09.2022, объекты проверки – многоквартирные дома, расположенные по адресам:</w:t>
            </w:r>
          </w:p>
          <w:p w:rsidR="0002593E" w:rsidRPr="0002593E" w:rsidRDefault="0002593E" w:rsidP="0002593E">
            <w:pPr>
              <w:jc w:val="both"/>
            </w:pPr>
            <w:r w:rsidRPr="0002593E">
              <w:t>ул. Заозерная д.</w:t>
            </w:r>
            <w:r w:rsidR="001848F3">
              <w:t xml:space="preserve"> </w:t>
            </w:r>
            <w:r w:rsidRPr="0002593E">
              <w:t>д. 1, 5, 11.</w:t>
            </w:r>
          </w:p>
          <w:p w:rsidR="0002593E" w:rsidRPr="0002593E" w:rsidRDefault="0002593E" w:rsidP="0002593E">
            <w:pPr>
              <w:jc w:val="both"/>
            </w:pPr>
            <w:r w:rsidRPr="0002593E">
              <w:t>ул. Рядового Л. Иванова д.</w:t>
            </w:r>
            <w:r w:rsidR="001848F3">
              <w:t xml:space="preserve"> </w:t>
            </w:r>
            <w:r w:rsidRPr="0002593E">
              <w:t>д. 6, 8, 8а</w:t>
            </w:r>
          </w:p>
          <w:p w:rsidR="0002593E" w:rsidRPr="0002593E" w:rsidRDefault="0002593E" w:rsidP="0002593E">
            <w:r w:rsidRPr="0002593E">
              <w:t>ул. Победы д. 6.</w:t>
            </w:r>
          </w:p>
          <w:p w:rsidR="0002593E" w:rsidRPr="0002593E" w:rsidRDefault="0002593E" w:rsidP="0002593E">
            <w:pPr>
              <w:rPr>
                <w:i/>
              </w:rPr>
            </w:pPr>
            <w:r w:rsidRPr="0002593E">
              <w:rPr>
                <w:i/>
              </w:rPr>
              <w:t>ООО «Аква Норд-Вест»:</w:t>
            </w:r>
          </w:p>
          <w:p w:rsidR="0002593E" w:rsidRPr="0002593E" w:rsidRDefault="0002593E" w:rsidP="0002593E">
            <w:r w:rsidRPr="0002593E">
              <w:t xml:space="preserve">с </w:t>
            </w:r>
            <w:r w:rsidR="0059621E">
              <w:t>01.08.2023 по 27.10.2023</w:t>
            </w:r>
            <w:r w:rsidRPr="0002593E">
              <w:t xml:space="preserve">, объекты проверки: </w:t>
            </w:r>
          </w:p>
          <w:p w:rsidR="0002593E" w:rsidRPr="0002593E" w:rsidRDefault="0002593E" w:rsidP="0002593E">
            <w:r w:rsidRPr="0002593E">
              <w:t>Блочно-модульная котельная № 1.</w:t>
            </w:r>
          </w:p>
          <w:p w:rsidR="0002593E" w:rsidRPr="0002593E" w:rsidRDefault="0002593E" w:rsidP="0002593E">
            <w:r w:rsidRPr="0002593E">
              <w:t>Блочно-модульная котельная № 2.</w:t>
            </w:r>
          </w:p>
          <w:p w:rsidR="0002593E" w:rsidRPr="0002593E" w:rsidRDefault="0002593E" w:rsidP="0002593E">
            <w:pPr>
              <w:rPr>
                <w:i/>
              </w:rPr>
            </w:pPr>
            <w:r w:rsidRPr="0002593E">
              <w:rPr>
                <w:i/>
              </w:rPr>
              <w:t>ООО «ГТМ-</w:t>
            </w:r>
            <w:proofErr w:type="spellStart"/>
            <w:r w:rsidRPr="0002593E">
              <w:rPr>
                <w:i/>
              </w:rPr>
              <w:t>теплосервис</w:t>
            </w:r>
            <w:proofErr w:type="spellEnd"/>
            <w:r w:rsidRPr="0002593E">
              <w:rPr>
                <w:i/>
              </w:rPr>
              <w:t>»:</w:t>
            </w:r>
          </w:p>
          <w:p w:rsidR="0002593E" w:rsidRPr="0002593E" w:rsidRDefault="0002593E" w:rsidP="0002593E">
            <w:r w:rsidRPr="0002593E">
              <w:t xml:space="preserve">с </w:t>
            </w:r>
            <w:r w:rsidR="0059621E">
              <w:t>14</w:t>
            </w:r>
            <w:r w:rsidRPr="0002593E">
              <w:t>.0</w:t>
            </w:r>
            <w:r w:rsidR="0059621E">
              <w:t>7.2023 по 27.10.2023</w:t>
            </w:r>
            <w:r w:rsidRPr="0002593E">
              <w:t xml:space="preserve">, объекты проверки: </w:t>
            </w:r>
          </w:p>
          <w:p w:rsidR="0002593E" w:rsidRPr="0002593E" w:rsidRDefault="0002593E" w:rsidP="0002593E">
            <w:r w:rsidRPr="0002593E">
              <w:t>Котельная № 18 пос. Кузьмоловский.</w:t>
            </w:r>
          </w:p>
          <w:p w:rsidR="0002593E" w:rsidRPr="0002593E" w:rsidRDefault="0002593E" w:rsidP="0002593E">
            <w:r w:rsidRPr="0002593E">
              <w:t>Сети отопления и ГВС п. Кузьмоловский.</w:t>
            </w:r>
          </w:p>
          <w:p w:rsidR="0002593E" w:rsidRPr="0002593E" w:rsidRDefault="0002593E" w:rsidP="0002593E">
            <w:r w:rsidRPr="0002593E">
              <w:t>Центральный тепловой пункт пос. Кузьмоловский.</w:t>
            </w:r>
          </w:p>
          <w:p w:rsidR="0002593E" w:rsidRPr="0002593E" w:rsidRDefault="0002593E" w:rsidP="0002593E">
            <w:pPr>
              <w:rPr>
                <w:i/>
              </w:rPr>
            </w:pPr>
            <w:r w:rsidRPr="0002593E">
              <w:rPr>
                <w:i/>
              </w:rPr>
              <w:t>МКУ «Кузьмоловский дом культуры»:</w:t>
            </w:r>
          </w:p>
          <w:p w:rsidR="0002593E" w:rsidRPr="0002593E" w:rsidRDefault="0002593E" w:rsidP="0002593E">
            <w:r w:rsidRPr="0002593E">
              <w:t>с 15.0</w:t>
            </w:r>
            <w:r w:rsidR="0059621E">
              <w:t>8.2023 по 12.09.2023</w:t>
            </w:r>
            <w:r w:rsidRPr="0002593E">
              <w:t>.</w:t>
            </w:r>
          </w:p>
          <w:p w:rsidR="0002593E" w:rsidRPr="0002593E" w:rsidRDefault="0002593E" w:rsidP="0002593E">
            <w:pPr>
              <w:rPr>
                <w:i/>
              </w:rPr>
            </w:pPr>
            <w:r w:rsidRPr="0002593E">
              <w:rPr>
                <w:i/>
              </w:rPr>
              <w:t>МКП «Кузьмоловская баня»:</w:t>
            </w:r>
          </w:p>
          <w:p w:rsidR="0002593E" w:rsidRPr="0002593E" w:rsidRDefault="0002593E" w:rsidP="0002593E">
            <w:r w:rsidRPr="0002593E">
              <w:t>с 24.08</w:t>
            </w:r>
            <w:r w:rsidR="0059621E">
              <w:t>.2023</w:t>
            </w:r>
            <w:r w:rsidRPr="0002593E">
              <w:t xml:space="preserve"> по 12</w:t>
            </w:r>
            <w:r w:rsidR="0059621E">
              <w:t>.09.2023</w:t>
            </w:r>
            <w:r w:rsidRPr="0002593E">
              <w:t>.</w:t>
            </w:r>
          </w:p>
          <w:p w:rsidR="0002593E" w:rsidRPr="0002593E" w:rsidRDefault="0002593E" w:rsidP="0002593E">
            <w:r w:rsidRPr="0002593E">
              <w:rPr>
                <w:i/>
              </w:rPr>
              <w:t>ЛОГАУ «Всеволожский центр социального обслуживания населения»</w:t>
            </w:r>
            <w:r w:rsidRPr="0002593E">
              <w:t>, г.</w:t>
            </w:r>
            <w:r w:rsidR="001848F3">
              <w:t xml:space="preserve"> </w:t>
            </w:r>
            <w:r w:rsidRPr="0002593E">
              <w:t>п. Кузьмоловский с 1</w:t>
            </w:r>
            <w:r w:rsidR="0059621E">
              <w:t>7.08.2023 по 12.09.2023</w:t>
            </w:r>
            <w:r w:rsidRPr="0002593E">
              <w:t>.</w:t>
            </w:r>
          </w:p>
          <w:p w:rsidR="0002593E" w:rsidRPr="0002593E" w:rsidRDefault="0002593E" w:rsidP="0002593E">
            <w:r w:rsidRPr="0002593E">
              <w:rPr>
                <w:i/>
              </w:rPr>
              <w:t>МОУ «Кузьмоловская средняя общеобразовательная школа № 1»</w:t>
            </w:r>
            <w:r w:rsidRPr="0002593E">
              <w:t xml:space="preserve"> с </w:t>
            </w:r>
            <w:r w:rsidR="0059621E">
              <w:t>01.08.2023</w:t>
            </w:r>
            <w:r w:rsidRPr="0002593E">
              <w:t xml:space="preserve"> по</w:t>
            </w:r>
            <w:r w:rsidR="0059621E">
              <w:t xml:space="preserve"> 12.09.2023</w:t>
            </w:r>
            <w:r w:rsidRPr="0002593E">
              <w:t>.</w:t>
            </w:r>
          </w:p>
          <w:p w:rsidR="0002593E" w:rsidRPr="0002593E" w:rsidRDefault="0002593E" w:rsidP="0002593E">
            <w:r w:rsidRPr="0002593E">
              <w:rPr>
                <w:i/>
              </w:rPr>
              <w:t>МДОБУ «Кузьмоловский ДСКВ»</w:t>
            </w:r>
            <w:r w:rsidRPr="0002593E">
              <w:t xml:space="preserve"> с 17.</w:t>
            </w:r>
            <w:r w:rsidR="0059621E">
              <w:t>08.2023 по 12.09.2023</w:t>
            </w:r>
            <w:r w:rsidRPr="0002593E">
              <w:t>.</w:t>
            </w:r>
          </w:p>
          <w:p w:rsidR="0002593E" w:rsidRPr="0002593E" w:rsidRDefault="0002593E" w:rsidP="008E2A7D">
            <w:r w:rsidRPr="0002593E">
              <w:rPr>
                <w:i/>
              </w:rPr>
              <w:t>ГБУЗ «Ленинградский областной онкологический диспансер»</w:t>
            </w:r>
            <w:r w:rsidRPr="0002593E">
              <w:t xml:space="preserve"> с 03.08.202</w:t>
            </w:r>
            <w:r w:rsidR="0059621E">
              <w:t>3 по 12.09.2023</w:t>
            </w:r>
            <w:r w:rsidRPr="0002593E">
              <w:t>.</w:t>
            </w:r>
          </w:p>
          <w:p w:rsidR="0002593E" w:rsidRPr="0002593E" w:rsidRDefault="0002593E" w:rsidP="0002593E">
            <w:r w:rsidRPr="0002593E">
              <w:rPr>
                <w:i/>
              </w:rPr>
              <w:t>МБУ ДО «Кузьмоловская школа искусств»</w:t>
            </w:r>
            <w:r w:rsidRPr="0002593E">
              <w:t xml:space="preserve"> с 17.08.202</w:t>
            </w:r>
            <w:r w:rsidR="0059621E">
              <w:t>3</w:t>
            </w:r>
            <w:r w:rsidRPr="0002593E">
              <w:t xml:space="preserve"> по 12.09</w:t>
            </w:r>
            <w:r w:rsidR="0059621E">
              <w:t>.2023</w:t>
            </w:r>
            <w:r w:rsidRPr="0002593E">
              <w:t>.</w:t>
            </w:r>
          </w:p>
          <w:p w:rsidR="0002593E" w:rsidRPr="0002593E" w:rsidRDefault="0002593E" w:rsidP="0002593E">
            <w:r w:rsidRPr="0002593E">
              <w:rPr>
                <w:i/>
              </w:rPr>
              <w:t>МБУ «Всеволожская спортивная школа олимпийского резерва</w:t>
            </w:r>
            <w:proofErr w:type="gramStart"/>
            <w:r w:rsidRPr="0002593E">
              <w:rPr>
                <w:i/>
              </w:rPr>
              <w:t>»</w:t>
            </w:r>
            <w:r w:rsidRPr="0002593E">
              <w:t xml:space="preserve">,   </w:t>
            </w:r>
            <w:proofErr w:type="gramEnd"/>
            <w:r w:rsidRPr="0002593E">
              <w:t xml:space="preserve">          г.</w:t>
            </w:r>
            <w:r w:rsidR="001848F3">
              <w:t xml:space="preserve"> </w:t>
            </w:r>
            <w:r w:rsidRPr="0002593E">
              <w:t>п. Кузьмоловский с 25.08</w:t>
            </w:r>
            <w:r w:rsidR="0059621E">
              <w:t>.2023 по 12.09.2023</w:t>
            </w:r>
            <w:r w:rsidRPr="0002593E">
              <w:t>.</w:t>
            </w:r>
          </w:p>
          <w:p w:rsidR="001848F3" w:rsidRDefault="0002593E" w:rsidP="0002593E">
            <w:r w:rsidRPr="0002593E">
              <w:rPr>
                <w:i/>
              </w:rPr>
              <w:t>ГБУЗ «Токсовская районная больница»</w:t>
            </w:r>
            <w:r w:rsidR="001848F3">
              <w:t xml:space="preserve">, </w:t>
            </w:r>
          </w:p>
          <w:p w:rsidR="0002593E" w:rsidRPr="0002593E" w:rsidRDefault="001848F3" w:rsidP="0002593E">
            <w:r>
              <w:t xml:space="preserve">Поликлиника г. п. </w:t>
            </w:r>
            <w:r w:rsidR="0002593E" w:rsidRPr="0002593E">
              <w:t>Кузьмоловский</w:t>
            </w:r>
            <w:r w:rsidR="0059621E">
              <w:t xml:space="preserve"> с 25.08.2023</w:t>
            </w:r>
            <w:r w:rsidR="0002593E" w:rsidRPr="0002593E">
              <w:t xml:space="preserve"> по 12.09.202</w:t>
            </w:r>
            <w:r w:rsidR="0059621E">
              <w:t>3</w:t>
            </w:r>
            <w:r w:rsidR="0002593E" w:rsidRPr="0002593E">
              <w:t>.</w:t>
            </w:r>
          </w:p>
        </w:tc>
      </w:tr>
      <w:tr w:rsidR="008E2A7D" w:rsidRPr="008E2A7D" w:rsidTr="008E7937">
        <w:trPr>
          <w:trHeight w:val="1256"/>
        </w:trPr>
        <w:tc>
          <w:tcPr>
            <w:tcW w:w="1980" w:type="dxa"/>
            <w:vMerge w:val="restart"/>
          </w:tcPr>
          <w:p w:rsidR="008E2A7D" w:rsidRPr="008E2A7D" w:rsidRDefault="008E2A7D" w:rsidP="008E2A7D">
            <w:r w:rsidRPr="008E2A7D">
              <w:lastRenderedPageBreak/>
              <w:t>Документы,</w:t>
            </w:r>
          </w:p>
          <w:p w:rsidR="008E2A7D" w:rsidRPr="008E2A7D" w:rsidRDefault="008E2A7D" w:rsidP="008E2A7D">
            <w:r w:rsidRPr="008E2A7D">
              <w:t>проверяемые в ходе проверки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</w:tcPr>
          <w:p w:rsidR="008E2A7D" w:rsidRPr="008E2A7D" w:rsidRDefault="008E2A7D" w:rsidP="008E2A7D">
            <w:pPr>
              <w:jc w:val="both"/>
            </w:pPr>
            <w:r w:rsidRPr="008E2A7D">
              <w:t>В целях оценки готовности теплоснабжающей организации к отопительному периоду проверяется:</w:t>
            </w:r>
          </w:p>
          <w:p w:rsidR="008E2A7D" w:rsidRPr="008E2A7D" w:rsidRDefault="008E2A7D" w:rsidP="008E2A7D">
            <w:pPr>
              <w:jc w:val="both"/>
            </w:pPr>
            <w:r w:rsidRPr="008E2A7D">
              <w:t>1.Наличие соглашения об управлении системой теплоснабжения, заключенного в порядке, установленном Законом о теплоснабжении.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2.Готовность к выполнению графика тепловых нагрузок, утвержденного схемой теплоснабжения.</w:t>
            </w:r>
          </w:p>
          <w:p w:rsidR="008E2A7D" w:rsidRPr="008E2A7D" w:rsidRDefault="008E2A7D" w:rsidP="008E2A7D">
            <w:pPr>
              <w:jc w:val="both"/>
            </w:pPr>
            <w:r w:rsidRPr="008E2A7D">
              <w:t>3.Соблюдение критериев надежности теплоснабжения, установленных техническими регламентами.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4.Наличие нормативных запасов топлива на источниках тепловой энергии.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5.Функционирование эксплуатационной, диспетчерской и аварийной служб, а именно: укомплектованность указанных служб персоналом;</w:t>
            </w:r>
          </w:p>
          <w:p w:rsidR="008E2A7D" w:rsidRPr="008E2A7D" w:rsidRDefault="008E2A7D" w:rsidP="008E2A7D">
            <w:pPr>
              <w:jc w:val="both"/>
            </w:pPr>
            <w:r w:rsidRPr="008E2A7D">
      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</w:t>
            </w:r>
            <w:r w:rsidRPr="008E2A7D">
              <w:lastRenderedPageBreak/>
              <w:t>оперативной документацией, инструкциями, схемами, первичными средствами пожаротушения.</w:t>
            </w:r>
          </w:p>
          <w:p w:rsidR="008E2A7D" w:rsidRPr="008E2A7D" w:rsidRDefault="008E2A7D" w:rsidP="008E2A7D">
            <w:pPr>
              <w:jc w:val="both"/>
            </w:pPr>
            <w:r w:rsidRPr="008E2A7D">
              <w:t>6. Проведение наладки принадлежащих им тепловых сетей.</w:t>
            </w:r>
          </w:p>
          <w:p w:rsidR="008E2A7D" w:rsidRPr="008E2A7D" w:rsidRDefault="008E2A7D" w:rsidP="008E2A7D">
            <w:pPr>
              <w:jc w:val="both"/>
            </w:pPr>
            <w:r w:rsidRPr="008E2A7D">
              <w:t>7.Организация контроля режимов потребления тепловой энергии.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8.Обеспечение качества теплоносителей.</w:t>
            </w:r>
          </w:p>
          <w:p w:rsidR="008E2A7D" w:rsidRPr="008E2A7D" w:rsidRDefault="008E2A7D" w:rsidP="008E2A7D">
            <w:pPr>
              <w:jc w:val="both"/>
            </w:pPr>
            <w:r w:rsidRPr="008E2A7D">
              <w:t>9.Организация коммерческого учета приобретаемой и реализуемой тепловой энергии.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10.Обеспечение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11.Обеспечение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готовность систем приема и разгрузки топлива, топливо приготовления и топливоподачи;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соблюдение водно-химического режима;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наличие расчетов допустимого времени устранения аварийных нарушений теплоснабжения жилых домов;</w:t>
            </w:r>
          </w:p>
          <w:p w:rsidR="008E2A7D" w:rsidRPr="008E2A7D" w:rsidRDefault="008E2A7D" w:rsidP="008E2A7D">
            <w:pPr>
              <w:jc w:val="both"/>
            </w:pPr>
            <w:r w:rsidRPr="008E2A7D">
              <w:t xml:space="preserve">- наличие порядка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8E2A7D">
              <w:t>водоснабжающих</w:t>
            </w:r>
            <w:proofErr w:type="spellEnd"/>
            <w:r w:rsidRPr="008E2A7D">
              <w:t xml:space="preserve"> организаций, потребителей тепловой энергии, а также органов местного самоуправления;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проведение гидравлических и тепловых испытаний тепловых сетей;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выполнение планового графика ремонта тепловых сетей и источников тепловой энергии;</w:t>
            </w:r>
          </w:p>
          <w:p w:rsidR="008E2A7D" w:rsidRPr="008E2A7D" w:rsidRDefault="008E2A7D" w:rsidP="008E2A7D">
            <w:pPr>
              <w:jc w:val="both"/>
            </w:pPr>
            <w:r w:rsidRPr="008E2A7D"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12.Наличие документов, определяющих разграничение эксплуатационной ответственности между потребителями тепловой энергии теплоснабжающей организации.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13.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14. Работоспособность автоматических регуляторов (при их наличии).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15. Наличие сведений о выполненных мероприятиях: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по установке (приобретению) резервного оборудования;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по организации совместной работы нескольких источников тепловой энергии на единую тепловую сеть;</w:t>
            </w:r>
          </w:p>
          <w:p w:rsidR="008E2A7D" w:rsidRPr="008E2A7D" w:rsidRDefault="008E2A7D" w:rsidP="008E2A7D">
            <w:pPr>
              <w:jc w:val="both"/>
            </w:pPr>
            <w:r w:rsidRPr="008E2A7D">
              <w:lastRenderedPageBreak/>
              <w:t>- по резервированию тепловых сетей смежных районов поселения, городского округа, города федерального значения;</w:t>
            </w:r>
          </w:p>
          <w:p w:rsidR="008E2A7D" w:rsidRPr="008E2A7D" w:rsidRDefault="008E2A7D" w:rsidP="008E2A7D">
            <w:pPr>
              <w:jc w:val="both"/>
            </w:pPr>
            <w:r w:rsidRPr="008E2A7D">
              <w:t>- по устройству резервных насосных станций;</w:t>
            </w:r>
          </w:p>
          <w:p w:rsidR="008E2A7D" w:rsidRPr="008E2A7D" w:rsidRDefault="008E2A7D" w:rsidP="008E2A7D">
            <w:pPr>
              <w:jc w:val="both"/>
            </w:pPr>
            <w:r w:rsidRPr="008E2A7D">
              <w:t>16. Выполнение графиков проведения противоаварийных тренировок.</w:t>
            </w:r>
          </w:p>
        </w:tc>
      </w:tr>
      <w:tr w:rsidR="008E2A7D" w:rsidRPr="008E2A7D" w:rsidTr="008E2A7D">
        <w:trPr>
          <w:trHeight w:val="1124"/>
        </w:trPr>
        <w:tc>
          <w:tcPr>
            <w:tcW w:w="1980" w:type="dxa"/>
            <w:vMerge/>
          </w:tcPr>
          <w:p w:rsidR="008E2A7D" w:rsidRPr="008E2A7D" w:rsidRDefault="008E2A7D" w:rsidP="008E2A7D"/>
        </w:tc>
        <w:tc>
          <w:tcPr>
            <w:tcW w:w="7401" w:type="dxa"/>
            <w:gridSpan w:val="2"/>
            <w:tcBorders>
              <w:top w:val="single" w:sz="4" w:space="0" w:color="auto"/>
            </w:tcBorders>
          </w:tcPr>
          <w:p w:rsidR="008E2A7D" w:rsidRPr="008E2A7D" w:rsidRDefault="008E2A7D" w:rsidP="008E2A7D">
            <w:pPr>
              <w:jc w:val="both"/>
            </w:pPr>
            <w:r w:rsidRPr="008E2A7D">
              <w:t>В целях оценки готовности потребителей тепловой энергии к отопительному периоду проверяется:</w:t>
            </w:r>
          </w:p>
          <w:p w:rsidR="008E2A7D" w:rsidRPr="008E2A7D" w:rsidRDefault="008E2A7D" w:rsidP="008E2A7D">
            <w:pPr>
              <w:jc w:val="both"/>
            </w:pPr>
            <w:r w:rsidRPr="008E2A7D">
              <w:t>1.Устранение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  <w:p w:rsidR="008E2A7D" w:rsidRPr="008E2A7D" w:rsidRDefault="008E2A7D" w:rsidP="008E2A7D">
            <w:pPr>
              <w:jc w:val="both"/>
            </w:pPr>
            <w:r w:rsidRPr="008E2A7D">
              <w:t xml:space="preserve">2.Проведение промывки оборудования и коммуникаций </w:t>
            </w:r>
            <w:proofErr w:type="spellStart"/>
            <w:r w:rsidRPr="008E2A7D">
              <w:t>теплопотребляющих</w:t>
            </w:r>
            <w:proofErr w:type="spellEnd"/>
            <w:r w:rsidRPr="008E2A7D">
              <w:t xml:space="preserve"> установок.</w:t>
            </w:r>
          </w:p>
          <w:p w:rsidR="008E2A7D" w:rsidRPr="008E2A7D" w:rsidRDefault="008E2A7D" w:rsidP="008E2A7D">
            <w:pPr>
              <w:jc w:val="both"/>
            </w:pPr>
            <w:r w:rsidRPr="008E2A7D">
              <w:t>3. Разработка эксплуатационных режимов, а также мероприятий по их внедрению.</w:t>
            </w:r>
          </w:p>
          <w:p w:rsidR="008E2A7D" w:rsidRPr="008E2A7D" w:rsidRDefault="008E2A7D" w:rsidP="008E2A7D">
            <w:pPr>
              <w:jc w:val="both"/>
            </w:pPr>
            <w:r w:rsidRPr="008E2A7D">
              <w:t>4. Выполнение плана ремонтных работ и качество их выполнения.</w:t>
            </w:r>
          </w:p>
          <w:p w:rsidR="008E2A7D" w:rsidRPr="008E2A7D" w:rsidRDefault="008E2A7D" w:rsidP="008E2A7D">
            <w:pPr>
              <w:jc w:val="both"/>
            </w:pPr>
            <w:r w:rsidRPr="008E2A7D">
              <w:t>5. Состояние тепловых сетей, принадлежащих потребителю тепловой энергии.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6.Состояние утепления зданий (чердаки, лестничные клетки, подвалы, двери), центральных и индивидуальных тепловых пунктов.</w:t>
            </w:r>
          </w:p>
          <w:p w:rsidR="008E2A7D" w:rsidRPr="008E2A7D" w:rsidRDefault="008E2A7D" w:rsidP="008E2A7D">
            <w:pPr>
              <w:jc w:val="both"/>
            </w:pPr>
            <w:r w:rsidRPr="008E2A7D">
              <w:t>7.Состояние трубопроводов, арматуры и тепловой изоляции в пределах тепловых пунктов.</w:t>
            </w:r>
          </w:p>
          <w:p w:rsidR="008E2A7D" w:rsidRPr="008E2A7D" w:rsidRDefault="008E2A7D" w:rsidP="008E2A7D">
            <w:pPr>
              <w:jc w:val="both"/>
            </w:pPr>
            <w:r w:rsidRPr="008E2A7D">
              <w:t>8. Наличие и работоспособность приборов учета, работоспособность автоматических регуляторов при их наличии.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9. Работоспособность защиты систем теплопотребления.</w:t>
            </w:r>
          </w:p>
          <w:p w:rsidR="008E2A7D" w:rsidRPr="008E2A7D" w:rsidRDefault="008E2A7D" w:rsidP="008E2A7D">
            <w:pPr>
              <w:jc w:val="both"/>
            </w:pPr>
            <w:r w:rsidRPr="008E2A7D">
              <w:t xml:space="preserve">10.Наличие паспортов </w:t>
            </w:r>
            <w:proofErr w:type="spellStart"/>
            <w:r w:rsidRPr="008E2A7D">
              <w:t>теплопотребляющих</w:t>
            </w:r>
            <w:proofErr w:type="spellEnd"/>
            <w:r w:rsidRPr="008E2A7D">
              <w:t xml:space="preserve"> установок, принципиальных схем и инструкций для обслуживающего персонала в соответствие их действительности.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11.Отсутствие прямых соединений оборудования тепловых пунктов с водопроводом и канализацией.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12.Плотность оборудования тепловых пунктов.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13.Наличие пломб на расчетных шайбах и соплах элеваторов.</w:t>
            </w:r>
          </w:p>
          <w:p w:rsidR="008E2A7D" w:rsidRPr="008E2A7D" w:rsidRDefault="008E2A7D" w:rsidP="008E2A7D">
            <w:pPr>
              <w:jc w:val="both"/>
            </w:pPr>
            <w:r w:rsidRPr="008E2A7D">
              <w:t>14.Отсутствие задолженности за поставленные тепловую энергию (мощность), теплоноситель.</w:t>
            </w:r>
          </w:p>
          <w:p w:rsidR="008E2A7D" w:rsidRPr="008E2A7D" w:rsidRDefault="008E2A7D" w:rsidP="008E2A7D">
            <w:pPr>
              <w:jc w:val="both"/>
            </w:pPr>
            <w:r w:rsidRPr="008E2A7D">
              <w:t xml:space="preserve">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8E2A7D">
              <w:t>теплопотребляющих</w:t>
            </w:r>
            <w:proofErr w:type="spellEnd"/>
            <w:r w:rsidRPr="008E2A7D">
              <w:t xml:space="preserve"> установок.</w:t>
            </w:r>
          </w:p>
          <w:p w:rsidR="008E2A7D" w:rsidRDefault="008E2A7D" w:rsidP="008E2A7D">
            <w:pPr>
              <w:jc w:val="both"/>
            </w:pPr>
            <w:r w:rsidRPr="008E2A7D">
              <w:t xml:space="preserve">16.Проведение испытания оборудования </w:t>
            </w:r>
            <w:proofErr w:type="spellStart"/>
            <w:r w:rsidRPr="008E2A7D">
              <w:t>теплопотребляющих</w:t>
            </w:r>
            <w:proofErr w:type="spellEnd"/>
            <w:r w:rsidRPr="008E2A7D">
              <w:t xml:space="preserve"> установок на плотность и прочность.</w:t>
            </w:r>
          </w:p>
          <w:p w:rsidR="00E27A69" w:rsidRPr="008E2A7D" w:rsidRDefault="00E27A69" w:rsidP="008E2A7D">
            <w:pPr>
              <w:jc w:val="both"/>
            </w:pPr>
            <w:r w:rsidRPr="00E27A69">
              <w:t>17. Надежность теплоснабжения потребителей тепловой энергии с учетом климатических условий в соответствии с критериями, приведенными в Приложении 3 приказа Министерства энергетики РФ от 12 марта 2013г. № 103 «Об утверждении Правил оценки готовности к отопительному периоду».</w:t>
            </w:r>
          </w:p>
          <w:p w:rsidR="008E2A7D" w:rsidRPr="008E2A7D" w:rsidRDefault="00E27A69" w:rsidP="008E2A7D">
            <w:pPr>
              <w:jc w:val="both"/>
            </w:pPr>
            <w:r>
              <w:t>18</w:t>
            </w:r>
            <w:r w:rsidR="008E2A7D" w:rsidRPr="008E2A7D">
              <w:t>.Наличие актов о проверке выполненных работ по проверке и очистке дымовых и вентиляционных каналов.</w:t>
            </w:r>
          </w:p>
          <w:p w:rsidR="008E2A7D" w:rsidRPr="008E2A7D" w:rsidRDefault="00E27A69" w:rsidP="008E2A7D">
            <w:pPr>
              <w:jc w:val="both"/>
            </w:pPr>
            <w:r>
              <w:t>19</w:t>
            </w:r>
            <w:r w:rsidR="008E2A7D" w:rsidRPr="008E2A7D">
              <w:t>.Наличие договора и акта выполненных работ по техническому обслуживанию внутридомового газового оборудования.</w:t>
            </w:r>
          </w:p>
          <w:p w:rsidR="008E2A7D" w:rsidRPr="008E2A7D" w:rsidRDefault="00E27A69" w:rsidP="008E2A7D">
            <w:pPr>
              <w:jc w:val="both"/>
            </w:pPr>
            <w:r>
              <w:t>20</w:t>
            </w:r>
            <w:r w:rsidR="008E2A7D" w:rsidRPr="008E2A7D">
              <w:t>.Наличие договора и акта выполненных работ на выполнение технического диагностирования внутридомового газового оборудования (в домах старше 30 лет).</w:t>
            </w:r>
          </w:p>
          <w:p w:rsidR="008E2A7D" w:rsidRPr="008E2A7D" w:rsidRDefault="008E2A7D" w:rsidP="008E2A7D">
            <w:pPr>
              <w:jc w:val="both"/>
            </w:pPr>
          </w:p>
        </w:tc>
      </w:tr>
    </w:tbl>
    <w:p w:rsidR="008E2A7D" w:rsidRDefault="008E2A7D" w:rsidP="008E2A7D"/>
    <w:p w:rsidR="008E7937" w:rsidRDefault="008E7937" w:rsidP="008E2A7D"/>
    <w:p w:rsidR="008E7937" w:rsidRPr="008E7937" w:rsidRDefault="008E7937" w:rsidP="008E7937">
      <w:pPr>
        <w:pStyle w:val="a6"/>
        <w:jc w:val="right"/>
        <w:rPr>
          <w:bCs/>
        </w:rPr>
      </w:pPr>
      <w:r w:rsidRPr="008E7937">
        <w:rPr>
          <w:bCs/>
        </w:rPr>
        <w:lastRenderedPageBreak/>
        <w:t xml:space="preserve">Приложение 2 </w:t>
      </w:r>
    </w:p>
    <w:p w:rsidR="008E7937" w:rsidRPr="008E7937" w:rsidRDefault="008E7937" w:rsidP="008E7937">
      <w:pPr>
        <w:pStyle w:val="a6"/>
        <w:jc w:val="right"/>
        <w:rPr>
          <w:bCs/>
        </w:rPr>
      </w:pPr>
      <w:r w:rsidRPr="008E7937">
        <w:rPr>
          <w:bCs/>
        </w:rPr>
        <w:t xml:space="preserve"> к постановлению</w:t>
      </w:r>
    </w:p>
    <w:p w:rsidR="008E7937" w:rsidRPr="008E7937" w:rsidRDefault="008E7937" w:rsidP="008E7937">
      <w:pPr>
        <w:pStyle w:val="a6"/>
        <w:jc w:val="right"/>
        <w:rPr>
          <w:b/>
          <w:bCs/>
        </w:rPr>
      </w:pPr>
      <w:r w:rsidRPr="008E7937">
        <w:rPr>
          <w:bCs/>
        </w:rPr>
        <w:t xml:space="preserve"> от _________2023 г. № __</w:t>
      </w:r>
    </w:p>
    <w:p w:rsidR="008E7937" w:rsidRPr="00B72FB0" w:rsidRDefault="008E7937" w:rsidP="008E7937">
      <w:pPr>
        <w:pStyle w:val="a6"/>
        <w:jc w:val="right"/>
      </w:pPr>
      <w:r>
        <w:t xml:space="preserve"> </w:t>
      </w:r>
    </w:p>
    <w:p w:rsidR="008E7937" w:rsidRPr="00B72FB0" w:rsidRDefault="008E7937" w:rsidP="008E7937">
      <w:pPr>
        <w:pStyle w:val="a6"/>
        <w:jc w:val="center"/>
      </w:pPr>
    </w:p>
    <w:p w:rsidR="008E7937" w:rsidRPr="00ED6F3A" w:rsidRDefault="008E7937" w:rsidP="008E7937">
      <w:pPr>
        <w:pStyle w:val="a6"/>
        <w:jc w:val="center"/>
        <w:rPr>
          <w:sz w:val="28"/>
          <w:szCs w:val="28"/>
        </w:rPr>
      </w:pPr>
      <w:r w:rsidRPr="00ED6F3A">
        <w:rPr>
          <w:sz w:val="28"/>
          <w:szCs w:val="28"/>
        </w:rPr>
        <w:t>Состав</w:t>
      </w:r>
    </w:p>
    <w:p w:rsidR="008E7937" w:rsidRPr="00ED6F3A" w:rsidRDefault="008E7937" w:rsidP="008E7937">
      <w:pPr>
        <w:pStyle w:val="a6"/>
        <w:jc w:val="center"/>
        <w:rPr>
          <w:sz w:val="28"/>
          <w:szCs w:val="28"/>
        </w:rPr>
      </w:pPr>
      <w:r w:rsidRPr="00ED6F3A">
        <w:rPr>
          <w:sz w:val="28"/>
          <w:szCs w:val="28"/>
        </w:rPr>
        <w:t xml:space="preserve"> комиссии по проверке готовности объектов жилищного фонда, объектов социальной сферы и инженерной инфраструктуры к устойчивому функциониров</w:t>
      </w:r>
      <w:r>
        <w:rPr>
          <w:sz w:val="28"/>
          <w:szCs w:val="28"/>
        </w:rPr>
        <w:t>анию в осенне-зимний период 2023</w:t>
      </w:r>
      <w:r w:rsidRPr="00ED6F3A">
        <w:rPr>
          <w:sz w:val="28"/>
          <w:szCs w:val="28"/>
        </w:rPr>
        <w:t>-20</w:t>
      </w:r>
      <w:r>
        <w:rPr>
          <w:sz w:val="28"/>
          <w:szCs w:val="28"/>
        </w:rPr>
        <w:t>24 годов</w:t>
      </w:r>
    </w:p>
    <w:p w:rsidR="008E7937" w:rsidRPr="00CA57B8" w:rsidRDefault="008E7937" w:rsidP="008E7937">
      <w:pPr>
        <w:pStyle w:val="a6"/>
        <w:rPr>
          <w:sz w:val="28"/>
          <w:szCs w:val="28"/>
        </w:rPr>
      </w:pPr>
    </w:p>
    <w:p w:rsidR="008E7937" w:rsidRPr="00CA57B8" w:rsidRDefault="008E7937" w:rsidP="004F09E6">
      <w:pPr>
        <w:pStyle w:val="a6"/>
        <w:rPr>
          <w:sz w:val="28"/>
          <w:szCs w:val="28"/>
        </w:rPr>
      </w:pPr>
      <w:r w:rsidRPr="00CA57B8">
        <w:rPr>
          <w:sz w:val="28"/>
          <w:szCs w:val="28"/>
        </w:rPr>
        <w:t>Председатель комиссии:</w:t>
      </w:r>
    </w:p>
    <w:p w:rsidR="008E7937" w:rsidRPr="00CA57B8" w:rsidRDefault="008E7937" w:rsidP="004F09E6">
      <w:pPr>
        <w:pStyle w:val="a6"/>
        <w:rPr>
          <w:sz w:val="28"/>
          <w:szCs w:val="28"/>
        </w:rPr>
      </w:pPr>
      <w:r>
        <w:rPr>
          <w:sz w:val="28"/>
          <w:szCs w:val="28"/>
        </w:rPr>
        <w:t>Кобзев Д. В.</w:t>
      </w:r>
      <w:r w:rsidRPr="00CA5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Pr="00CA57B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A57B8">
        <w:rPr>
          <w:sz w:val="28"/>
          <w:szCs w:val="28"/>
        </w:rPr>
        <w:t xml:space="preserve"> администрации.</w:t>
      </w:r>
    </w:p>
    <w:p w:rsidR="008E7937" w:rsidRDefault="008E7937" w:rsidP="004F09E6">
      <w:pPr>
        <w:pStyle w:val="a6"/>
        <w:rPr>
          <w:sz w:val="28"/>
          <w:szCs w:val="28"/>
        </w:rPr>
      </w:pPr>
      <w:r w:rsidRPr="00CA57B8">
        <w:rPr>
          <w:sz w:val="28"/>
          <w:szCs w:val="28"/>
        </w:rPr>
        <w:t>Члены комиссии:</w:t>
      </w:r>
    </w:p>
    <w:p w:rsidR="008E7937" w:rsidRDefault="008E7937" w:rsidP="004F09E6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- Авакумов В. Н.</w:t>
      </w:r>
      <w:r w:rsidRPr="00CA57B8">
        <w:rPr>
          <w:bCs/>
          <w:sz w:val="28"/>
          <w:szCs w:val="28"/>
        </w:rPr>
        <w:t xml:space="preserve"> – спец</w:t>
      </w:r>
      <w:r>
        <w:rPr>
          <w:bCs/>
          <w:sz w:val="28"/>
          <w:szCs w:val="28"/>
        </w:rPr>
        <w:t>иалист по ГО и ЧС администрации;</w:t>
      </w:r>
    </w:p>
    <w:p w:rsidR="008E7937" w:rsidRDefault="008E7937" w:rsidP="004F09E6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Шалимова Н. И. </w:t>
      </w:r>
      <w:r w:rsidRPr="00CA57B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ведущий специалист;</w:t>
      </w:r>
    </w:p>
    <w:p w:rsidR="008E7937" w:rsidRDefault="008E7937" w:rsidP="004F09E6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-представители совета депутатов муниципального образования Кузьмоловское городское поселение Всеволожского муниципального района Ленинградской области (по согласованию);</w:t>
      </w:r>
    </w:p>
    <w:p w:rsidR="008E7937" w:rsidRDefault="008E7937" w:rsidP="004F09E6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-  п</w:t>
      </w:r>
      <w:r w:rsidRPr="00CA57B8">
        <w:rPr>
          <w:bCs/>
          <w:sz w:val="28"/>
          <w:szCs w:val="28"/>
        </w:rPr>
        <w:t>редставители ООО «ЖКК»</w:t>
      </w:r>
      <w:r>
        <w:rPr>
          <w:bCs/>
          <w:sz w:val="28"/>
          <w:szCs w:val="28"/>
        </w:rPr>
        <w:t xml:space="preserve"> (по согласованию);</w:t>
      </w:r>
    </w:p>
    <w:p w:rsidR="008E7937" w:rsidRPr="00CA57B8" w:rsidRDefault="008E7937" w:rsidP="004F09E6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-  представители ООО «ГТМ-</w:t>
      </w:r>
      <w:proofErr w:type="spellStart"/>
      <w:r>
        <w:rPr>
          <w:bCs/>
          <w:sz w:val="28"/>
          <w:szCs w:val="28"/>
        </w:rPr>
        <w:t>теплосервис</w:t>
      </w:r>
      <w:proofErr w:type="spellEnd"/>
      <w:r>
        <w:rPr>
          <w:bCs/>
          <w:sz w:val="28"/>
          <w:szCs w:val="28"/>
        </w:rPr>
        <w:t>» (по согласованию);</w:t>
      </w:r>
    </w:p>
    <w:p w:rsidR="008E7937" w:rsidRDefault="008E7937" w:rsidP="004F09E6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-  п</w:t>
      </w:r>
      <w:r w:rsidRPr="00CA57B8">
        <w:rPr>
          <w:bCs/>
          <w:sz w:val="28"/>
          <w:szCs w:val="28"/>
        </w:rPr>
        <w:t>редставители ООО «Аква Норд-Вест»</w:t>
      </w:r>
      <w:r>
        <w:rPr>
          <w:bCs/>
          <w:sz w:val="28"/>
          <w:szCs w:val="28"/>
        </w:rPr>
        <w:t xml:space="preserve"> (по согласованию);</w:t>
      </w:r>
    </w:p>
    <w:p w:rsidR="008E7937" w:rsidRDefault="008E7937" w:rsidP="004F09E6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представители филиала АО «Газпром газораспределение Ленинградская область» в г. Всеволожск (по согласованию);</w:t>
      </w:r>
    </w:p>
    <w:p w:rsidR="008E7937" w:rsidRDefault="008E7937" w:rsidP="004F09E6">
      <w:pPr>
        <w:pStyle w:val="a6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A57B8">
        <w:rPr>
          <w:bCs/>
          <w:sz w:val="28"/>
          <w:szCs w:val="28"/>
        </w:rPr>
        <w:t xml:space="preserve">редставители </w:t>
      </w:r>
      <w:r w:rsidRPr="00CA57B8">
        <w:rPr>
          <w:sz w:val="28"/>
          <w:szCs w:val="28"/>
        </w:rPr>
        <w:t>Межрегионального территориальног</w:t>
      </w:r>
      <w:r>
        <w:rPr>
          <w:sz w:val="28"/>
          <w:szCs w:val="28"/>
        </w:rPr>
        <w:t xml:space="preserve">о управления   </w:t>
      </w:r>
    </w:p>
    <w:p w:rsidR="008E7937" w:rsidRDefault="008E7937" w:rsidP="004F09E6">
      <w:pPr>
        <w:pStyle w:val="a6"/>
        <w:rPr>
          <w:sz w:val="28"/>
          <w:szCs w:val="28"/>
        </w:rPr>
      </w:pPr>
      <w:r>
        <w:rPr>
          <w:sz w:val="28"/>
          <w:szCs w:val="28"/>
        </w:rPr>
        <w:t>технологического и</w:t>
      </w:r>
      <w:r w:rsidRPr="00CA57B8">
        <w:rPr>
          <w:sz w:val="28"/>
          <w:szCs w:val="28"/>
        </w:rPr>
        <w:t xml:space="preserve"> экологического надзора </w:t>
      </w:r>
      <w:proofErr w:type="spellStart"/>
      <w:r w:rsidRPr="00CA57B8">
        <w:rPr>
          <w:sz w:val="28"/>
          <w:szCs w:val="28"/>
        </w:rPr>
        <w:t>Ростехнадзора</w:t>
      </w:r>
      <w:proofErr w:type="spellEnd"/>
      <w:r w:rsidRPr="00CA57B8">
        <w:rPr>
          <w:sz w:val="28"/>
          <w:szCs w:val="28"/>
        </w:rPr>
        <w:t xml:space="preserve"> по Северо-</w:t>
      </w:r>
      <w:r>
        <w:rPr>
          <w:sz w:val="28"/>
          <w:szCs w:val="28"/>
        </w:rPr>
        <w:t xml:space="preserve">  </w:t>
      </w:r>
    </w:p>
    <w:p w:rsidR="008E7937" w:rsidRPr="00CA57B8" w:rsidRDefault="008E7937" w:rsidP="004F09E6">
      <w:pPr>
        <w:pStyle w:val="a6"/>
        <w:rPr>
          <w:bCs/>
          <w:sz w:val="28"/>
          <w:szCs w:val="28"/>
        </w:rPr>
      </w:pPr>
      <w:r w:rsidRPr="00CA57B8">
        <w:rPr>
          <w:sz w:val="28"/>
          <w:szCs w:val="28"/>
        </w:rPr>
        <w:t>Западному федеральному округу</w:t>
      </w:r>
      <w:r w:rsidRPr="00CA57B8">
        <w:rPr>
          <w:bCs/>
          <w:sz w:val="28"/>
          <w:szCs w:val="28"/>
        </w:rPr>
        <w:t xml:space="preserve"> (по   </w:t>
      </w:r>
      <w:r>
        <w:rPr>
          <w:bCs/>
          <w:sz w:val="28"/>
          <w:szCs w:val="28"/>
        </w:rPr>
        <w:t>согласованию);</w:t>
      </w:r>
    </w:p>
    <w:p w:rsidR="008E7937" w:rsidRDefault="008E7937" w:rsidP="004F09E6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A57B8">
        <w:rPr>
          <w:bCs/>
          <w:sz w:val="28"/>
          <w:szCs w:val="28"/>
        </w:rPr>
        <w:t xml:space="preserve">редставители Комитета государственного жилищного надзора и контроля </w:t>
      </w:r>
      <w:r>
        <w:rPr>
          <w:bCs/>
          <w:sz w:val="28"/>
          <w:szCs w:val="28"/>
        </w:rPr>
        <w:t xml:space="preserve"> </w:t>
      </w:r>
    </w:p>
    <w:p w:rsidR="008E7937" w:rsidRDefault="008E7937" w:rsidP="004F09E6">
      <w:pPr>
        <w:pStyle w:val="a6"/>
        <w:rPr>
          <w:bCs/>
          <w:sz w:val="28"/>
          <w:szCs w:val="28"/>
        </w:rPr>
      </w:pPr>
      <w:r w:rsidRPr="00CA57B8">
        <w:rPr>
          <w:bCs/>
          <w:sz w:val="28"/>
          <w:szCs w:val="28"/>
        </w:rPr>
        <w:t>Ленинград</w:t>
      </w:r>
      <w:r>
        <w:rPr>
          <w:bCs/>
          <w:sz w:val="28"/>
          <w:szCs w:val="28"/>
        </w:rPr>
        <w:t>ской области (по согласованию).</w:t>
      </w:r>
    </w:p>
    <w:p w:rsidR="008E7937" w:rsidRDefault="008E7937" w:rsidP="008E7937">
      <w:pPr>
        <w:jc w:val="right"/>
        <w:rPr>
          <w:bCs/>
        </w:rPr>
      </w:pPr>
    </w:p>
    <w:p w:rsidR="008E7937" w:rsidRPr="008E2A7D" w:rsidRDefault="008E7937" w:rsidP="008E7937">
      <w:pPr>
        <w:jc w:val="center"/>
      </w:pPr>
    </w:p>
    <w:p w:rsidR="0002593E" w:rsidRDefault="0002593E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/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</w:p>
    <w:p w:rsidR="002C3659" w:rsidRPr="002C3659" w:rsidRDefault="002C3659" w:rsidP="002C3659">
      <w:pPr>
        <w:widowControl w:val="0"/>
        <w:autoSpaceDE w:val="0"/>
        <w:autoSpaceDN w:val="0"/>
        <w:adjustRightInd w:val="0"/>
      </w:pPr>
      <w:r w:rsidRPr="002C3659">
        <w:t>ВИЗЫ СОГЛАСОВАНИЯ:</w:t>
      </w:r>
    </w:p>
    <w:p w:rsidR="002C3659" w:rsidRPr="002C3659" w:rsidRDefault="002C3659" w:rsidP="002C3659">
      <w:pPr>
        <w:widowControl w:val="0"/>
        <w:autoSpaceDE w:val="0"/>
        <w:autoSpaceDN w:val="0"/>
        <w:adjustRightInd w:val="0"/>
      </w:pPr>
    </w:p>
    <w:p w:rsidR="002C3659" w:rsidRPr="002C3659" w:rsidRDefault="002C3659" w:rsidP="002C3659">
      <w:pPr>
        <w:widowControl w:val="0"/>
        <w:autoSpaceDE w:val="0"/>
        <w:autoSpaceDN w:val="0"/>
        <w:adjustRightInd w:val="0"/>
      </w:pPr>
      <w:proofErr w:type="spellStart"/>
      <w:r w:rsidRPr="002C3659">
        <w:t>Юристконсульт</w:t>
      </w:r>
      <w:proofErr w:type="spellEnd"/>
      <w:r w:rsidRPr="002C3659">
        <w:t xml:space="preserve">______________________________________В. Ю. </w:t>
      </w:r>
      <w:proofErr w:type="spellStart"/>
      <w:r w:rsidRPr="002C3659">
        <w:t>Котолевский</w:t>
      </w:r>
      <w:proofErr w:type="spellEnd"/>
    </w:p>
    <w:p w:rsidR="002C3659" w:rsidRPr="002C3659" w:rsidRDefault="002C3659" w:rsidP="002C3659">
      <w:pPr>
        <w:widowControl w:val="0"/>
        <w:autoSpaceDE w:val="0"/>
        <w:autoSpaceDN w:val="0"/>
        <w:adjustRightInd w:val="0"/>
      </w:pPr>
    </w:p>
    <w:p w:rsidR="002C3659" w:rsidRPr="002C3659" w:rsidRDefault="002C3659" w:rsidP="002C3659">
      <w:pPr>
        <w:widowControl w:val="0"/>
        <w:autoSpaceDE w:val="0"/>
        <w:autoSpaceDN w:val="0"/>
        <w:adjustRightInd w:val="0"/>
      </w:pPr>
    </w:p>
    <w:p w:rsidR="002C3659" w:rsidRDefault="002C3659" w:rsidP="002C3659">
      <w:pPr>
        <w:widowControl w:val="0"/>
        <w:autoSpaceDE w:val="0"/>
        <w:autoSpaceDN w:val="0"/>
        <w:adjustRightInd w:val="0"/>
      </w:pPr>
      <w:r w:rsidRPr="002C3659">
        <w:t xml:space="preserve">Исполнитель, ведущий </w:t>
      </w:r>
      <w:proofErr w:type="spellStart"/>
      <w:r w:rsidRPr="002C3659">
        <w:t>специалист________________________Н</w:t>
      </w:r>
      <w:proofErr w:type="spellEnd"/>
      <w:r w:rsidRPr="002C3659">
        <w:t>. И. Шалимова</w:t>
      </w:r>
    </w:p>
    <w:sectPr w:rsidR="002C3659" w:rsidSect="008E79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834"/>
    <w:multiLevelType w:val="multilevel"/>
    <w:tmpl w:val="74B4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C46F1"/>
    <w:multiLevelType w:val="hybridMultilevel"/>
    <w:tmpl w:val="DC00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64D29"/>
    <w:multiLevelType w:val="hybridMultilevel"/>
    <w:tmpl w:val="585A0C44"/>
    <w:lvl w:ilvl="0" w:tplc="B82E662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D"/>
    <w:rsid w:val="0002593E"/>
    <w:rsid w:val="000E3578"/>
    <w:rsid w:val="001848F3"/>
    <w:rsid w:val="001B5947"/>
    <w:rsid w:val="002C3659"/>
    <w:rsid w:val="004F09E6"/>
    <w:rsid w:val="0059621E"/>
    <w:rsid w:val="006F01AC"/>
    <w:rsid w:val="008E2A7D"/>
    <w:rsid w:val="008E7937"/>
    <w:rsid w:val="00A26BED"/>
    <w:rsid w:val="00AB541E"/>
    <w:rsid w:val="00C95AA6"/>
    <w:rsid w:val="00E27A69"/>
    <w:rsid w:val="00E315FB"/>
    <w:rsid w:val="00E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4BD3"/>
  <w15:chartTrackingRefBased/>
  <w15:docId w15:val="{9CCCE925-B337-4B6E-8709-28F7FF6C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6BE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6B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A26BED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A26BED"/>
    <w:pPr>
      <w:ind w:left="720"/>
      <w:contextualSpacing/>
    </w:pPr>
  </w:style>
  <w:style w:type="character" w:styleId="a5">
    <w:name w:val="Hyperlink"/>
    <w:rsid w:val="00A26BED"/>
    <w:rPr>
      <w:rFonts w:ascii="Times New Roman" w:hAnsi="Times New Roman" w:cs="Times New Roman" w:hint="default"/>
      <w:strike w:val="0"/>
      <w:dstrike w:val="0"/>
      <w:color w:val="0000EE"/>
      <w:u w:val="none"/>
      <w:effect w:val="none"/>
    </w:rPr>
  </w:style>
  <w:style w:type="paragraph" w:styleId="a6">
    <w:name w:val="Body Text"/>
    <w:basedOn w:val="a"/>
    <w:link w:val="a7"/>
    <w:rsid w:val="0002593E"/>
    <w:pPr>
      <w:jc w:val="both"/>
    </w:pPr>
  </w:style>
  <w:style w:type="character" w:customStyle="1" w:styleId="a7">
    <w:name w:val="Основной текст Знак"/>
    <w:basedOn w:val="a0"/>
    <w:link w:val="a6"/>
    <w:rsid w:val="0002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36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6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2023-05-18T13:34:00Z</cp:lastPrinted>
  <dcterms:created xsi:type="dcterms:W3CDTF">2023-05-17T06:43:00Z</dcterms:created>
  <dcterms:modified xsi:type="dcterms:W3CDTF">2023-06-05T13:38:00Z</dcterms:modified>
</cp:coreProperties>
</file>