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BF2574" w:rsidP="00380A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F2574" w:rsidRDefault="00BF2574" w:rsidP="00380A0A">
      <w:pPr>
        <w:rPr>
          <w:color w:val="000000"/>
          <w:sz w:val="28"/>
          <w:szCs w:val="28"/>
        </w:rPr>
      </w:pPr>
    </w:p>
    <w:p w:rsidR="00BF2574" w:rsidRDefault="00BF2574" w:rsidP="00380A0A">
      <w:pPr>
        <w:rPr>
          <w:color w:val="000000"/>
          <w:sz w:val="28"/>
          <w:szCs w:val="28"/>
        </w:rPr>
      </w:pPr>
    </w:p>
    <w:p w:rsidR="00BF2574" w:rsidRDefault="00BF2574" w:rsidP="00380A0A">
      <w:pPr>
        <w:rPr>
          <w:color w:val="000000"/>
          <w:sz w:val="28"/>
          <w:szCs w:val="28"/>
        </w:rPr>
      </w:pPr>
    </w:p>
    <w:p w:rsidR="00BF2574" w:rsidRDefault="00BF2574" w:rsidP="00380A0A">
      <w:pPr>
        <w:rPr>
          <w:color w:val="000000"/>
          <w:sz w:val="28"/>
          <w:szCs w:val="28"/>
        </w:rPr>
      </w:pPr>
    </w:p>
    <w:p w:rsidR="00BF2574" w:rsidRDefault="00BF2574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BF2574" w:rsidRPr="00BF2574" w:rsidRDefault="00BF2574" w:rsidP="00BF2574">
      <w:pPr>
        <w:jc w:val="center"/>
        <w:outlineLvl w:val="0"/>
        <w:rPr>
          <w:b/>
          <w:bCs/>
          <w:sz w:val="32"/>
          <w:szCs w:val="32"/>
        </w:rPr>
      </w:pPr>
      <w:r w:rsidRPr="00BF2574">
        <w:rPr>
          <w:b/>
          <w:bCs/>
          <w:sz w:val="32"/>
          <w:szCs w:val="32"/>
        </w:rPr>
        <w:t>Актуальная версия</w:t>
      </w:r>
    </w:p>
    <w:p w:rsidR="00BF2574" w:rsidRDefault="00BF2574" w:rsidP="00BF2574">
      <w:pPr>
        <w:jc w:val="center"/>
        <w:outlineLvl w:val="0"/>
        <w:rPr>
          <w:b/>
          <w:bCs/>
          <w:sz w:val="32"/>
          <w:szCs w:val="32"/>
        </w:rPr>
      </w:pPr>
      <w:r w:rsidRPr="00BF2574">
        <w:rPr>
          <w:b/>
          <w:bCs/>
          <w:sz w:val="32"/>
          <w:szCs w:val="32"/>
        </w:rPr>
        <w:t xml:space="preserve">муниципальной программы </w:t>
      </w:r>
    </w:p>
    <w:p w:rsidR="00CA2635" w:rsidRDefault="00CA2635" w:rsidP="00BF2574">
      <w:pPr>
        <w:jc w:val="center"/>
        <w:outlineLvl w:val="0"/>
      </w:pP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32"/>
          <w:szCs w:val="32"/>
        </w:rPr>
        <w:t>Развитие автомобильных дорог муниципального образования «</w:t>
      </w:r>
      <w:proofErr w:type="spellStart"/>
      <w:r>
        <w:rPr>
          <w:b/>
          <w:bCs/>
          <w:sz w:val="32"/>
          <w:szCs w:val="32"/>
        </w:rPr>
        <w:t>Кузьмоловское</w:t>
      </w:r>
      <w:proofErr w:type="spellEnd"/>
      <w:r>
        <w:rPr>
          <w:b/>
          <w:bCs/>
          <w:sz w:val="32"/>
          <w:szCs w:val="32"/>
        </w:rPr>
        <w:t xml:space="preserve"> городское поселение» Всеволожского муниципального района Ленинградской области</w:t>
      </w:r>
      <w:r w:rsidRPr="008E7483">
        <w:t xml:space="preserve"> </w:t>
      </w:r>
    </w:p>
    <w:p w:rsidR="00CA2635" w:rsidRDefault="00CA2635" w:rsidP="00CA2635">
      <w:pPr>
        <w:jc w:val="center"/>
        <w:outlineLvl w:val="0"/>
        <w:rPr>
          <w:b/>
          <w:bCs/>
          <w:sz w:val="32"/>
          <w:szCs w:val="32"/>
        </w:rPr>
      </w:pPr>
      <w:r w:rsidRPr="008E7483">
        <w:rPr>
          <w:b/>
          <w:bCs/>
          <w:sz w:val="32"/>
          <w:szCs w:val="32"/>
        </w:rPr>
        <w:t>на 202</w:t>
      </w:r>
      <w:r>
        <w:rPr>
          <w:b/>
          <w:bCs/>
          <w:sz w:val="32"/>
          <w:szCs w:val="32"/>
        </w:rPr>
        <w:t>3</w:t>
      </w:r>
      <w:r w:rsidRPr="008E7483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8E7483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BF2574" w:rsidRPr="00E700A0" w:rsidRDefault="00BF2574" w:rsidP="00BF2574">
      <w:pPr>
        <w:jc w:val="center"/>
        <w:rPr>
          <w:bCs/>
          <w:sz w:val="22"/>
          <w:szCs w:val="22"/>
        </w:rPr>
      </w:pPr>
      <w:r w:rsidRPr="00E700A0">
        <w:rPr>
          <w:bCs/>
          <w:sz w:val="22"/>
          <w:szCs w:val="22"/>
        </w:rPr>
        <w:t>Утверждено Постановление №2</w:t>
      </w:r>
      <w:r>
        <w:rPr>
          <w:bCs/>
          <w:sz w:val="22"/>
          <w:szCs w:val="22"/>
        </w:rPr>
        <w:t>47</w:t>
      </w:r>
      <w:r w:rsidRPr="00E700A0">
        <w:rPr>
          <w:bCs/>
          <w:sz w:val="22"/>
          <w:szCs w:val="22"/>
        </w:rPr>
        <w:t xml:space="preserve"> от 16.12.2022г</w:t>
      </w:r>
    </w:p>
    <w:p w:rsidR="00BF2574" w:rsidRPr="00E700A0" w:rsidRDefault="00BF2574" w:rsidP="00BF2574">
      <w:pPr>
        <w:jc w:val="center"/>
        <w:rPr>
          <w:spacing w:val="-17"/>
          <w:sz w:val="22"/>
          <w:szCs w:val="22"/>
        </w:rPr>
      </w:pPr>
      <w:r w:rsidRPr="00E700A0">
        <w:rPr>
          <w:bCs/>
          <w:sz w:val="22"/>
          <w:szCs w:val="22"/>
        </w:rPr>
        <w:t xml:space="preserve"> (в ред. постановлений администрации </w:t>
      </w:r>
      <w:r>
        <w:rPr>
          <w:bCs/>
          <w:sz w:val="22"/>
          <w:szCs w:val="22"/>
        </w:rPr>
        <w:t xml:space="preserve">от </w:t>
      </w:r>
      <w:r w:rsidR="007209A2">
        <w:rPr>
          <w:bCs/>
          <w:sz w:val="22"/>
          <w:szCs w:val="22"/>
        </w:rPr>
        <w:t>29.09.2023 №465</w:t>
      </w:r>
      <w:r w:rsidRPr="000F715E">
        <w:rPr>
          <w:bCs/>
          <w:sz w:val="22"/>
          <w:szCs w:val="22"/>
        </w:rPr>
        <w:t>)</w:t>
      </w:r>
    </w:p>
    <w:p w:rsidR="00CA2635" w:rsidRDefault="00CA2635" w:rsidP="00BF2574">
      <w:pPr>
        <w:jc w:val="center"/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B65009" w:rsidRPr="00B65009" w:rsidRDefault="00CA2635" w:rsidP="00B65009">
      <w:pPr>
        <w:jc w:val="center"/>
        <w:rPr>
          <w:b/>
          <w:bCs/>
          <w:sz w:val="28"/>
          <w:szCs w:val="28"/>
        </w:rPr>
      </w:pPr>
      <w:r w:rsidRPr="00B53D46">
        <w:rPr>
          <w:b/>
          <w:bCs/>
          <w:sz w:val="28"/>
          <w:szCs w:val="28"/>
        </w:rPr>
        <w:t>Паспорт муниципальной программы «</w:t>
      </w:r>
      <w:r w:rsidR="00B65009" w:rsidRPr="00B65009">
        <w:rPr>
          <w:b/>
          <w:bCs/>
          <w:sz w:val="28"/>
          <w:szCs w:val="28"/>
        </w:rPr>
        <w:t>Развитие автомобильных дорог муниципального образования «</w:t>
      </w:r>
      <w:proofErr w:type="spellStart"/>
      <w:r w:rsidR="00B65009" w:rsidRPr="00B65009">
        <w:rPr>
          <w:b/>
          <w:bCs/>
          <w:sz w:val="28"/>
          <w:szCs w:val="28"/>
        </w:rPr>
        <w:t>Кузьмоловское</w:t>
      </w:r>
      <w:proofErr w:type="spellEnd"/>
      <w:r w:rsidR="00B65009" w:rsidRPr="00B65009">
        <w:rPr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CA2635" w:rsidRPr="00B53D46" w:rsidRDefault="00B65009" w:rsidP="00B65009">
      <w:pPr>
        <w:jc w:val="center"/>
        <w:rPr>
          <w:bCs/>
          <w:sz w:val="24"/>
          <w:szCs w:val="24"/>
        </w:rPr>
      </w:pPr>
      <w:r w:rsidRPr="00B65009">
        <w:rPr>
          <w:b/>
          <w:bCs/>
          <w:sz w:val="28"/>
          <w:szCs w:val="28"/>
        </w:rPr>
        <w:t>на 2023-2025 годы</w:t>
      </w:r>
      <w:r>
        <w:rPr>
          <w:b/>
          <w:bCs/>
          <w:sz w:val="28"/>
          <w:szCs w:val="28"/>
        </w:rPr>
        <w:t>»</w:t>
      </w:r>
    </w:p>
    <w:p w:rsidR="00CA2635" w:rsidRDefault="00CA2635" w:rsidP="00CA2635">
      <w:pPr>
        <w:ind w:firstLine="709"/>
        <w:jc w:val="center"/>
        <w:outlineLvl w:val="0"/>
        <w:rPr>
          <w:b/>
          <w:bCs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88"/>
        <w:gridCol w:w="6319"/>
      </w:tblGrid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Полное </w:t>
            </w:r>
            <w:proofErr w:type="gramStart"/>
            <w:r w:rsidRPr="00031EAC">
              <w:rPr>
                <w:sz w:val="28"/>
                <w:szCs w:val="28"/>
                <w:lang w:eastAsia="ar-SA"/>
              </w:rPr>
              <w:t>наименование  муниципальной</w:t>
            </w:r>
            <w:proofErr w:type="gramEnd"/>
            <w:r w:rsidRPr="00031EAC">
              <w:rPr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C06CB" w:rsidRDefault="00CA2635" w:rsidP="00B65009">
            <w:pPr>
              <w:suppressAutoHyphens/>
              <w:spacing w:after="120"/>
              <w:rPr>
                <w:bCs/>
                <w:sz w:val="28"/>
                <w:szCs w:val="28"/>
              </w:rPr>
            </w:pPr>
            <w:r w:rsidRPr="0030405B">
              <w:rPr>
                <w:bCs/>
                <w:sz w:val="28"/>
                <w:szCs w:val="28"/>
              </w:rPr>
              <w:t xml:space="preserve">Муниципальная программа «Развитие автомобильных дорог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Pr="0030405B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Кузьмоловское</w:t>
            </w:r>
            <w:proofErr w:type="spellEnd"/>
            <w:r w:rsidRPr="0030405B">
              <w:rPr>
                <w:bCs/>
                <w:sz w:val="28"/>
                <w:szCs w:val="28"/>
              </w:rPr>
              <w:t xml:space="preserve"> городское поселение»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  <w:r>
              <w:t xml:space="preserve"> </w:t>
            </w:r>
            <w:r w:rsidRPr="008E7483">
              <w:rPr>
                <w:bCs/>
                <w:sz w:val="28"/>
                <w:szCs w:val="28"/>
              </w:rPr>
              <w:t>на 202</w:t>
            </w:r>
            <w:r w:rsidR="00B65009">
              <w:rPr>
                <w:bCs/>
                <w:sz w:val="28"/>
                <w:szCs w:val="28"/>
              </w:rPr>
              <w:t>3</w:t>
            </w:r>
            <w:r w:rsidRPr="008E7483">
              <w:rPr>
                <w:bCs/>
                <w:sz w:val="28"/>
                <w:szCs w:val="28"/>
              </w:rPr>
              <w:t>-202</w:t>
            </w:r>
            <w:r w:rsidR="00B65009">
              <w:rPr>
                <w:bCs/>
                <w:sz w:val="28"/>
                <w:szCs w:val="28"/>
              </w:rPr>
              <w:t>5</w:t>
            </w:r>
            <w:r w:rsidRPr="008E7483">
              <w:rPr>
                <w:bCs/>
                <w:sz w:val="28"/>
                <w:szCs w:val="28"/>
              </w:rPr>
              <w:t xml:space="preserve"> годы</w:t>
            </w:r>
            <w:r w:rsidRPr="0030405B">
              <w:rPr>
                <w:bCs/>
                <w:sz w:val="28"/>
                <w:szCs w:val="28"/>
              </w:rPr>
              <w:t>» (далее – Программа)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4"/>
                <w:lang w:eastAsia="ar-SA"/>
              </w:rPr>
            </w:pPr>
            <w:r w:rsidRPr="007E4BD8">
              <w:rPr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proofErr w:type="spellStart"/>
            <w:r w:rsidRPr="007E4BD8">
              <w:rPr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7E4BD8">
              <w:rPr>
                <w:sz w:val="28"/>
                <w:szCs w:val="28"/>
                <w:lang w:eastAsia="ar-SA"/>
              </w:rPr>
              <w:t xml:space="preserve"> городского поселения</w:t>
            </w:r>
            <w:r w:rsidR="00B65009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31EAC" w:rsidRDefault="00BF2574" w:rsidP="00DD265F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hi-IN" w:bidi="hi-IN"/>
              </w:rPr>
            </w:pPr>
            <w:r w:rsidRPr="00BF2574">
              <w:rPr>
                <w:kern w:val="1"/>
                <w:sz w:val="28"/>
                <w:szCs w:val="28"/>
                <w:lang w:eastAsia="hi-IN" w:bidi="hi-IN"/>
              </w:rPr>
              <w:t>Администрация муниципального образования «</w:t>
            </w:r>
            <w:proofErr w:type="spellStart"/>
            <w:r w:rsidRPr="00BF2574">
              <w:rPr>
                <w:kern w:val="1"/>
                <w:sz w:val="28"/>
                <w:szCs w:val="28"/>
                <w:lang w:eastAsia="hi-IN" w:bidi="hi-IN"/>
              </w:rPr>
              <w:t>Кузьмоловского</w:t>
            </w:r>
            <w:proofErr w:type="spellEnd"/>
            <w:r w:rsidRPr="00BF2574">
              <w:rPr>
                <w:kern w:val="1"/>
                <w:sz w:val="28"/>
                <w:szCs w:val="28"/>
                <w:lang w:eastAsia="hi-IN" w:bidi="hi-IN"/>
              </w:rPr>
              <w:t xml:space="preserve"> городского поселения», МКУ «СОБР»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4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BE1958" w:rsidRDefault="00CA2635" w:rsidP="00DD265F">
            <w:pPr>
              <w:suppressAutoHyphens/>
              <w:rPr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1. Развитие и обеспечение устойчивого функционирования сети автомобильных дорог общего пользования местного значения, проездов к дворовым территориям многоквартирных домов.</w:t>
            </w:r>
          </w:p>
          <w:p w:rsidR="00CA2635" w:rsidRPr="00031EAC" w:rsidRDefault="00CA2635" w:rsidP="00DD265F">
            <w:pPr>
              <w:suppressAutoHyphens/>
              <w:rPr>
                <w:sz w:val="28"/>
                <w:szCs w:val="28"/>
                <w:lang w:eastAsia="ar-SA"/>
              </w:rPr>
            </w:pPr>
            <w:r w:rsidRPr="00BE1958">
              <w:rPr>
                <w:sz w:val="28"/>
                <w:szCs w:val="28"/>
              </w:rPr>
              <w:t>2. Поддержание автомобильных дорог общего пользования местного значения, проездов к дворовым территориям многоквартирных домов в состоянии, соответствующим нормативным требованиям.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30405B" w:rsidRDefault="00CA2635" w:rsidP="00DD265F">
            <w:pPr>
              <w:rPr>
                <w:color w:val="3B2D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6C3CBC">
              <w:rPr>
                <w:color w:val="000000" w:themeColor="text1"/>
                <w:sz w:val="28"/>
                <w:szCs w:val="28"/>
              </w:rPr>
              <w:t>азвитие</w:t>
            </w:r>
            <w:r w:rsidRPr="0030405B">
              <w:rPr>
                <w:color w:val="3B2D36"/>
                <w:sz w:val="28"/>
                <w:szCs w:val="28"/>
              </w:rPr>
              <w:t xml:space="preserve"> современной и эффективной автомобильно-дорожной инфраструктуры;</w:t>
            </w:r>
          </w:p>
          <w:p w:rsidR="00CA2635" w:rsidRDefault="00CA2635" w:rsidP="00DD265F">
            <w:pPr>
              <w:rPr>
                <w:color w:val="3B2D36"/>
                <w:sz w:val="28"/>
                <w:szCs w:val="28"/>
              </w:rPr>
            </w:pPr>
            <w:r w:rsidRPr="0030405B">
              <w:rPr>
                <w:color w:val="3B2D36"/>
                <w:sz w:val="28"/>
                <w:szCs w:val="28"/>
              </w:rPr>
              <w:t>поддержание дорог соответствующ</w:t>
            </w:r>
            <w:r>
              <w:rPr>
                <w:color w:val="3B2D36"/>
                <w:sz w:val="28"/>
                <w:szCs w:val="28"/>
              </w:rPr>
              <w:t>и</w:t>
            </w:r>
            <w:r w:rsidRPr="0030405B">
              <w:rPr>
                <w:color w:val="3B2D36"/>
                <w:sz w:val="28"/>
                <w:szCs w:val="28"/>
              </w:rPr>
              <w:t>м категории дороги, путем содержания и усовершенствования дорог;</w:t>
            </w:r>
          </w:p>
          <w:p w:rsidR="00CA2635" w:rsidRPr="0030405B" w:rsidRDefault="00CA2635" w:rsidP="00DD265F">
            <w:pPr>
              <w:rPr>
                <w:color w:val="3B2D36"/>
                <w:sz w:val="28"/>
                <w:szCs w:val="28"/>
              </w:rPr>
            </w:pPr>
            <w:r>
              <w:t xml:space="preserve"> </w:t>
            </w:r>
            <w:r w:rsidRPr="008E74BB">
              <w:rPr>
                <w:color w:val="3B2D36"/>
                <w:sz w:val="28"/>
                <w:szCs w:val="28"/>
              </w:rPr>
              <w:t xml:space="preserve">повышение безопасности функционирования автомобильных дорог и </w:t>
            </w:r>
            <w:proofErr w:type="spellStart"/>
            <w:r w:rsidRPr="008E74BB">
              <w:rPr>
                <w:color w:val="3B2D36"/>
                <w:sz w:val="28"/>
                <w:szCs w:val="28"/>
              </w:rPr>
              <w:t>внутридворовых</w:t>
            </w:r>
            <w:proofErr w:type="spellEnd"/>
            <w:r w:rsidRPr="008E74BB">
              <w:rPr>
                <w:color w:val="3B2D36"/>
                <w:sz w:val="28"/>
                <w:szCs w:val="28"/>
              </w:rPr>
              <w:t xml:space="preserve"> проездов;</w:t>
            </w:r>
          </w:p>
          <w:p w:rsidR="00CA2635" w:rsidRPr="00031EAC" w:rsidRDefault="00CA2635" w:rsidP="00DD265F">
            <w:pPr>
              <w:suppressAutoHyphens/>
              <w:rPr>
                <w:sz w:val="28"/>
                <w:szCs w:val="28"/>
                <w:lang w:eastAsia="ar-SA"/>
              </w:rPr>
            </w:pPr>
            <w:r w:rsidRPr="0030405B">
              <w:rPr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lastRenderedPageBreak/>
              <w:t xml:space="preserve">Целевые </w:t>
            </w:r>
            <w:r>
              <w:rPr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B17805" w:rsidRDefault="00CA2635" w:rsidP="00DD265F">
            <w:pPr>
              <w:jc w:val="both"/>
              <w:rPr>
                <w:sz w:val="28"/>
                <w:szCs w:val="28"/>
              </w:rPr>
            </w:pPr>
            <w:r w:rsidRPr="00B17805">
              <w:rPr>
                <w:sz w:val="28"/>
                <w:szCs w:val="28"/>
              </w:rPr>
              <w:t xml:space="preserve">обеспечить совершенствование автомобильных дорог местного значения, покрытий дворовых проездов и </w:t>
            </w:r>
            <w:r>
              <w:rPr>
                <w:sz w:val="28"/>
                <w:szCs w:val="28"/>
              </w:rPr>
              <w:t>парковок</w:t>
            </w:r>
            <w:r w:rsidRPr="00B17805">
              <w:rPr>
                <w:sz w:val="28"/>
                <w:szCs w:val="28"/>
              </w:rPr>
              <w:t xml:space="preserve">; </w:t>
            </w:r>
          </w:p>
          <w:p w:rsidR="00CA2635" w:rsidRPr="00B17805" w:rsidRDefault="00CA2635" w:rsidP="00DD265F">
            <w:pPr>
              <w:jc w:val="both"/>
              <w:rPr>
                <w:sz w:val="28"/>
                <w:szCs w:val="28"/>
              </w:rPr>
            </w:pPr>
            <w:r w:rsidRPr="00B17805">
              <w:rPr>
                <w:sz w:val="28"/>
                <w:szCs w:val="28"/>
              </w:rPr>
              <w:t>обеспечить безопасность жителей на дорогах поселения;</w:t>
            </w:r>
          </w:p>
          <w:p w:rsidR="00CA2635" w:rsidRPr="00937D7B" w:rsidRDefault="00CA2635" w:rsidP="00DD265F">
            <w:pPr>
              <w:jc w:val="both"/>
              <w:rPr>
                <w:color w:val="3B2D36"/>
                <w:sz w:val="28"/>
                <w:szCs w:val="28"/>
              </w:rPr>
            </w:pPr>
            <w:r w:rsidRPr="00B17805">
              <w:rPr>
                <w:sz w:val="28"/>
                <w:szCs w:val="28"/>
              </w:rPr>
      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031EAC" w:rsidRDefault="00CA2635" w:rsidP="00B6500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B65009">
              <w:rPr>
                <w:sz w:val="28"/>
                <w:szCs w:val="28"/>
                <w:lang w:eastAsia="ar-SA"/>
              </w:rPr>
              <w:t>3</w:t>
            </w:r>
            <w:r w:rsidRPr="00031EAC">
              <w:rPr>
                <w:sz w:val="28"/>
                <w:szCs w:val="28"/>
                <w:lang w:eastAsia="ar-SA"/>
              </w:rPr>
              <w:t xml:space="preserve"> - 202</w:t>
            </w:r>
            <w:r w:rsidR="00B65009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70594F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70594F">
              <w:rPr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bookmarkStart w:id="0" w:name="_GoBack"/>
            <w:r w:rsidRPr="00BF2574">
              <w:rPr>
                <w:sz w:val="28"/>
                <w:szCs w:val="28"/>
                <w:lang w:eastAsia="ar-SA"/>
              </w:rPr>
              <w:t xml:space="preserve">Всего – </w:t>
            </w:r>
            <w:r w:rsidR="00002441" w:rsidRPr="00002441">
              <w:rPr>
                <w:sz w:val="28"/>
                <w:szCs w:val="28"/>
                <w:lang w:eastAsia="ar-SA"/>
              </w:rPr>
              <w:t xml:space="preserve">7 364,4 </w:t>
            </w:r>
            <w:r w:rsidRPr="00BF2574">
              <w:rPr>
                <w:sz w:val="28"/>
                <w:szCs w:val="28"/>
                <w:lang w:eastAsia="ar-SA"/>
              </w:rPr>
              <w:t xml:space="preserve">тыс. руб. 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>ОБ – 343,1 тыс. руб.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 xml:space="preserve">МБ – </w:t>
            </w:r>
            <w:r w:rsidR="00002441">
              <w:rPr>
                <w:sz w:val="28"/>
                <w:szCs w:val="28"/>
                <w:lang w:eastAsia="ar-SA"/>
              </w:rPr>
              <w:t>7 021,3</w:t>
            </w:r>
            <w:r w:rsidRPr="00BF2574">
              <w:rPr>
                <w:sz w:val="28"/>
                <w:szCs w:val="28"/>
                <w:lang w:eastAsia="ar-SA"/>
              </w:rPr>
              <w:t xml:space="preserve"> тыс. руб., в том числе по годам: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 xml:space="preserve">2023 г. –  </w:t>
            </w:r>
            <w:r w:rsidR="00002441" w:rsidRPr="00002441">
              <w:rPr>
                <w:sz w:val="28"/>
                <w:szCs w:val="28"/>
                <w:lang w:eastAsia="ar-SA"/>
              </w:rPr>
              <w:t>4 924,4</w:t>
            </w:r>
            <w:r w:rsidR="00002441">
              <w:rPr>
                <w:sz w:val="28"/>
                <w:szCs w:val="28"/>
                <w:lang w:eastAsia="ar-SA"/>
              </w:rPr>
              <w:t xml:space="preserve"> </w:t>
            </w:r>
            <w:r w:rsidRPr="00BF2574">
              <w:rPr>
                <w:sz w:val="28"/>
                <w:szCs w:val="28"/>
                <w:lang w:eastAsia="ar-SA"/>
              </w:rPr>
              <w:t>тыс. руб.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>ОБ – 343,1 тыс. руб.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 xml:space="preserve">МБ – </w:t>
            </w:r>
            <w:r w:rsidR="00002441" w:rsidRPr="00002441">
              <w:rPr>
                <w:sz w:val="28"/>
                <w:szCs w:val="28"/>
                <w:lang w:eastAsia="ar-SA"/>
              </w:rPr>
              <w:t>4 581,3</w:t>
            </w:r>
            <w:r w:rsidR="00002441">
              <w:rPr>
                <w:sz w:val="28"/>
                <w:szCs w:val="28"/>
                <w:lang w:eastAsia="ar-SA"/>
              </w:rPr>
              <w:t xml:space="preserve"> </w:t>
            </w:r>
            <w:r w:rsidRPr="00BF2574">
              <w:rPr>
                <w:sz w:val="28"/>
                <w:szCs w:val="28"/>
                <w:lang w:eastAsia="ar-SA"/>
              </w:rPr>
              <w:t>тыс. руб.;</w:t>
            </w:r>
          </w:p>
          <w:p w:rsidR="00BF2574" w:rsidRPr="00BF2574" w:rsidRDefault="00BF2574" w:rsidP="00BF2574">
            <w:pPr>
              <w:suppressAutoHyphens/>
              <w:rPr>
                <w:sz w:val="28"/>
                <w:szCs w:val="28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>2024 г. – 1 220,0 тыс. руб.</w:t>
            </w:r>
          </w:p>
          <w:p w:rsidR="00CA2635" w:rsidRPr="00825977" w:rsidRDefault="00BF2574" w:rsidP="00BF2574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BF2574">
              <w:rPr>
                <w:sz w:val="28"/>
                <w:szCs w:val="28"/>
                <w:lang w:eastAsia="ar-SA"/>
              </w:rPr>
              <w:t>2025 г. – 1 220,0  тыс. руб.</w:t>
            </w:r>
            <w:bookmarkEnd w:id="0"/>
          </w:p>
        </w:tc>
      </w:tr>
      <w:tr w:rsidR="00CA2635" w:rsidRPr="00031EAC" w:rsidTr="000C06C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35" w:rsidRPr="00031EAC" w:rsidRDefault="00CA2635" w:rsidP="00DD265F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35" w:rsidRPr="00BE1958" w:rsidRDefault="00CA2635" w:rsidP="00DD265F">
            <w:pPr>
              <w:jc w:val="both"/>
              <w:rPr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 xml:space="preserve">1. Повышение качества содержания автомобильных дорог, проездов к дворовым территориям многоквартирных домов на территории МО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E1958">
              <w:rPr>
                <w:sz w:val="28"/>
                <w:szCs w:val="28"/>
              </w:rPr>
              <w:t>Кузьмоловское</w:t>
            </w:r>
            <w:proofErr w:type="spellEnd"/>
            <w:r w:rsidRPr="00BE1958">
              <w:rPr>
                <w:sz w:val="28"/>
                <w:szCs w:val="28"/>
              </w:rPr>
              <w:t xml:space="preserve"> городское поселение</w:t>
            </w:r>
            <w:r>
              <w:rPr>
                <w:sz w:val="28"/>
                <w:szCs w:val="28"/>
              </w:rPr>
              <w:t>»</w:t>
            </w:r>
            <w:r w:rsidRPr="00BE1958">
              <w:rPr>
                <w:sz w:val="28"/>
                <w:szCs w:val="28"/>
              </w:rPr>
              <w:t>.</w:t>
            </w:r>
          </w:p>
          <w:p w:rsidR="00CA2635" w:rsidRPr="00BE1958" w:rsidRDefault="00CA2635" w:rsidP="00DD265F">
            <w:pPr>
              <w:jc w:val="both"/>
              <w:rPr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2. Повышение уровня благоприятных условий проживания граждан.</w:t>
            </w:r>
          </w:p>
          <w:p w:rsidR="00CA2635" w:rsidRPr="00937D7B" w:rsidRDefault="00CA2635" w:rsidP="00DD265F">
            <w:pPr>
              <w:jc w:val="both"/>
              <w:rPr>
                <w:color w:val="3B2D36"/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3. Повышение безопасности дорожного движения.</w:t>
            </w:r>
          </w:p>
        </w:tc>
      </w:tr>
    </w:tbl>
    <w:p w:rsidR="00CA2635" w:rsidRDefault="00CA2635" w:rsidP="00CA2635">
      <w:pPr>
        <w:rPr>
          <w:b/>
          <w:bCs/>
          <w:sz w:val="24"/>
          <w:szCs w:val="24"/>
        </w:rPr>
      </w:pPr>
    </w:p>
    <w:p w:rsidR="00CA2635" w:rsidRDefault="00CA2635" w:rsidP="00CA2635">
      <w:pPr>
        <w:rPr>
          <w:b/>
          <w:bCs/>
          <w:sz w:val="24"/>
          <w:szCs w:val="24"/>
        </w:rPr>
      </w:pPr>
    </w:p>
    <w:p w:rsidR="00CA2635" w:rsidRDefault="00CA2635" w:rsidP="00CA2635">
      <w:pPr>
        <w:jc w:val="center"/>
        <w:rPr>
          <w:rFonts w:eastAsia="Calibri"/>
          <w:b/>
          <w:sz w:val="24"/>
          <w:szCs w:val="24"/>
        </w:rPr>
      </w:pPr>
    </w:p>
    <w:p w:rsidR="00CA2635" w:rsidRPr="00B53D46" w:rsidRDefault="00CA2635" w:rsidP="00CA2635">
      <w:pPr>
        <w:pageBreakBefore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1. </w:t>
      </w:r>
      <w:r w:rsidRPr="00B53D46">
        <w:rPr>
          <w:b/>
          <w:sz w:val="28"/>
          <w:szCs w:val="28"/>
          <w:lang w:eastAsia="ar-SA"/>
        </w:rPr>
        <w:t>Характеристика текущего состояния</w:t>
      </w:r>
      <w:r>
        <w:rPr>
          <w:sz w:val="28"/>
          <w:szCs w:val="28"/>
          <w:lang w:eastAsia="ar-SA"/>
        </w:rPr>
        <w:t xml:space="preserve"> </w:t>
      </w:r>
      <w:r w:rsidRPr="00DB4C45">
        <w:rPr>
          <w:b/>
          <w:bCs/>
          <w:sz w:val="28"/>
          <w:szCs w:val="28"/>
        </w:rPr>
        <w:t xml:space="preserve">развития автомобильных дорог </w:t>
      </w:r>
      <w:r>
        <w:rPr>
          <w:b/>
          <w:bCs/>
          <w:sz w:val="28"/>
          <w:szCs w:val="28"/>
        </w:rPr>
        <w:t>в МО «</w:t>
      </w:r>
      <w:proofErr w:type="spellStart"/>
      <w:r>
        <w:rPr>
          <w:b/>
          <w:bCs/>
          <w:sz w:val="28"/>
          <w:szCs w:val="28"/>
        </w:rPr>
        <w:t>Кузьмоловское</w:t>
      </w:r>
      <w:proofErr w:type="spellEnd"/>
      <w:r w:rsidRPr="00DB4C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ГП» с указанием основных проблем</w:t>
      </w:r>
    </w:p>
    <w:p w:rsidR="00CA2635" w:rsidRPr="00EB3630" w:rsidRDefault="00CA2635" w:rsidP="00CA2635">
      <w:pPr>
        <w:jc w:val="center"/>
        <w:rPr>
          <w:b/>
          <w:bCs/>
          <w:sz w:val="28"/>
          <w:szCs w:val="28"/>
        </w:rPr>
      </w:pPr>
    </w:p>
    <w:p w:rsidR="00CA2635" w:rsidRPr="00CC5C59" w:rsidRDefault="00DD265F" w:rsidP="00CA263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Территория МО «</w:t>
      </w:r>
      <w:proofErr w:type="spellStart"/>
      <w:r w:rsidR="00CA2635" w:rsidRPr="00CC5C59">
        <w:rPr>
          <w:sz w:val="28"/>
          <w:szCs w:val="28"/>
          <w:lang w:eastAsia="ar-SA"/>
        </w:rPr>
        <w:t>Кузьмоловское</w:t>
      </w:r>
      <w:proofErr w:type="spellEnd"/>
      <w:r w:rsidR="00CA2635" w:rsidRPr="00CC5C59">
        <w:rPr>
          <w:sz w:val="28"/>
          <w:szCs w:val="28"/>
          <w:lang w:eastAsia="ar-SA"/>
        </w:rPr>
        <w:t xml:space="preserve"> городское поселение</w:t>
      </w:r>
      <w:r>
        <w:rPr>
          <w:sz w:val="28"/>
          <w:szCs w:val="28"/>
          <w:lang w:eastAsia="ar-SA"/>
        </w:rPr>
        <w:t>»</w:t>
      </w:r>
      <w:r w:rsidR="00CA2635" w:rsidRPr="00CC5C59">
        <w:rPr>
          <w:sz w:val="28"/>
          <w:szCs w:val="28"/>
          <w:lang w:eastAsia="ar-SA"/>
        </w:rPr>
        <w:t xml:space="preserve"> расположено в </w:t>
      </w:r>
      <w:r w:rsidR="00CA2635">
        <w:rPr>
          <w:sz w:val="28"/>
          <w:szCs w:val="28"/>
          <w:lang w:eastAsia="ar-SA"/>
        </w:rPr>
        <w:t xml:space="preserve">центральной части Всеволожского </w:t>
      </w:r>
      <w:r w:rsidR="00CA2635" w:rsidRPr="00CC5C59">
        <w:rPr>
          <w:sz w:val="28"/>
          <w:szCs w:val="28"/>
          <w:lang w:eastAsia="ar-SA"/>
        </w:rPr>
        <w:t>муниципального района Ленинградской области и гранич</w:t>
      </w:r>
      <w:r w:rsidR="00CA2635">
        <w:rPr>
          <w:sz w:val="28"/>
          <w:szCs w:val="28"/>
          <w:lang w:eastAsia="ar-SA"/>
        </w:rPr>
        <w:t xml:space="preserve">ит со следующими муниципальными </w:t>
      </w:r>
      <w:r w:rsidR="00CA2635" w:rsidRPr="00CC5C59">
        <w:rPr>
          <w:sz w:val="28"/>
          <w:szCs w:val="28"/>
          <w:lang w:eastAsia="ar-SA"/>
        </w:rPr>
        <w:t>образованиями: с востока - Всеволожским городским посел</w:t>
      </w:r>
      <w:r w:rsidR="00CA2635">
        <w:rPr>
          <w:sz w:val="28"/>
          <w:szCs w:val="28"/>
          <w:lang w:eastAsia="ar-SA"/>
        </w:rPr>
        <w:t xml:space="preserve">ением, с юга – </w:t>
      </w:r>
      <w:proofErr w:type="spellStart"/>
      <w:r w:rsidR="00CA2635">
        <w:rPr>
          <w:sz w:val="28"/>
          <w:szCs w:val="28"/>
          <w:lang w:eastAsia="ar-SA"/>
        </w:rPr>
        <w:t>Новодевяткинским</w:t>
      </w:r>
      <w:proofErr w:type="spellEnd"/>
      <w:r w:rsidR="00CA2635">
        <w:rPr>
          <w:sz w:val="28"/>
          <w:szCs w:val="28"/>
          <w:lang w:eastAsia="ar-SA"/>
        </w:rPr>
        <w:t xml:space="preserve"> </w:t>
      </w:r>
      <w:r w:rsidR="00CA2635" w:rsidRPr="00CC5C59">
        <w:rPr>
          <w:sz w:val="28"/>
          <w:szCs w:val="28"/>
          <w:lang w:eastAsia="ar-SA"/>
        </w:rPr>
        <w:t xml:space="preserve">сельским поселением, с юга и юго-запада - </w:t>
      </w:r>
      <w:proofErr w:type="spellStart"/>
      <w:r w:rsidR="00CA2635" w:rsidRPr="00CC5C59">
        <w:rPr>
          <w:sz w:val="28"/>
          <w:szCs w:val="28"/>
          <w:lang w:eastAsia="ar-SA"/>
        </w:rPr>
        <w:t>Муринским</w:t>
      </w:r>
      <w:proofErr w:type="spellEnd"/>
      <w:r w:rsidR="00CA2635" w:rsidRPr="00CC5C59">
        <w:rPr>
          <w:sz w:val="28"/>
          <w:szCs w:val="28"/>
          <w:lang w:eastAsia="ar-SA"/>
        </w:rPr>
        <w:t xml:space="preserve"> </w:t>
      </w:r>
      <w:r w:rsidR="00CA2635">
        <w:rPr>
          <w:sz w:val="28"/>
          <w:szCs w:val="28"/>
          <w:lang w:eastAsia="ar-SA"/>
        </w:rPr>
        <w:t>сельским поселением, с запада -</w:t>
      </w:r>
      <w:proofErr w:type="spellStart"/>
      <w:r w:rsidR="00CA2635" w:rsidRPr="00CC5C59">
        <w:rPr>
          <w:sz w:val="28"/>
          <w:szCs w:val="28"/>
          <w:lang w:eastAsia="ar-SA"/>
        </w:rPr>
        <w:t>Бугровским</w:t>
      </w:r>
      <w:proofErr w:type="spellEnd"/>
      <w:r w:rsidR="00CA2635" w:rsidRPr="00CC5C59">
        <w:rPr>
          <w:sz w:val="28"/>
          <w:szCs w:val="28"/>
          <w:lang w:eastAsia="ar-SA"/>
        </w:rPr>
        <w:t xml:space="preserve"> сельским поселением, с севера - </w:t>
      </w:r>
      <w:proofErr w:type="spellStart"/>
      <w:r w:rsidR="00CA2635" w:rsidRPr="00CC5C59">
        <w:rPr>
          <w:sz w:val="28"/>
          <w:szCs w:val="28"/>
          <w:lang w:eastAsia="ar-SA"/>
        </w:rPr>
        <w:t>Токсовским</w:t>
      </w:r>
      <w:proofErr w:type="spellEnd"/>
      <w:r w:rsidR="00CA2635" w:rsidRPr="00CC5C59">
        <w:rPr>
          <w:sz w:val="28"/>
          <w:szCs w:val="28"/>
          <w:lang w:eastAsia="ar-SA"/>
        </w:rPr>
        <w:t xml:space="preserve"> го</w:t>
      </w:r>
      <w:r w:rsidR="00CA2635">
        <w:rPr>
          <w:sz w:val="28"/>
          <w:szCs w:val="28"/>
          <w:lang w:eastAsia="ar-SA"/>
        </w:rPr>
        <w:t xml:space="preserve">родским поселением. Его площадь </w:t>
      </w:r>
      <w:r w:rsidR="00CA2635" w:rsidRPr="00CC5C59">
        <w:rPr>
          <w:sz w:val="28"/>
          <w:szCs w:val="28"/>
          <w:lang w:eastAsia="ar-SA"/>
        </w:rPr>
        <w:t>составляет 2352,9 га (за площадь муниципальн</w:t>
      </w:r>
      <w:r w:rsidR="00CA2635">
        <w:rPr>
          <w:sz w:val="28"/>
          <w:szCs w:val="28"/>
          <w:lang w:eastAsia="ar-SA"/>
        </w:rPr>
        <w:t xml:space="preserve">ого образования принята площадь </w:t>
      </w:r>
      <w:r w:rsidR="00CA2635" w:rsidRPr="00CC5C59">
        <w:rPr>
          <w:sz w:val="28"/>
          <w:szCs w:val="28"/>
          <w:lang w:eastAsia="ar-SA"/>
        </w:rPr>
        <w:t>соответствующего полигонального объекта цифровой кар</w:t>
      </w:r>
      <w:r w:rsidR="00CA2635">
        <w:rPr>
          <w:sz w:val="28"/>
          <w:szCs w:val="28"/>
          <w:lang w:eastAsia="ar-SA"/>
        </w:rPr>
        <w:t>тографической основы М 1:10000,</w:t>
      </w:r>
      <w:r w:rsidR="00CA2635" w:rsidRPr="00CC5C59">
        <w:rPr>
          <w:sz w:val="28"/>
          <w:szCs w:val="28"/>
          <w:lang w:eastAsia="ar-SA"/>
        </w:rPr>
        <w:t xml:space="preserve"> полученная в ГИС </w:t>
      </w:r>
      <w:proofErr w:type="spellStart"/>
      <w:r w:rsidR="00CA2635" w:rsidRPr="00CC5C59">
        <w:rPr>
          <w:sz w:val="28"/>
          <w:szCs w:val="28"/>
          <w:lang w:eastAsia="ar-SA"/>
        </w:rPr>
        <w:t>MapInfo</w:t>
      </w:r>
      <w:proofErr w:type="spellEnd"/>
      <w:r w:rsidR="00CA2635" w:rsidRPr="00CC5C59">
        <w:rPr>
          <w:sz w:val="28"/>
          <w:szCs w:val="28"/>
          <w:lang w:eastAsia="ar-SA"/>
        </w:rPr>
        <w:t>). Численность населения на 1 января 20</w:t>
      </w:r>
      <w:r w:rsidR="00CA2635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CA2635" w:rsidRPr="00CC5C59">
        <w:rPr>
          <w:sz w:val="28"/>
          <w:szCs w:val="28"/>
          <w:lang w:eastAsia="ar-SA"/>
        </w:rPr>
        <w:t xml:space="preserve"> года составляет </w:t>
      </w:r>
      <w:r>
        <w:rPr>
          <w:sz w:val="28"/>
          <w:szCs w:val="28"/>
          <w:lang w:eastAsia="ar-SA"/>
        </w:rPr>
        <w:t xml:space="preserve">11 054 </w:t>
      </w:r>
      <w:r w:rsidR="00CA2635" w:rsidRPr="00CC5C59">
        <w:rPr>
          <w:sz w:val="28"/>
          <w:szCs w:val="28"/>
          <w:lang w:eastAsia="ar-SA"/>
        </w:rPr>
        <w:t>человек.</w:t>
      </w:r>
    </w:p>
    <w:p w:rsidR="00CA2635" w:rsidRPr="00CC5C59" w:rsidRDefault="00CA2635" w:rsidP="00CA2635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В состав муниципального образования входят четыре насел</w:t>
      </w:r>
      <w:r>
        <w:rPr>
          <w:sz w:val="28"/>
          <w:szCs w:val="28"/>
          <w:lang w:eastAsia="ar-SA"/>
        </w:rPr>
        <w:t xml:space="preserve">енных пункта: городской поселок </w:t>
      </w:r>
      <w:proofErr w:type="spellStart"/>
      <w:r w:rsidRPr="00CC5C59">
        <w:rPr>
          <w:sz w:val="28"/>
          <w:szCs w:val="28"/>
          <w:lang w:eastAsia="ar-SA"/>
        </w:rPr>
        <w:t>Кузьмоловский</w:t>
      </w:r>
      <w:proofErr w:type="spellEnd"/>
      <w:r w:rsidRPr="00CC5C59">
        <w:rPr>
          <w:sz w:val="28"/>
          <w:szCs w:val="28"/>
          <w:lang w:eastAsia="ar-SA"/>
        </w:rPr>
        <w:t xml:space="preserve"> – административный центр, деревня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 xml:space="preserve">, деревня </w:t>
      </w:r>
      <w:proofErr w:type="spellStart"/>
      <w:r w:rsidRPr="00CC5C59">
        <w:rPr>
          <w:sz w:val="28"/>
          <w:szCs w:val="28"/>
          <w:lang w:eastAsia="ar-SA"/>
        </w:rPr>
        <w:t>Куялово</w:t>
      </w:r>
      <w:proofErr w:type="spellEnd"/>
      <w:r w:rsidRPr="00CC5C59">
        <w:rPr>
          <w:sz w:val="28"/>
          <w:szCs w:val="28"/>
          <w:lang w:eastAsia="ar-SA"/>
        </w:rPr>
        <w:t>, деревня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Варкалово</w:t>
      </w:r>
      <w:proofErr w:type="spellEnd"/>
      <w:r w:rsidRPr="00CC5C59">
        <w:rPr>
          <w:sz w:val="28"/>
          <w:szCs w:val="28"/>
          <w:lang w:eastAsia="ar-SA"/>
        </w:rPr>
        <w:t>. Городское поселение расположено в 10 км от Санкт-Петербурга и в 26 км от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Всеволожска (</w:t>
      </w:r>
      <w:proofErr w:type="spellStart"/>
      <w:r w:rsidRPr="00CC5C59">
        <w:rPr>
          <w:sz w:val="28"/>
          <w:szCs w:val="28"/>
          <w:lang w:eastAsia="ar-SA"/>
        </w:rPr>
        <w:t>Токсовское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шоссе, кольцевая автомобильная дорога вокруг Санкт-Петербурга,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Рябовское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шоссе).</w:t>
      </w:r>
    </w:p>
    <w:p w:rsidR="00CA2635" w:rsidRDefault="00CA2635" w:rsidP="00CA2635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Транспортное положение данной территории определяетс</w:t>
      </w:r>
      <w:r>
        <w:rPr>
          <w:sz w:val="28"/>
          <w:szCs w:val="28"/>
          <w:lang w:eastAsia="ar-SA"/>
        </w:rPr>
        <w:t xml:space="preserve">я двумя автомобильными дорогами </w:t>
      </w:r>
      <w:r w:rsidRPr="00CC5C59">
        <w:rPr>
          <w:sz w:val="28"/>
          <w:szCs w:val="28"/>
          <w:lang w:eastAsia="ar-SA"/>
        </w:rPr>
        <w:t xml:space="preserve">регионального значения: «Санкт-Петербург – </w:t>
      </w:r>
      <w:proofErr w:type="spellStart"/>
      <w:r w:rsidRPr="00CC5C59">
        <w:rPr>
          <w:sz w:val="28"/>
          <w:szCs w:val="28"/>
          <w:lang w:eastAsia="ar-SA"/>
        </w:rPr>
        <w:t>Матокса</w:t>
      </w:r>
      <w:proofErr w:type="spellEnd"/>
      <w:r w:rsidRPr="00CC5C59">
        <w:rPr>
          <w:sz w:val="28"/>
          <w:szCs w:val="28"/>
          <w:lang w:eastAsia="ar-SA"/>
        </w:rPr>
        <w:t xml:space="preserve">», «Юкки –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», и веткой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железнодорожного сообщения «Санкт-Петербург - Приозерск» с железнодорожными станциями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«</w:t>
      </w:r>
      <w:proofErr w:type="spellStart"/>
      <w:r w:rsidRPr="00CC5C59">
        <w:rPr>
          <w:sz w:val="28"/>
          <w:szCs w:val="28"/>
          <w:lang w:eastAsia="ar-SA"/>
        </w:rPr>
        <w:t>Капитолово</w:t>
      </w:r>
      <w:proofErr w:type="spellEnd"/>
      <w:r w:rsidRPr="00CC5C59">
        <w:rPr>
          <w:sz w:val="28"/>
          <w:szCs w:val="28"/>
          <w:lang w:eastAsia="ar-SA"/>
        </w:rPr>
        <w:t>» и «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».</w:t>
      </w:r>
      <w:r>
        <w:rPr>
          <w:sz w:val="28"/>
          <w:szCs w:val="28"/>
          <w:lang w:eastAsia="ar-SA"/>
        </w:rPr>
        <w:t xml:space="preserve"> </w:t>
      </w:r>
      <w:r w:rsidRPr="00EB1A94">
        <w:rPr>
          <w:sz w:val="28"/>
          <w:szCs w:val="28"/>
          <w:lang w:eastAsia="ar-SA"/>
        </w:rPr>
        <w:t>Административный центр МО «</w:t>
      </w:r>
      <w:proofErr w:type="spellStart"/>
      <w:r>
        <w:rPr>
          <w:sz w:val="28"/>
          <w:szCs w:val="28"/>
          <w:lang w:eastAsia="ar-SA"/>
        </w:rPr>
        <w:t>Кузьмоловского</w:t>
      </w:r>
      <w:proofErr w:type="spellEnd"/>
      <w:r w:rsidRPr="00EB1A94">
        <w:rPr>
          <w:sz w:val="28"/>
          <w:szCs w:val="28"/>
          <w:lang w:eastAsia="ar-SA"/>
        </w:rPr>
        <w:t xml:space="preserve"> городское поселение» — </w:t>
      </w:r>
      <w:proofErr w:type="spellStart"/>
      <w:r>
        <w:rPr>
          <w:sz w:val="28"/>
          <w:szCs w:val="28"/>
          <w:lang w:eastAsia="ar-SA"/>
        </w:rPr>
        <w:t>г.</w:t>
      </w:r>
      <w:r w:rsidRPr="006C3CBC">
        <w:rPr>
          <w:sz w:val="28"/>
          <w:szCs w:val="28"/>
          <w:lang w:eastAsia="ar-SA"/>
        </w:rPr>
        <w:t>п</w:t>
      </w:r>
      <w:proofErr w:type="spellEnd"/>
      <w:r w:rsidRPr="006C3CBC">
        <w:rPr>
          <w:sz w:val="28"/>
          <w:szCs w:val="28"/>
          <w:lang w:eastAsia="ar-SA"/>
        </w:rPr>
        <w:t xml:space="preserve">. </w:t>
      </w:r>
      <w:proofErr w:type="spellStart"/>
      <w:r>
        <w:rPr>
          <w:sz w:val="28"/>
          <w:szCs w:val="28"/>
          <w:lang w:eastAsia="ar-SA"/>
        </w:rPr>
        <w:t>Кузьмоловское</w:t>
      </w:r>
      <w:proofErr w:type="spellEnd"/>
      <w:r w:rsidRPr="00EB1A94">
        <w:rPr>
          <w:sz w:val="28"/>
          <w:szCs w:val="28"/>
          <w:lang w:eastAsia="ar-SA"/>
        </w:rPr>
        <w:t>.</w:t>
      </w:r>
    </w:p>
    <w:p w:rsidR="00CA2635" w:rsidRPr="00EB1A94" w:rsidRDefault="00CA2635" w:rsidP="00CA2635">
      <w:pPr>
        <w:ind w:firstLine="709"/>
        <w:jc w:val="both"/>
        <w:rPr>
          <w:sz w:val="28"/>
          <w:szCs w:val="28"/>
          <w:lang w:eastAsia="ar-SA"/>
        </w:rPr>
      </w:pPr>
      <w:r w:rsidRPr="00EB1A94">
        <w:rPr>
          <w:sz w:val="28"/>
          <w:szCs w:val="28"/>
          <w:lang w:eastAsia="ar-SA"/>
        </w:rPr>
        <w:t xml:space="preserve">Общая протяженность автомобильных дорог на территории городского поселения составляет </w:t>
      </w:r>
      <w:r>
        <w:rPr>
          <w:sz w:val="28"/>
          <w:szCs w:val="28"/>
          <w:lang w:eastAsia="ar-SA"/>
        </w:rPr>
        <w:t>43,85</w:t>
      </w:r>
      <w:r w:rsidRPr="00EB1A94">
        <w:rPr>
          <w:sz w:val="28"/>
          <w:szCs w:val="28"/>
          <w:lang w:eastAsia="ar-SA"/>
        </w:rPr>
        <w:t xml:space="preserve"> </w:t>
      </w:r>
      <w:proofErr w:type="gramStart"/>
      <w:r w:rsidRPr="00EB1A94">
        <w:rPr>
          <w:sz w:val="28"/>
          <w:szCs w:val="28"/>
          <w:lang w:eastAsia="ar-SA"/>
        </w:rPr>
        <w:t>км.,</w:t>
      </w:r>
      <w:proofErr w:type="gramEnd"/>
      <w:r w:rsidRPr="00EB1A94">
        <w:rPr>
          <w:sz w:val="28"/>
          <w:szCs w:val="28"/>
          <w:lang w:eastAsia="ar-SA"/>
        </w:rPr>
        <w:t xml:space="preserve"> в том числе с тверд</w:t>
      </w:r>
      <w:r>
        <w:rPr>
          <w:sz w:val="28"/>
          <w:szCs w:val="28"/>
          <w:lang w:eastAsia="ar-SA"/>
        </w:rPr>
        <w:t>ым покрытием – 43,85 км., из них:</w:t>
      </w:r>
    </w:p>
    <w:p w:rsidR="00CA2635" w:rsidRPr="00EB1A94" w:rsidRDefault="00CA2635" w:rsidP="00CA2635">
      <w:pPr>
        <w:ind w:firstLine="708"/>
        <w:jc w:val="both"/>
        <w:rPr>
          <w:sz w:val="28"/>
          <w:szCs w:val="28"/>
          <w:lang w:eastAsia="ar-SA"/>
        </w:rPr>
      </w:pPr>
      <w:r w:rsidRPr="00EB1A94">
        <w:rPr>
          <w:sz w:val="28"/>
          <w:szCs w:val="28"/>
          <w:lang w:eastAsia="ar-SA"/>
        </w:rPr>
        <w:t xml:space="preserve">регионального значения </w:t>
      </w:r>
      <w:r>
        <w:rPr>
          <w:sz w:val="28"/>
          <w:szCs w:val="28"/>
          <w:lang w:eastAsia="ar-SA"/>
        </w:rPr>
        <w:t>–</w:t>
      </w:r>
      <w:r w:rsidRPr="00EB1A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12,325</w:t>
      </w:r>
      <w:r w:rsidRPr="00EB1A94">
        <w:rPr>
          <w:sz w:val="28"/>
          <w:szCs w:val="28"/>
          <w:lang w:eastAsia="ar-SA"/>
        </w:rPr>
        <w:t xml:space="preserve"> км</w:t>
      </w:r>
      <w:r>
        <w:rPr>
          <w:sz w:val="28"/>
          <w:szCs w:val="28"/>
          <w:lang w:eastAsia="ar-SA"/>
        </w:rPr>
        <w:t xml:space="preserve">. </w:t>
      </w:r>
      <w:r w:rsidRPr="00EB1A94">
        <w:rPr>
          <w:sz w:val="28"/>
          <w:szCs w:val="28"/>
          <w:lang w:eastAsia="ar-SA"/>
        </w:rPr>
        <w:t>;</w:t>
      </w:r>
    </w:p>
    <w:p w:rsidR="00CA2635" w:rsidRPr="00EB1A94" w:rsidRDefault="00CA2635" w:rsidP="00CA2635">
      <w:pPr>
        <w:ind w:firstLine="708"/>
        <w:jc w:val="both"/>
        <w:rPr>
          <w:sz w:val="28"/>
          <w:szCs w:val="28"/>
          <w:lang w:eastAsia="ar-SA"/>
        </w:rPr>
      </w:pPr>
      <w:r w:rsidRPr="00EB1A94">
        <w:rPr>
          <w:sz w:val="28"/>
          <w:szCs w:val="28"/>
          <w:lang w:eastAsia="ar-SA"/>
        </w:rPr>
        <w:t xml:space="preserve">местного значения </w:t>
      </w:r>
      <w:r>
        <w:rPr>
          <w:sz w:val="28"/>
          <w:szCs w:val="28"/>
          <w:lang w:eastAsia="ar-SA"/>
        </w:rPr>
        <w:t>–</w:t>
      </w:r>
      <w:r w:rsidRPr="00EB1A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31,41</w:t>
      </w:r>
      <w:r w:rsidRPr="00EB1A94">
        <w:rPr>
          <w:sz w:val="28"/>
          <w:szCs w:val="28"/>
          <w:lang w:eastAsia="ar-SA"/>
        </w:rPr>
        <w:t xml:space="preserve"> </w:t>
      </w:r>
      <w:proofErr w:type="gramStart"/>
      <w:r w:rsidRPr="00EB1A94">
        <w:rPr>
          <w:sz w:val="28"/>
          <w:szCs w:val="28"/>
          <w:lang w:eastAsia="ar-SA"/>
        </w:rPr>
        <w:t>км</w:t>
      </w:r>
      <w:r>
        <w:rPr>
          <w:sz w:val="28"/>
          <w:szCs w:val="28"/>
          <w:lang w:eastAsia="ar-SA"/>
        </w:rPr>
        <w:t>.</w:t>
      </w:r>
      <w:r w:rsidRPr="00EB1A94">
        <w:rPr>
          <w:sz w:val="28"/>
          <w:szCs w:val="28"/>
          <w:lang w:eastAsia="ar-SA"/>
        </w:rPr>
        <w:t>,</w:t>
      </w:r>
      <w:proofErr w:type="gramEnd"/>
      <w:r w:rsidRPr="00EB1A94">
        <w:rPr>
          <w:sz w:val="28"/>
          <w:szCs w:val="28"/>
          <w:lang w:eastAsia="ar-SA"/>
        </w:rPr>
        <w:t xml:space="preserve"> в том числе с твердым покрытием </w:t>
      </w:r>
      <w:r>
        <w:rPr>
          <w:sz w:val="28"/>
          <w:szCs w:val="28"/>
          <w:lang w:eastAsia="ar-SA"/>
        </w:rPr>
        <w:t>–</w:t>
      </w:r>
      <w:r w:rsidRPr="00EB1A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31,41</w:t>
      </w:r>
      <w:r w:rsidRPr="00EB1A94">
        <w:rPr>
          <w:sz w:val="28"/>
          <w:szCs w:val="28"/>
          <w:lang w:eastAsia="ar-SA"/>
        </w:rPr>
        <w:t xml:space="preserve"> км.</w:t>
      </w:r>
    </w:p>
    <w:p w:rsidR="00CA2635" w:rsidRPr="00EB3630" w:rsidRDefault="00CA2635" w:rsidP="00CA2635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Основ</w:t>
      </w:r>
      <w:r w:rsidRPr="00DB4C45">
        <w:rPr>
          <w:bCs/>
          <w:sz w:val="28"/>
          <w:szCs w:val="28"/>
        </w:rPr>
        <w:t xml:space="preserve">ной проблемой развития автомобильных дорог </w:t>
      </w:r>
      <w:r>
        <w:rPr>
          <w:bCs/>
          <w:sz w:val="28"/>
          <w:szCs w:val="28"/>
        </w:rPr>
        <w:t xml:space="preserve">в </w:t>
      </w:r>
      <w:r w:rsidRPr="00DB4C45"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Кузьмоловское</w:t>
      </w:r>
      <w:proofErr w:type="spellEnd"/>
      <w:r w:rsidRPr="00DB4C45">
        <w:rPr>
          <w:bCs/>
          <w:sz w:val="28"/>
          <w:szCs w:val="28"/>
        </w:rPr>
        <w:t xml:space="preserve"> городское поселение</w:t>
      </w:r>
      <w:r>
        <w:rPr>
          <w:bCs/>
          <w:sz w:val="28"/>
          <w:szCs w:val="28"/>
        </w:rPr>
        <w:t xml:space="preserve">» является 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3630">
        <w:rPr>
          <w:color w:val="000000"/>
          <w:sz w:val="28"/>
          <w:szCs w:val="28"/>
          <w:shd w:val="clear" w:color="auto" w:fill="FFFFFF"/>
        </w:rPr>
        <w:t>двухполосные</w:t>
      </w:r>
      <w:proofErr w:type="spellEnd"/>
      <w:r w:rsidRPr="00EB3630">
        <w:rPr>
          <w:color w:val="000000"/>
          <w:sz w:val="28"/>
          <w:szCs w:val="28"/>
          <w:shd w:val="clear" w:color="auto" w:fill="FFFFFF"/>
        </w:rPr>
        <w:t>. Это прямой ущерб с</w:t>
      </w:r>
      <w:r>
        <w:rPr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CA2635" w:rsidRDefault="00CA2635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CA2635" w:rsidRDefault="00CA2635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CA2635" w:rsidRDefault="00CA2635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CA2635" w:rsidRDefault="00CA2635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DD265F" w:rsidRPr="000C5947" w:rsidRDefault="00DD265F" w:rsidP="00CA2635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CA2635" w:rsidRPr="00B53D46" w:rsidRDefault="00CA2635" w:rsidP="00CA263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2. Приоритеты и цели муниципальной политики в сфере </w:t>
      </w:r>
      <w:r w:rsidRPr="00EB3630">
        <w:rPr>
          <w:b/>
          <w:sz w:val="28"/>
          <w:szCs w:val="28"/>
          <w:lang w:eastAsia="ar-SA"/>
        </w:rPr>
        <w:t xml:space="preserve">развития </w:t>
      </w:r>
      <w:r w:rsidRPr="00EB3630">
        <w:rPr>
          <w:b/>
          <w:bCs/>
          <w:sz w:val="28"/>
          <w:szCs w:val="28"/>
        </w:rPr>
        <w:t>автомобильных дорог в МО «</w:t>
      </w:r>
      <w:proofErr w:type="spellStart"/>
      <w:r>
        <w:rPr>
          <w:b/>
          <w:bCs/>
          <w:sz w:val="28"/>
          <w:szCs w:val="28"/>
        </w:rPr>
        <w:t>Кузьмоловское</w:t>
      </w:r>
      <w:proofErr w:type="spellEnd"/>
      <w:r w:rsidRPr="00EB3630">
        <w:rPr>
          <w:b/>
          <w:bCs/>
          <w:sz w:val="28"/>
          <w:szCs w:val="28"/>
        </w:rPr>
        <w:t xml:space="preserve"> городское поселение</w:t>
      </w:r>
      <w:r>
        <w:rPr>
          <w:b/>
          <w:bCs/>
          <w:sz w:val="28"/>
          <w:szCs w:val="28"/>
        </w:rPr>
        <w:t>»</w:t>
      </w:r>
      <w:r w:rsidRPr="00EB3630">
        <w:rPr>
          <w:b/>
          <w:bCs/>
          <w:sz w:val="28"/>
          <w:szCs w:val="28"/>
        </w:rPr>
        <w:t>, описание основных целей и задач муниципальной программы, прогноз развития автомобильных дорог и плани</w:t>
      </w:r>
      <w:r>
        <w:rPr>
          <w:b/>
          <w:bCs/>
          <w:sz w:val="28"/>
          <w:szCs w:val="28"/>
        </w:rPr>
        <w:t>р</w:t>
      </w:r>
      <w:r w:rsidRPr="00EB3630">
        <w:rPr>
          <w:b/>
          <w:bCs/>
          <w:sz w:val="28"/>
          <w:szCs w:val="28"/>
        </w:rPr>
        <w:t>уемые показатели по итогам реализации муниципальной программы</w:t>
      </w:r>
    </w:p>
    <w:p w:rsidR="00CA2635" w:rsidRPr="00BB3C60" w:rsidRDefault="00CA2635" w:rsidP="00CA263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CA2635" w:rsidRDefault="00CA2635" w:rsidP="00CA263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Основным приоритетом и целью муниципальной политики является развитие</w:t>
      </w:r>
      <w:r w:rsidRPr="00993994">
        <w:rPr>
          <w:sz w:val="28"/>
          <w:szCs w:val="28"/>
        </w:rPr>
        <w:t xml:space="preserve"> современной и эффективной автомобильно-дорожной инфраструктуры</w:t>
      </w:r>
      <w:r>
        <w:rPr>
          <w:sz w:val="28"/>
          <w:szCs w:val="28"/>
        </w:rPr>
        <w:t xml:space="preserve"> на территории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CA2635" w:rsidRDefault="00CA2635" w:rsidP="00CA263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3C60">
        <w:rPr>
          <w:sz w:val="28"/>
          <w:szCs w:val="28"/>
          <w:lang w:eastAsia="ar-SA"/>
        </w:rPr>
        <w:t>Основными целями Программы являются: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993994">
        <w:rPr>
          <w:sz w:val="28"/>
          <w:szCs w:val="28"/>
        </w:rPr>
        <w:t>сокращение времени на перевозки грузов и пассажиров;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993994">
        <w:rPr>
          <w:sz w:val="28"/>
          <w:szCs w:val="28"/>
        </w:rPr>
        <w:t>повышение транспортной доступности;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993994">
        <w:rPr>
          <w:sz w:val="28"/>
          <w:szCs w:val="28"/>
        </w:rPr>
        <w:t>сокращение числа дорожно-транспортных происшествий;</w:t>
      </w:r>
    </w:p>
    <w:p w:rsidR="00CA2635" w:rsidRDefault="00CA2635" w:rsidP="00CA2635">
      <w:pPr>
        <w:jc w:val="both"/>
        <w:rPr>
          <w:sz w:val="28"/>
          <w:szCs w:val="28"/>
        </w:rPr>
      </w:pPr>
      <w:r w:rsidRPr="00C92FCC">
        <w:rPr>
          <w:sz w:val="28"/>
          <w:szCs w:val="28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8E74BB">
        <w:rPr>
          <w:sz w:val="28"/>
          <w:szCs w:val="28"/>
        </w:rPr>
        <w:t>обеспечение качественного содержания улично-дорожной сети, совершенствование покрытий дворовых прое</w:t>
      </w:r>
      <w:r>
        <w:rPr>
          <w:sz w:val="28"/>
          <w:szCs w:val="28"/>
        </w:rPr>
        <w:t>здов и парковок</w:t>
      </w:r>
      <w:r w:rsidRPr="00993994">
        <w:rPr>
          <w:sz w:val="28"/>
          <w:szCs w:val="28"/>
        </w:rPr>
        <w:t>.</w:t>
      </w:r>
    </w:p>
    <w:p w:rsidR="00CA2635" w:rsidRPr="00993994" w:rsidRDefault="00CA2635" w:rsidP="00CA2635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Задачи муниципальной программы: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993994">
        <w:rPr>
          <w:sz w:val="28"/>
          <w:szCs w:val="28"/>
        </w:rPr>
        <w:t>развитие современной и эффективной автомобильно-дорожной инфраструктуры;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дорог </w:t>
      </w:r>
      <w:r w:rsidRPr="00993994">
        <w:rPr>
          <w:sz w:val="28"/>
          <w:szCs w:val="28"/>
        </w:rPr>
        <w:t>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CA2635" w:rsidRPr="00993994" w:rsidRDefault="00CA2635" w:rsidP="00CA2635">
      <w:pPr>
        <w:jc w:val="both"/>
        <w:rPr>
          <w:sz w:val="28"/>
          <w:szCs w:val="28"/>
        </w:rPr>
      </w:pPr>
      <w:r w:rsidRPr="00993994">
        <w:rPr>
          <w:sz w:val="28"/>
          <w:szCs w:val="28"/>
        </w:rPr>
        <w:t>сохранение протяженност</w:t>
      </w:r>
      <w:r>
        <w:rPr>
          <w:sz w:val="28"/>
          <w:szCs w:val="28"/>
        </w:rPr>
        <w:t xml:space="preserve">и соответствующих нормативным </w:t>
      </w:r>
      <w:r w:rsidRPr="00993994">
        <w:rPr>
          <w:sz w:val="28"/>
          <w:szCs w:val="28"/>
        </w:rPr>
        <w:t>требованиям дорог за счет ремонта дорог.</w:t>
      </w:r>
    </w:p>
    <w:p w:rsidR="00CA2635" w:rsidRPr="00993994" w:rsidRDefault="00CA2635" w:rsidP="00CA2635">
      <w:pPr>
        <w:ind w:firstLine="708"/>
        <w:jc w:val="both"/>
        <w:rPr>
          <w:sz w:val="28"/>
          <w:szCs w:val="28"/>
          <w:lang w:eastAsia="ar-SA"/>
        </w:rPr>
      </w:pPr>
      <w:r w:rsidRPr="00993994">
        <w:rPr>
          <w:sz w:val="28"/>
          <w:szCs w:val="28"/>
          <w:lang w:eastAsia="ar-SA"/>
        </w:rPr>
        <w:t>Прогноз развития автомобильных дорог в МО «</w:t>
      </w:r>
      <w:proofErr w:type="spellStart"/>
      <w:r>
        <w:rPr>
          <w:sz w:val="28"/>
          <w:szCs w:val="28"/>
          <w:lang w:eastAsia="ar-SA"/>
        </w:rPr>
        <w:t>Кузьмоловское</w:t>
      </w:r>
      <w:proofErr w:type="spellEnd"/>
      <w:r w:rsidRPr="00993994">
        <w:rPr>
          <w:sz w:val="28"/>
          <w:szCs w:val="28"/>
          <w:lang w:eastAsia="ar-SA"/>
        </w:rPr>
        <w:t xml:space="preserve"> городское поселение» и планируемые показатели по итогам реал</w:t>
      </w:r>
      <w:r>
        <w:rPr>
          <w:sz w:val="28"/>
          <w:szCs w:val="28"/>
          <w:lang w:eastAsia="ar-SA"/>
        </w:rPr>
        <w:t>изации муниципальной программы:</w:t>
      </w:r>
    </w:p>
    <w:p w:rsidR="00CA2635" w:rsidRPr="00993994" w:rsidRDefault="00CA2635" w:rsidP="00CA2635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экономия времени как для перевозки пассажиров, так и для перевозки грузов;</w:t>
      </w:r>
    </w:p>
    <w:p w:rsidR="00CA2635" w:rsidRDefault="00CA2635" w:rsidP="00CA2635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CA2635" w:rsidRPr="00993994" w:rsidRDefault="00CA2635" w:rsidP="00CA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76DC">
        <w:rPr>
          <w:sz w:val="28"/>
          <w:szCs w:val="28"/>
        </w:rPr>
        <w:t>овышение качества содержания автомобильных дорог, проездов к дворовым территориям многоквартирных домов</w:t>
      </w:r>
      <w:r>
        <w:rPr>
          <w:sz w:val="28"/>
          <w:szCs w:val="28"/>
        </w:rPr>
        <w:t>;</w:t>
      </w:r>
    </w:p>
    <w:p w:rsidR="00CA2635" w:rsidRDefault="00CA2635" w:rsidP="00CA2635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повыше</w:t>
      </w:r>
      <w:r>
        <w:rPr>
          <w:sz w:val="28"/>
          <w:szCs w:val="28"/>
        </w:rPr>
        <w:t>ние комфорта и удобства поездок.</w:t>
      </w:r>
    </w:p>
    <w:p w:rsidR="00CA2635" w:rsidRPr="008317B7" w:rsidRDefault="00CA2635" w:rsidP="00CA2635">
      <w:pPr>
        <w:ind w:firstLine="708"/>
        <w:jc w:val="both"/>
        <w:rPr>
          <w:sz w:val="28"/>
          <w:szCs w:val="28"/>
        </w:rPr>
      </w:pPr>
    </w:p>
    <w:p w:rsidR="00CA2635" w:rsidRPr="00FE5D14" w:rsidRDefault="00CA2635" w:rsidP="00CA26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2.1. </w:t>
      </w:r>
      <w:r w:rsidRPr="00FE5D14">
        <w:rPr>
          <w:b/>
          <w:sz w:val="28"/>
          <w:szCs w:val="28"/>
          <w:lang w:eastAsia="ar-SA"/>
        </w:rPr>
        <w:t>Прогноз конечных результатов</w:t>
      </w:r>
      <w:r>
        <w:rPr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CA2635" w:rsidRPr="00FE5D14" w:rsidRDefault="00CA2635" w:rsidP="00CA2635">
      <w:pPr>
        <w:suppressAutoHyphens/>
        <w:jc w:val="both"/>
        <w:rPr>
          <w:sz w:val="28"/>
          <w:lang w:eastAsia="ar-SA"/>
        </w:rPr>
      </w:pPr>
      <w:r w:rsidRPr="00FE5D14">
        <w:rPr>
          <w:b/>
          <w:sz w:val="28"/>
          <w:szCs w:val="28"/>
          <w:lang w:eastAsia="ar-SA"/>
        </w:rPr>
        <w:t xml:space="preserve"> </w:t>
      </w:r>
    </w:p>
    <w:p w:rsidR="00CA2635" w:rsidRPr="00181820" w:rsidRDefault="00CA2635" w:rsidP="00734585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Конечными</w:t>
      </w:r>
      <w:r w:rsidRPr="00FE5D14">
        <w:rPr>
          <w:sz w:val="28"/>
          <w:lang w:eastAsia="ar-SA"/>
        </w:rPr>
        <w:t xml:space="preserve"> результатами реализации Программы являются:</w:t>
      </w:r>
    </w:p>
    <w:p w:rsidR="00CA2635" w:rsidRPr="006C085D" w:rsidRDefault="00CA2635" w:rsidP="0073458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E5D14">
        <w:rPr>
          <w:sz w:val="28"/>
          <w:szCs w:val="28"/>
          <w:lang w:eastAsia="ar-SA"/>
        </w:rPr>
        <w:t xml:space="preserve">Обеспечение </w:t>
      </w:r>
      <w:r w:rsidRPr="00EB1A94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EB1A94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</w:t>
      </w:r>
      <w:r w:rsidRPr="00EB1A94">
        <w:rPr>
          <w:sz w:val="28"/>
          <w:szCs w:val="28"/>
        </w:rPr>
        <w:t xml:space="preserve"> дорожного движения в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Кузьмоловское</w:t>
      </w:r>
      <w:proofErr w:type="spellEnd"/>
      <w:r>
        <w:rPr>
          <w:sz w:val="28"/>
          <w:szCs w:val="28"/>
        </w:rPr>
        <w:t xml:space="preserve"> </w:t>
      </w:r>
      <w:r w:rsidRPr="006C085D">
        <w:rPr>
          <w:sz w:val="28"/>
          <w:szCs w:val="28"/>
        </w:rPr>
        <w:t>городское поселение» Всеволожского</w:t>
      </w:r>
      <w:r>
        <w:rPr>
          <w:sz w:val="28"/>
          <w:szCs w:val="28"/>
        </w:rPr>
        <w:t xml:space="preserve"> муниципального</w:t>
      </w:r>
      <w:r w:rsidRPr="006C085D">
        <w:rPr>
          <w:sz w:val="28"/>
          <w:szCs w:val="28"/>
        </w:rPr>
        <w:t xml:space="preserve"> района Ленинградской области. </w:t>
      </w:r>
    </w:p>
    <w:p w:rsidR="00CA2635" w:rsidRPr="006C085D" w:rsidRDefault="00CA2635" w:rsidP="0073458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085D">
        <w:rPr>
          <w:sz w:val="28"/>
          <w:szCs w:val="28"/>
        </w:rPr>
        <w:lastRenderedPageBreak/>
        <w:t xml:space="preserve">Реализация мероприятий позволит обеспечить </w:t>
      </w:r>
      <w:r w:rsidRPr="006C085D">
        <w:rPr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sz w:val="28"/>
          <w:szCs w:val="28"/>
        </w:rPr>
        <w:t xml:space="preserve"> достижение целей программы, в том</w:t>
      </w:r>
      <w:r>
        <w:rPr>
          <w:sz w:val="28"/>
          <w:szCs w:val="28"/>
        </w:rPr>
        <w:t xml:space="preserve"> числе: </w:t>
      </w:r>
      <w:r w:rsidRPr="006C085D">
        <w:rPr>
          <w:color w:val="3B2D36"/>
          <w:sz w:val="28"/>
          <w:szCs w:val="28"/>
        </w:rPr>
        <w:t>сокращение времени на перевозки грузов и пассажиров</w:t>
      </w:r>
      <w:r>
        <w:rPr>
          <w:color w:val="3B2D3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085D">
        <w:rPr>
          <w:color w:val="3B2D36"/>
          <w:sz w:val="28"/>
          <w:szCs w:val="28"/>
        </w:rPr>
        <w:t>снижения износа транспортных средств из-за неудовлетворительного качества дорог;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пов</w:t>
      </w:r>
      <w:r>
        <w:rPr>
          <w:color w:val="3B2D36"/>
          <w:sz w:val="28"/>
          <w:szCs w:val="28"/>
        </w:rPr>
        <w:t>ышение транспортной доступности</w:t>
      </w:r>
      <w:r w:rsidRPr="00FE5D14">
        <w:rPr>
          <w:color w:val="3B2D36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сокращение числа дорожно-транспортных происшествий;</w:t>
      </w:r>
      <w:r>
        <w:rPr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о</w:t>
      </w:r>
      <w:r w:rsidRPr="00181820">
        <w:rPr>
          <w:color w:val="3B2D36"/>
          <w:sz w:val="28"/>
          <w:szCs w:val="28"/>
        </w:rPr>
        <w:t>беспечение качественного содержания улично-дорожной сети, совершенствование покрытий дворовых проездов и парковок</w:t>
      </w:r>
      <w:r w:rsidRPr="00FE5D14">
        <w:rPr>
          <w:color w:val="3B2D36"/>
          <w:sz w:val="28"/>
          <w:szCs w:val="28"/>
        </w:rPr>
        <w:t>.</w:t>
      </w:r>
    </w:p>
    <w:p w:rsidR="00CA2635" w:rsidRDefault="00CA2635" w:rsidP="0073458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CA2635" w:rsidRPr="00BB0951" w:rsidRDefault="00CA2635" w:rsidP="00CA2635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3.</w:t>
      </w:r>
      <w:r w:rsidRPr="00BB0951">
        <w:rPr>
          <w:b/>
          <w:bCs/>
          <w:sz w:val="28"/>
          <w:szCs w:val="28"/>
          <w:lang w:eastAsia="ar-SA"/>
        </w:rPr>
        <w:t xml:space="preserve"> Перечень целевых показателей</w:t>
      </w:r>
      <w:r>
        <w:rPr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CA2635" w:rsidRDefault="00CA2635" w:rsidP="00CA263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B0951">
        <w:rPr>
          <w:b/>
          <w:bCs/>
          <w:sz w:val="28"/>
          <w:szCs w:val="28"/>
          <w:lang w:eastAsia="ar-SA"/>
        </w:rPr>
        <w:t xml:space="preserve"> </w:t>
      </w:r>
    </w:p>
    <w:p w:rsidR="00CA2635" w:rsidRPr="00B92CCD" w:rsidRDefault="00CA2635" w:rsidP="00CA2635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CA2635" w:rsidRPr="00B92CCD" w:rsidRDefault="00CA2635" w:rsidP="00CA2635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обеспечить совершенствование автомобильных дорог местного значения, покрытий дворовых проездов и гостевых автостоянок; </w:t>
      </w:r>
    </w:p>
    <w:p w:rsidR="00CA2635" w:rsidRPr="00B92CCD" w:rsidRDefault="00CA2635" w:rsidP="00CA2635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обеспечить безопасность жителей на дорогах поселения;</w:t>
      </w:r>
    </w:p>
    <w:p w:rsidR="00CA2635" w:rsidRPr="00B92CCD" w:rsidRDefault="00CA2635" w:rsidP="00CA2635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</w:r>
    </w:p>
    <w:p w:rsidR="00CA2635" w:rsidRDefault="00CA2635" w:rsidP="00CA2635">
      <w:pPr>
        <w:ind w:firstLine="709"/>
        <w:jc w:val="both"/>
        <w:rPr>
          <w:sz w:val="28"/>
          <w:szCs w:val="28"/>
        </w:rPr>
      </w:pPr>
      <w:r w:rsidRPr="00BB0951">
        <w:rPr>
          <w:sz w:val="28"/>
          <w:szCs w:val="28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sz w:val="28"/>
          <w:szCs w:val="28"/>
        </w:rPr>
        <w:t xml:space="preserve">орог и </w:t>
      </w:r>
      <w:proofErr w:type="spellStart"/>
      <w:r>
        <w:rPr>
          <w:sz w:val="28"/>
          <w:szCs w:val="28"/>
        </w:rPr>
        <w:t>неувеличение</w:t>
      </w:r>
      <w:proofErr w:type="spellEnd"/>
      <w:r>
        <w:rPr>
          <w:sz w:val="28"/>
          <w:szCs w:val="28"/>
        </w:rPr>
        <w:t xml:space="preserve"> показателя «</w:t>
      </w:r>
      <w:r w:rsidRPr="00BB0951">
        <w:rPr>
          <w:sz w:val="28"/>
          <w:szCs w:val="28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sz w:val="28"/>
          <w:szCs w:val="28"/>
        </w:rPr>
        <w:t>»</w:t>
      </w:r>
      <w:r w:rsidRPr="00BB0951">
        <w:rPr>
          <w:sz w:val="28"/>
          <w:szCs w:val="28"/>
        </w:rPr>
        <w:t>.</w:t>
      </w:r>
    </w:p>
    <w:p w:rsidR="00DD265F" w:rsidRDefault="00DD265F" w:rsidP="00CA2635">
      <w:pPr>
        <w:ind w:firstLine="709"/>
        <w:jc w:val="both"/>
        <w:rPr>
          <w:sz w:val="28"/>
          <w:szCs w:val="28"/>
        </w:rPr>
      </w:pPr>
    </w:p>
    <w:p w:rsidR="00DD265F" w:rsidRPr="0070113A" w:rsidRDefault="00DD265F" w:rsidP="00DD265F">
      <w:pPr>
        <w:jc w:val="center"/>
        <w:rPr>
          <w:b/>
          <w:bCs/>
          <w:spacing w:val="14"/>
          <w:sz w:val="28"/>
          <w:szCs w:val="28"/>
        </w:rPr>
      </w:pPr>
      <w:r w:rsidRPr="00705BAD">
        <w:rPr>
          <w:b/>
          <w:bCs/>
          <w:spacing w:val="14"/>
          <w:sz w:val="28"/>
          <w:szCs w:val="28"/>
        </w:rPr>
        <w:t>3.</w:t>
      </w:r>
      <w:r>
        <w:rPr>
          <w:b/>
          <w:bCs/>
          <w:spacing w:val="14"/>
          <w:sz w:val="28"/>
          <w:szCs w:val="28"/>
        </w:rPr>
        <w:t>1.</w:t>
      </w:r>
      <w:r w:rsidRPr="0070113A">
        <w:rPr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DD265F" w:rsidRDefault="00DD265F" w:rsidP="00DD265F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b/>
          <w:bCs/>
          <w:spacing w:val="14"/>
          <w:sz w:val="28"/>
          <w:szCs w:val="28"/>
        </w:rPr>
        <w:t>муниципальной программы</w:t>
      </w:r>
    </w:p>
    <w:p w:rsidR="00DD265F" w:rsidRPr="00AA1EC3" w:rsidRDefault="00DD265F" w:rsidP="00DD265F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color w:val="000000"/>
          <w:sz w:val="28"/>
          <w:szCs w:val="28"/>
        </w:rPr>
        <w:t xml:space="preserve">  </w:t>
      </w:r>
    </w:p>
    <w:p w:rsidR="00BF2574" w:rsidRPr="00BF2574" w:rsidRDefault="00BF2574" w:rsidP="00BF2574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BF2574">
        <w:rPr>
          <w:rFonts w:ascii="Times New Roman" w:hAnsi="Times New Roman" w:cs="Times New Roman"/>
          <w:sz w:val="28"/>
        </w:rPr>
        <w:t xml:space="preserve">Обеспечение финансирования муниципальной программы осуществляется за счет средств бюджета МО </w:t>
      </w:r>
      <w:proofErr w:type="spellStart"/>
      <w:r w:rsidRPr="00BF2574">
        <w:rPr>
          <w:rFonts w:ascii="Times New Roman" w:hAnsi="Times New Roman" w:cs="Times New Roman"/>
          <w:sz w:val="28"/>
        </w:rPr>
        <w:t>Кузьмоловское</w:t>
      </w:r>
      <w:proofErr w:type="spellEnd"/>
      <w:r w:rsidRPr="00BF2574">
        <w:rPr>
          <w:rFonts w:ascii="Times New Roman" w:hAnsi="Times New Roman" w:cs="Times New Roman"/>
          <w:sz w:val="28"/>
        </w:rPr>
        <w:t xml:space="preserve"> </w:t>
      </w:r>
      <w:r w:rsidR="00002441">
        <w:rPr>
          <w:rFonts w:ascii="Times New Roman" w:hAnsi="Times New Roman" w:cs="Times New Roman"/>
          <w:sz w:val="28"/>
        </w:rPr>
        <w:t>ГП</w:t>
      </w:r>
      <w:r w:rsidRPr="00BF2574">
        <w:rPr>
          <w:rFonts w:ascii="Times New Roman" w:hAnsi="Times New Roman" w:cs="Times New Roman"/>
          <w:sz w:val="28"/>
        </w:rPr>
        <w:t xml:space="preserve"> -  </w:t>
      </w:r>
      <w:r w:rsidR="00002441">
        <w:rPr>
          <w:rFonts w:ascii="Times New Roman" w:hAnsi="Times New Roman" w:cs="Times New Roman"/>
          <w:sz w:val="28"/>
        </w:rPr>
        <w:t>7 364,4</w:t>
      </w:r>
      <w:r w:rsidRPr="00BF2574">
        <w:rPr>
          <w:rFonts w:ascii="Times New Roman" w:hAnsi="Times New Roman" w:cs="Times New Roman"/>
          <w:sz w:val="28"/>
        </w:rPr>
        <w:t xml:space="preserve"> тыс. руб. в том числе по годам:</w:t>
      </w:r>
    </w:p>
    <w:p w:rsidR="00BF2574" w:rsidRPr="00BF2574" w:rsidRDefault="00BF2574" w:rsidP="00BF2574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BF2574">
        <w:rPr>
          <w:rFonts w:ascii="Times New Roman" w:hAnsi="Times New Roman" w:cs="Times New Roman"/>
          <w:sz w:val="28"/>
        </w:rPr>
        <w:t xml:space="preserve">2023г. – </w:t>
      </w:r>
      <w:r w:rsidR="00002441">
        <w:rPr>
          <w:rFonts w:ascii="Times New Roman" w:hAnsi="Times New Roman" w:cs="Times New Roman"/>
          <w:sz w:val="28"/>
        </w:rPr>
        <w:t>4 924,4</w:t>
      </w:r>
      <w:r w:rsidRPr="00BF2574">
        <w:rPr>
          <w:rFonts w:ascii="Times New Roman" w:hAnsi="Times New Roman" w:cs="Times New Roman"/>
          <w:sz w:val="28"/>
        </w:rPr>
        <w:t xml:space="preserve"> тыс. руб. (ОБ – 343,1 тыс. руб., МБ – </w:t>
      </w:r>
      <w:r w:rsidR="00002441">
        <w:rPr>
          <w:rFonts w:ascii="Times New Roman" w:hAnsi="Times New Roman" w:cs="Times New Roman"/>
          <w:sz w:val="28"/>
        </w:rPr>
        <w:t>4 581,3</w:t>
      </w:r>
      <w:r w:rsidRPr="00BF2574">
        <w:rPr>
          <w:rFonts w:ascii="Times New Roman" w:hAnsi="Times New Roman" w:cs="Times New Roman"/>
          <w:sz w:val="28"/>
        </w:rPr>
        <w:t xml:space="preserve"> тыс. руб.)</w:t>
      </w:r>
    </w:p>
    <w:p w:rsidR="00BF2574" w:rsidRPr="00BF2574" w:rsidRDefault="00BF2574" w:rsidP="00BF2574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BF2574">
        <w:rPr>
          <w:rFonts w:ascii="Times New Roman" w:hAnsi="Times New Roman" w:cs="Times New Roman"/>
          <w:sz w:val="28"/>
        </w:rPr>
        <w:t xml:space="preserve">2024г. - МБ – 1 220,0 тыс. руб., </w:t>
      </w:r>
    </w:p>
    <w:p w:rsidR="000C06CB" w:rsidRDefault="00BF2574" w:rsidP="00BF2574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BF2574">
        <w:rPr>
          <w:rFonts w:ascii="Times New Roman" w:hAnsi="Times New Roman" w:cs="Times New Roman"/>
          <w:sz w:val="28"/>
        </w:rPr>
        <w:t>2025г. - МБ – 1 220,0 тыс. руб.</w:t>
      </w:r>
      <w:r w:rsidR="000C06CB">
        <w:rPr>
          <w:rFonts w:ascii="Times New Roman" w:hAnsi="Times New Roman" w:cs="Times New Roman"/>
          <w:sz w:val="28"/>
        </w:rPr>
        <w:t xml:space="preserve"> </w:t>
      </w:r>
    </w:p>
    <w:p w:rsidR="00BF2574" w:rsidRDefault="00BF2574" w:rsidP="00BF2574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</w:p>
    <w:p w:rsidR="000C06CB" w:rsidRPr="000C06CB" w:rsidRDefault="000C06CB" w:rsidP="000C06CB">
      <w:pPr>
        <w:pStyle w:val="af2"/>
        <w:jc w:val="both"/>
        <w:rPr>
          <w:rFonts w:ascii="Times New Roman" w:hAnsi="Times New Roman" w:cs="Times New Roman"/>
          <w:sz w:val="28"/>
        </w:rPr>
        <w:sectPr w:rsidR="000C06CB" w:rsidRPr="000C06CB" w:rsidSect="00E877A8">
          <w:headerReference w:type="even" r:id="rId8"/>
          <w:headerReference w:type="default" r:id="rId9"/>
          <w:footerReference w:type="default" r:id="rId10"/>
          <w:headerReference w:type="first" r:id="rId11"/>
          <w:pgSz w:w="11909" w:h="16834"/>
          <w:pgMar w:top="993" w:right="1134" w:bottom="709" w:left="1134" w:header="567" w:footer="0" w:gutter="0"/>
          <w:cols w:space="60"/>
          <w:noEndnote/>
          <w:docGrid w:linePitch="326"/>
        </w:sectPr>
      </w:pPr>
    </w:p>
    <w:p w:rsidR="00DD265F" w:rsidRPr="00F4505B" w:rsidRDefault="00DD265F" w:rsidP="00DD265F">
      <w:pPr>
        <w:jc w:val="center"/>
        <w:textAlignment w:val="baseline"/>
        <w:rPr>
          <w:rFonts w:eastAsia="Calibri"/>
          <w:b/>
          <w:sz w:val="28"/>
          <w:szCs w:val="28"/>
        </w:rPr>
      </w:pPr>
      <w:r w:rsidRPr="00F4505B">
        <w:rPr>
          <w:rFonts w:eastAsia="Calibri"/>
          <w:b/>
          <w:sz w:val="28"/>
          <w:szCs w:val="28"/>
        </w:rPr>
        <w:lastRenderedPageBreak/>
        <w:t>Сведения о показателях (индикаторах) программы и их значениях</w:t>
      </w:r>
    </w:p>
    <w:tbl>
      <w:tblPr>
        <w:tblW w:w="14722" w:type="dxa"/>
        <w:tblLook w:val="04A0" w:firstRow="1" w:lastRow="0" w:firstColumn="1" w:lastColumn="0" w:noHBand="0" w:noVBand="1"/>
      </w:tblPr>
      <w:tblGrid>
        <w:gridCol w:w="513"/>
        <w:gridCol w:w="4302"/>
        <w:gridCol w:w="2127"/>
        <w:gridCol w:w="1905"/>
        <w:gridCol w:w="1652"/>
        <w:gridCol w:w="1505"/>
        <w:gridCol w:w="906"/>
        <w:gridCol w:w="906"/>
        <w:gridCol w:w="906"/>
      </w:tblGrid>
      <w:tr w:rsidR="00F4505B" w:rsidRPr="00D71013" w:rsidTr="00002441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N    п/п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Цель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Задача программы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Показатель (индикатор), соответствующий задаче и цели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4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Значение показателей (индикаторов)</w:t>
            </w:r>
          </w:p>
        </w:tc>
      </w:tr>
      <w:tr w:rsidR="00F4505B" w:rsidRPr="00D71013" w:rsidTr="0000244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</w:tr>
      <w:tr w:rsidR="00F4505B" w:rsidRPr="00D71013" w:rsidTr="0000244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</w:tr>
      <w:tr w:rsidR="00F4505B" w:rsidRPr="00D71013" w:rsidTr="0000244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</w:tr>
      <w:tr w:rsidR="00F4505B" w:rsidRPr="00D71013" w:rsidTr="00002441">
        <w:trPr>
          <w:trHeight w:val="9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Базовый период (2023 год)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F4505B" w:rsidRPr="00D71013" w:rsidTr="0000244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9</w:t>
            </w:r>
          </w:p>
        </w:tc>
      </w:tr>
      <w:tr w:rsidR="00F4505B" w:rsidRPr="00D71013" w:rsidTr="00002441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Расходы бюджета по проведению кап. ремонта, ремонта, строительства, а/дорог на территории МО, содержанию и оборудованию, а/дорог общего пользования местного значения и проездов к дворовым территориям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 xml:space="preserve">Поддержание в нормативном состоянии дорог и улиц на территории поселения МО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D71013">
              <w:rPr>
                <w:color w:val="000000"/>
                <w:sz w:val="22"/>
                <w:szCs w:val="22"/>
              </w:rPr>
              <w:t xml:space="preserve"> ГП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</w:tr>
      <w:tr w:rsidR="00F4505B" w:rsidRPr="00D71013" w:rsidTr="00002441">
        <w:trPr>
          <w:trHeight w:val="8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 xml:space="preserve">Ремонт дорожного покрытия участка автомобильной дороги на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ул.Ленинградское</w:t>
            </w:r>
            <w:proofErr w:type="spellEnd"/>
            <w:r w:rsidRPr="00D71013">
              <w:rPr>
                <w:color w:val="000000"/>
                <w:sz w:val="22"/>
                <w:szCs w:val="22"/>
              </w:rPr>
              <w:t xml:space="preserve"> шоссе (от трассы «Санкт-Петербург –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Матокса</w:t>
            </w:r>
            <w:proofErr w:type="spellEnd"/>
            <w:r w:rsidRPr="00D71013">
              <w:rPr>
                <w:color w:val="000000"/>
                <w:sz w:val="22"/>
                <w:szCs w:val="22"/>
              </w:rPr>
              <w:t xml:space="preserve"> до д.376)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дер.Кузьмолово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Приведение в нормативное состояние дорог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505B" w:rsidRPr="00D71013" w:rsidTr="00002441">
        <w:trPr>
          <w:trHeight w:val="5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Ремонт проездов и асфальтового покрытия ул. Спортивная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Приведение в нормативное состояние дорог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505B" w:rsidRPr="00D71013" w:rsidTr="00002441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 xml:space="preserve">Ремонт проездов и асфальтового покрытия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пер.Ключевой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Приведение в нормативное состояние дорог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505B" w:rsidRPr="00D71013" w:rsidTr="00002441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 xml:space="preserve">Расширение проезжей части </w:t>
            </w:r>
            <w:proofErr w:type="spellStart"/>
            <w:r w:rsidRPr="00D71013">
              <w:rPr>
                <w:color w:val="000000"/>
                <w:sz w:val="22"/>
                <w:szCs w:val="22"/>
              </w:rPr>
              <w:t>ул.Шпака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Приведение в нормативное состояние дорог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505B" w:rsidRPr="00D71013" w:rsidTr="00002441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Разработка, экспертиза проектно-сметной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Подготовка документации для ремонта дорожного покрытия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</w:tr>
      <w:tr w:rsidR="00F4505B" w:rsidRPr="00D71013" w:rsidTr="00002441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Строительный надзор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Подготовка документации для ремонта дорожного покрытия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5B" w:rsidRPr="00D71013" w:rsidRDefault="00F4505B" w:rsidP="00F4505B">
            <w:pPr>
              <w:jc w:val="center"/>
              <w:rPr>
                <w:color w:val="000000"/>
                <w:sz w:val="22"/>
                <w:szCs w:val="22"/>
              </w:rPr>
            </w:pPr>
            <w:r w:rsidRPr="00D71013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F4505B" w:rsidRPr="00521FDC" w:rsidRDefault="00F4505B" w:rsidP="00F4505B">
      <w:pPr>
        <w:spacing w:line="276" w:lineRule="auto"/>
        <w:textAlignment w:val="baseline"/>
        <w:rPr>
          <w:rFonts w:eastAsia="Calibri"/>
          <w:b/>
          <w:sz w:val="28"/>
          <w:szCs w:val="28"/>
        </w:rPr>
      </w:pPr>
    </w:p>
    <w:p w:rsidR="00F4505B" w:rsidRPr="00F02E6A" w:rsidRDefault="00F4505B" w:rsidP="00F4505B">
      <w:pPr>
        <w:textAlignment w:val="baseline"/>
        <w:rPr>
          <w:rFonts w:eastAsia="Calibri"/>
          <w:b/>
          <w:sz w:val="24"/>
          <w:szCs w:val="24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DD265F" w:rsidRDefault="00DD265F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002441" w:rsidRDefault="00002441" w:rsidP="00BF2574">
      <w:pPr>
        <w:ind w:right="1"/>
        <w:rPr>
          <w:color w:val="080808"/>
          <w:sz w:val="26"/>
          <w:szCs w:val="26"/>
        </w:rPr>
      </w:pPr>
    </w:p>
    <w:p w:rsidR="00002441" w:rsidRDefault="00002441" w:rsidP="00BF2574">
      <w:pPr>
        <w:ind w:right="1"/>
        <w:rPr>
          <w:color w:val="080808"/>
          <w:sz w:val="26"/>
          <w:szCs w:val="26"/>
        </w:rPr>
      </w:pPr>
    </w:p>
    <w:p w:rsidR="00002441" w:rsidRDefault="00002441" w:rsidP="00BF2574">
      <w:pPr>
        <w:ind w:right="1"/>
        <w:rPr>
          <w:color w:val="080808"/>
          <w:sz w:val="26"/>
          <w:szCs w:val="26"/>
        </w:rPr>
      </w:pPr>
    </w:p>
    <w:p w:rsidR="00002441" w:rsidRDefault="00002441" w:rsidP="00BF2574">
      <w:pPr>
        <w:ind w:right="1"/>
        <w:rPr>
          <w:color w:val="080808"/>
          <w:sz w:val="26"/>
          <w:szCs w:val="26"/>
        </w:rPr>
      </w:pPr>
    </w:p>
    <w:p w:rsidR="00F4505B" w:rsidRDefault="00F4505B" w:rsidP="00BF2574">
      <w:pPr>
        <w:ind w:right="1"/>
        <w:rPr>
          <w:color w:val="080808"/>
          <w:sz w:val="26"/>
          <w:szCs w:val="26"/>
        </w:rPr>
      </w:pPr>
    </w:p>
    <w:p w:rsidR="00DD265F" w:rsidRDefault="00DD265F" w:rsidP="00AC4F6D">
      <w:pPr>
        <w:ind w:right="1" w:firstLine="708"/>
        <w:jc w:val="right"/>
        <w:rPr>
          <w:color w:val="080808"/>
          <w:sz w:val="26"/>
          <w:szCs w:val="26"/>
        </w:rPr>
      </w:pPr>
    </w:p>
    <w:p w:rsidR="00783222" w:rsidRDefault="00783222" w:rsidP="00BF2574">
      <w:pPr>
        <w:ind w:right="1"/>
        <w:rPr>
          <w:color w:val="080808"/>
          <w:sz w:val="26"/>
          <w:szCs w:val="26"/>
        </w:rPr>
      </w:pPr>
    </w:p>
    <w:p w:rsidR="00783222" w:rsidRDefault="00783222" w:rsidP="00327DA4">
      <w:pPr>
        <w:pStyle w:val="ae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27DA4">
        <w:rPr>
          <w:b/>
          <w:sz w:val="28"/>
          <w:szCs w:val="28"/>
        </w:rPr>
        <w:lastRenderedPageBreak/>
        <w:t>План мероприятий муниципальной программы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4101"/>
        <w:gridCol w:w="1384"/>
        <w:gridCol w:w="1593"/>
        <w:gridCol w:w="1581"/>
        <w:gridCol w:w="1386"/>
        <w:gridCol w:w="1569"/>
        <w:gridCol w:w="2835"/>
      </w:tblGrid>
      <w:tr w:rsidR="00606D63" w:rsidRPr="00606D63" w:rsidTr="00606D63">
        <w:trPr>
          <w:trHeight w:val="645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Год реализации</w:t>
            </w: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Сумма расходов (руб.)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</w:tc>
      </w:tr>
      <w:tr w:rsidR="00606D63" w:rsidRPr="00606D63" w:rsidTr="00606D63">
        <w:trPr>
          <w:trHeight w:val="960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4"/>
                <w:szCs w:val="24"/>
              </w:rPr>
            </w:pPr>
          </w:p>
        </w:tc>
      </w:tr>
      <w:tr w:rsidR="00606D63" w:rsidRPr="00606D63" w:rsidTr="00606D63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4"/>
                <w:szCs w:val="24"/>
              </w:rPr>
            </w:pPr>
            <w:r w:rsidRPr="00606D63">
              <w:rPr>
                <w:color w:val="000000"/>
                <w:sz w:val="24"/>
                <w:szCs w:val="24"/>
              </w:rPr>
              <w:t>7</w:t>
            </w:r>
          </w:p>
        </w:tc>
      </w:tr>
      <w:tr w:rsidR="00606D63" w:rsidRPr="00606D63" w:rsidTr="00606D63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both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Расходы бюджета по проведению кап. ремонта, ремонта, строительства, а/дорог на территории МО, содержанию и оборудованию, а/дорог общего пользования местного значения и проездов к дворовым территориям.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</w:t>
            </w: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both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Ремонт дорожного покрытия участка автомобильной дороги на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ул.Ленинградское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шоссе (от трассы «Санкт-Петербург –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Матокса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до д.376) дер.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Кузьмолово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1 014 368,40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343 100,00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671 268,40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Комитет финансов Ленинградской области, 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</w:t>
            </w: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74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Ремонт проездов и асфальтового покрытия ул. Спортивная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563 258,14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563 258,14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Комитет финансов Всеволожский муниципальный район Ленинградской области, 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ГП, МКУ "СОБР"</w:t>
            </w: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7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Ремонт проездов и асфальтового покрытия пер. Ключевой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1 653 534,35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1 653 534,35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Комитет финансов Всеволожский муниципальный район Ленинградской области, 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ГП, МКУ "СОБР"</w:t>
            </w: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lastRenderedPageBreak/>
              <w:t>Расширение проезжей части ул. Шпака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1 512 749,83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1 512 749,83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Комитет финансов Всеволожский муниципальный район Ленинградской области, 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ГП, МКУ "СОБР"</w:t>
            </w: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Расходы бюджета по проектированию и экспертизе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ГП, МКУ "СОБР"</w:t>
            </w: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Расходы бюджета по строительному надзору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101 000,00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sz w:val="22"/>
                <w:szCs w:val="22"/>
              </w:rPr>
            </w:pPr>
            <w:r w:rsidRPr="00606D63">
              <w:rPr>
                <w:sz w:val="22"/>
                <w:szCs w:val="22"/>
              </w:rPr>
              <w:t>101 000,00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06D63">
              <w:rPr>
                <w:color w:val="000000"/>
                <w:sz w:val="22"/>
                <w:szCs w:val="22"/>
              </w:rPr>
              <w:t>Кузьмоловское</w:t>
            </w:r>
            <w:proofErr w:type="spellEnd"/>
            <w:r w:rsidRPr="00606D63">
              <w:rPr>
                <w:color w:val="000000"/>
                <w:sz w:val="22"/>
                <w:szCs w:val="22"/>
              </w:rPr>
              <w:t xml:space="preserve"> ГП, МКУ "СОБР"</w:t>
            </w: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24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73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</w:p>
        </w:tc>
      </w:tr>
      <w:tr w:rsidR="00606D63" w:rsidRPr="00606D63" w:rsidTr="00606D63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7 364 410,72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343 100,00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jc w:val="center"/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7 021 310,72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63" w:rsidRPr="00606D63" w:rsidRDefault="00606D63" w:rsidP="00606D63">
            <w:pPr>
              <w:rPr>
                <w:color w:val="000000"/>
                <w:sz w:val="22"/>
                <w:szCs w:val="22"/>
              </w:rPr>
            </w:pPr>
            <w:r w:rsidRPr="00606D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06D63" w:rsidRPr="00606D63" w:rsidRDefault="00606D63" w:rsidP="00606D63">
      <w:pPr>
        <w:pStyle w:val="ae"/>
        <w:rPr>
          <w:b/>
          <w:sz w:val="22"/>
          <w:szCs w:val="22"/>
        </w:rPr>
      </w:pPr>
    </w:p>
    <w:p w:rsidR="000C06CB" w:rsidRPr="00606D63" w:rsidRDefault="000C06CB" w:rsidP="00BF2574">
      <w:pPr>
        <w:ind w:right="-285"/>
        <w:rPr>
          <w:b/>
          <w:bCs/>
          <w:spacing w:val="14"/>
          <w:sz w:val="22"/>
          <w:szCs w:val="22"/>
        </w:rPr>
        <w:sectPr w:rsidR="000C06CB" w:rsidRPr="00606D63" w:rsidSect="000C06CB">
          <w:headerReference w:type="first" r:id="rId12"/>
          <w:footerReference w:type="first" r:id="rId13"/>
          <w:pgSz w:w="16838" w:h="11906" w:orient="landscape"/>
          <w:pgMar w:top="1418" w:right="1134" w:bottom="851" w:left="1276" w:header="709" w:footer="709" w:gutter="0"/>
          <w:cols w:space="708"/>
          <w:titlePg/>
          <w:docGrid w:linePitch="360"/>
        </w:sectPr>
      </w:pPr>
    </w:p>
    <w:p w:rsidR="000C06CB" w:rsidRPr="00267626" w:rsidRDefault="000C06CB" w:rsidP="000C06C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 w:rsidRPr="00370A66">
        <w:rPr>
          <w:b/>
          <w:bCs/>
          <w:spacing w:val="14"/>
          <w:sz w:val="28"/>
          <w:szCs w:val="28"/>
        </w:rPr>
        <w:lastRenderedPageBreak/>
        <w:t>5</w:t>
      </w:r>
      <w:r>
        <w:rPr>
          <w:b/>
          <w:bCs/>
          <w:spacing w:val="14"/>
          <w:sz w:val="28"/>
          <w:szCs w:val="28"/>
        </w:rPr>
        <w:t xml:space="preserve">. </w:t>
      </w:r>
      <w:r w:rsidRPr="0070113A">
        <w:rPr>
          <w:b/>
          <w:bCs/>
          <w:spacing w:val="14"/>
          <w:sz w:val="28"/>
          <w:szCs w:val="28"/>
        </w:rPr>
        <w:t xml:space="preserve"> </w:t>
      </w:r>
      <w:r w:rsidRPr="00BB0951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</w:t>
      </w:r>
      <w:proofErr w:type="spellStart"/>
      <w:r w:rsidRPr="00B92CCD">
        <w:rPr>
          <w:bCs/>
          <w:sz w:val="28"/>
          <w:szCs w:val="28"/>
          <w:lang w:eastAsia="ar-SA"/>
        </w:rPr>
        <w:t>Кузьмоловское</w:t>
      </w:r>
      <w:proofErr w:type="spellEnd"/>
      <w:r w:rsidRPr="00B92CCD">
        <w:rPr>
          <w:bCs/>
          <w:sz w:val="28"/>
          <w:szCs w:val="28"/>
          <w:lang w:eastAsia="ar-SA"/>
        </w:rPr>
        <w:t xml:space="preserve"> городское поселение», в соответствии  постановлением администрации муниципального образования «</w:t>
      </w:r>
      <w:proofErr w:type="spellStart"/>
      <w:r w:rsidRPr="00B92CCD">
        <w:rPr>
          <w:bCs/>
          <w:sz w:val="28"/>
          <w:szCs w:val="28"/>
          <w:lang w:eastAsia="ar-SA"/>
        </w:rPr>
        <w:t>Кузьмоловское</w:t>
      </w:r>
      <w:proofErr w:type="spellEnd"/>
      <w:r w:rsidRPr="00B92CCD">
        <w:rPr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B92CCD">
        <w:rPr>
          <w:bCs/>
          <w:sz w:val="28"/>
          <w:szCs w:val="28"/>
          <w:lang w:eastAsia="ar-SA"/>
        </w:rPr>
        <w:t>Кузьмоловское</w:t>
      </w:r>
      <w:proofErr w:type="spellEnd"/>
      <w:r w:rsidRPr="00B92CCD">
        <w:rPr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области».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0C06CB" w:rsidRPr="00B92CCD" w:rsidRDefault="000C06CB" w:rsidP="000C06CB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90% и более - с высоким уровнем;</w:t>
      </w:r>
    </w:p>
    <w:p w:rsidR="000C06CB" w:rsidRPr="00B92CCD" w:rsidRDefault="000C06CB" w:rsidP="000C06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70-90% - с удовлетворительным уровнем;</w:t>
      </w:r>
    </w:p>
    <w:p w:rsidR="000C06CB" w:rsidRPr="00357B09" w:rsidRDefault="000C06CB" w:rsidP="000C06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менее 70% - с неудовлетворительным уровнем.</w:t>
      </w:r>
    </w:p>
    <w:p w:rsidR="000C06CB" w:rsidRPr="00783222" w:rsidRDefault="000C06CB" w:rsidP="00783222">
      <w:pPr>
        <w:ind w:right="1" w:firstLine="708"/>
        <w:jc w:val="right"/>
        <w:rPr>
          <w:color w:val="080808"/>
          <w:sz w:val="26"/>
          <w:szCs w:val="26"/>
        </w:rPr>
      </w:pPr>
    </w:p>
    <w:sectPr w:rsidR="000C06CB" w:rsidRPr="00783222" w:rsidSect="000C06CB"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DE" w:rsidRDefault="005768DE" w:rsidP="004B41CD">
      <w:r>
        <w:separator/>
      </w:r>
    </w:p>
  </w:endnote>
  <w:endnote w:type="continuationSeparator" w:id="0">
    <w:p w:rsidR="005768DE" w:rsidRDefault="005768DE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>
    <w:pPr>
      <w:pStyle w:val="a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>
    <w:pPr>
      <w:pStyle w:val="aa"/>
    </w:pPr>
  </w:p>
  <w:p w:rsidR="00F4505B" w:rsidRPr="00732E25" w:rsidRDefault="00F4505B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DE" w:rsidRDefault="005768DE" w:rsidP="004B41CD">
      <w:r>
        <w:separator/>
      </w:r>
    </w:p>
  </w:footnote>
  <w:footnote w:type="continuationSeparator" w:id="0">
    <w:p w:rsidR="005768DE" w:rsidRDefault="005768DE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 w:rsidP="00DD265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4505B" w:rsidRDefault="00F4505B" w:rsidP="00DD265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 w:rsidP="00EC37DA">
    <w:pPr>
      <w:pStyle w:val="a8"/>
    </w:pPr>
  </w:p>
  <w:p w:rsidR="00F4505B" w:rsidRDefault="00F450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>
    <w:pPr>
      <w:pStyle w:val="a8"/>
      <w:jc w:val="center"/>
    </w:pPr>
  </w:p>
  <w:p w:rsidR="00F4505B" w:rsidRDefault="00F4505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5B" w:rsidRDefault="00F4505B">
    <w:pPr>
      <w:pStyle w:val="a8"/>
    </w:pPr>
  </w:p>
  <w:p w:rsidR="00F4505B" w:rsidRDefault="00F450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C7A85"/>
    <w:multiLevelType w:val="hybridMultilevel"/>
    <w:tmpl w:val="DFF8A960"/>
    <w:lvl w:ilvl="0" w:tplc="7766E618">
      <w:start w:val="2023"/>
      <w:numFmt w:val="decimal"/>
      <w:lvlText w:val="%1"/>
      <w:lvlJc w:val="left"/>
      <w:pPr>
        <w:ind w:left="19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2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DB400F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5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FA5417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7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77F24"/>
    <w:multiLevelType w:val="hybridMultilevel"/>
    <w:tmpl w:val="A42EE314"/>
    <w:lvl w:ilvl="0" w:tplc="E8BACE72">
      <w:start w:val="2022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</w:num>
  <w:num w:numId="13">
    <w:abstractNumId w:val="17"/>
  </w:num>
  <w:num w:numId="14">
    <w:abstractNumId w:val="21"/>
  </w:num>
  <w:num w:numId="15">
    <w:abstractNumId w:val="14"/>
  </w:num>
  <w:num w:numId="16">
    <w:abstractNumId w:val="22"/>
  </w:num>
  <w:num w:numId="17">
    <w:abstractNumId w:val="9"/>
  </w:num>
  <w:num w:numId="18">
    <w:abstractNumId w:val="8"/>
  </w:num>
  <w:num w:numId="19">
    <w:abstractNumId w:val="5"/>
  </w:num>
  <w:num w:numId="20">
    <w:abstractNumId w:val="1"/>
  </w:num>
  <w:num w:numId="21">
    <w:abstractNumId w:val="2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02441"/>
    <w:rsid w:val="0001379C"/>
    <w:rsid w:val="000147F9"/>
    <w:rsid w:val="000204CE"/>
    <w:rsid w:val="00021B45"/>
    <w:rsid w:val="000356C4"/>
    <w:rsid w:val="000503B1"/>
    <w:rsid w:val="000528EF"/>
    <w:rsid w:val="0005322B"/>
    <w:rsid w:val="00053A82"/>
    <w:rsid w:val="00054754"/>
    <w:rsid w:val="000550BC"/>
    <w:rsid w:val="000635D7"/>
    <w:rsid w:val="0006393A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06CB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15188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52AD5"/>
    <w:rsid w:val="00252DEC"/>
    <w:rsid w:val="00254B09"/>
    <w:rsid w:val="00255000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3B17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28A"/>
    <w:rsid w:val="00347445"/>
    <w:rsid w:val="00356F65"/>
    <w:rsid w:val="00367C89"/>
    <w:rsid w:val="00377B4E"/>
    <w:rsid w:val="00380A0A"/>
    <w:rsid w:val="003859D6"/>
    <w:rsid w:val="0038661A"/>
    <w:rsid w:val="00390C56"/>
    <w:rsid w:val="00393A13"/>
    <w:rsid w:val="003A0E54"/>
    <w:rsid w:val="003A2BD6"/>
    <w:rsid w:val="003A2D0D"/>
    <w:rsid w:val="003A31A7"/>
    <w:rsid w:val="003A4255"/>
    <w:rsid w:val="003A52A3"/>
    <w:rsid w:val="003A670A"/>
    <w:rsid w:val="003B0B52"/>
    <w:rsid w:val="003B11EE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3770"/>
    <w:rsid w:val="00456F08"/>
    <w:rsid w:val="004706CA"/>
    <w:rsid w:val="00473D52"/>
    <w:rsid w:val="004751CA"/>
    <w:rsid w:val="004819C7"/>
    <w:rsid w:val="00484262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4F20F2"/>
    <w:rsid w:val="00510EDC"/>
    <w:rsid w:val="00511728"/>
    <w:rsid w:val="0051715F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768DE"/>
    <w:rsid w:val="00594E9A"/>
    <w:rsid w:val="005A1937"/>
    <w:rsid w:val="005A3C98"/>
    <w:rsid w:val="005A7A02"/>
    <w:rsid w:val="005B06CF"/>
    <w:rsid w:val="005B17DC"/>
    <w:rsid w:val="005B3755"/>
    <w:rsid w:val="005B5BC8"/>
    <w:rsid w:val="005C78D9"/>
    <w:rsid w:val="005C7C5C"/>
    <w:rsid w:val="005D1833"/>
    <w:rsid w:val="005D2F75"/>
    <w:rsid w:val="005D6E54"/>
    <w:rsid w:val="005E1BEC"/>
    <w:rsid w:val="005E6B08"/>
    <w:rsid w:val="005F7309"/>
    <w:rsid w:val="00601600"/>
    <w:rsid w:val="00603D92"/>
    <w:rsid w:val="00605D5F"/>
    <w:rsid w:val="00606462"/>
    <w:rsid w:val="00606A1F"/>
    <w:rsid w:val="00606D63"/>
    <w:rsid w:val="006109CB"/>
    <w:rsid w:val="00612246"/>
    <w:rsid w:val="006177CB"/>
    <w:rsid w:val="006222B5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6553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68AF"/>
    <w:rsid w:val="006B0609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07FC"/>
    <w:rsid w:val="00703411"/>
    <w:rsid w:val="00703F30"/>
    <w:rsid w:val="007058C0"/>
    <w:rsid w:val="007062A1"/>
    <w:rsid w:val="00710307"/>
    <w:rsid w:val="00710843"/>
    <w:rsid w:val="00714655"/>
    <w:rsid w:val="007209A2"/>
    <w:rsid w:val="00722374"/>
    <w:rsid w:val="00724047"/>
    <w:rsid w:val="007254EA"/>
    <w:rsid w:val="00734585"/>
    <w:rsid w:val="0074143C"/>
    <w:rsid w:val="00745ED5"/>
    <w:rsid w:val="00750AAC"/>
    <w:rsid w:val="0075400D"/>
    <w:rsid w:val="0075680F"/>
    <w:rsid w:val="00757A50"/>
    <w:rsid w:val="00762E47"/>
    <w:rsid w:val="00762EFD"/>
    <w:rsid w:val="0077032D"/>
    <w:rsid w:val="00772D5E"/>
    <w:rsid w:val="007762C2"/>
    <w:rsid w:val="00776503"/>
    <w:rsid w:val="00783222"/>
    <w:rsid w:val="00783CD8"/>
    <w:rsid w:val="00786EE3"/>
    <w:rsid w:val="00787721"/>
    <w:rsid w:val="00790D2F"/>
    <w:rsid w:val="007914E3"/>
    <w:rsid w:val="007975C9"/>
    <w:rsid w:val="007A10BD"/>
    <w:rsid w:val="007A6307"/>
    <w:rsid w:val="007A6883"/>
    <w:rsid w:val="007A71BC"/>
    <w:rsid w:val="007B1E38"/>
    <w:rsid w:val="007B457D"/>
    <w:rsid w:val="007B6AE8"/>
    <w:rsid w:val="007C1C5B"/>
    <w:rsid w:val="007C688B"/>
    <w:rsid w:val="007D23F7"/>
    <w:rsid w:val="007E18F6"/>
    <w:rsid w:val="007E36EF"/>
    <w:rsid w:val="007E45BA"/>
    <w:rsid w:val="007F2A21"/>
    <w:rsid w:val="00811071"/>
    <w:rsid w:val="00811C05"/>
    <w:rsid w:val="008144FB"/>
    <w:rsid w:val="0081452F"/>
    <w:rsid w:val="008264D3"/>
    <w:rsid w:val="0083521C"/>
    <w:rsid w:val="00845B81"/>
    <w:rsid w:val="00857D9F"/>
    <w:rsid w:val="00861290"/>
    <w:rsid w:val="008632EE"/>
    <w:rsid w:val="0086478C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FAE"/>
    <w:rsid w:val="00965A6E"/>
    <w:rsid w:val="0097299A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D21EE"/>
    <w:rsid w:val="009D3598"/>
    <w:rsid w:val="009E1341"/>
    <w:rsid w:val="009E2E6F"/>
    <w:rsid w:val="009E482F"/>
    <w:rsid w:val="009F75E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0987"/>
    <w:rsid w:val="00AB1244"/>
    <w:rsid w:val="00AC1D36"/>
    <w:rsid w:val="00AC4F6D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1C21"/>
    <w:rsid w:val="00B42FE3"/>
    <w:rsid w:val="00B45186"/>
    <w:rsid w:val="00B47C43"/>
    <w:rsid w:val="00B552F7"/>
    <w:rsid w:val="00B603D6"/>
    <w:rsid w:val="00B609F2"/>
    <w:rsid w:val="00B616E9"/>
    <w:rsid w:val="00B61CE4"/>
    <w:rsid w:val="00B65009"/>
    <w:rsid w:val="00B67703"/>
    <w:rsid w:val="00B679C3"/>
    <w:rsid w:val="00B81B47"/>
    <w:rsid w:val="00B830BF"/>
    <w:rsid w:val="00B83E25"/>
    <w:rsid w:val="00B872AC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2574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37E58"/>
    <w:rsid w:val="00C40527"/>
    <w:rsid w:val="00C420F5"/>
    <w:rsid w:val="00C46765"/>
    <w:rsid w:val="00C52432"/>
    <w:rsid w:val="00C53ACE"/>
    <w:rsid w:val="00C567BF"/>
    <w:rsid w:val="00C72CA9"/>
    <w:rsid w:val="00C86EA1"/>
    <w:rsid w:val="00C92BC1"/>
    <w:rsid w:val="00C94CD8"/>
    <w:rsid w:val="00CA2635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CF78F5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C450E"/>
    <w:rsid w:val="00DD265F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4163"/>
    <w:rsid w:val="00E16ACC"/>
    <w:rsid w:val="00E17FB9"/>
    <w:rsid w:val="00E20E6C"/>
    <w:rsid w:val="00E211CB"/>
    <w:rsid w:val="00E233C4"/>
    <w:rsid w:val="00E2750E"/>
    <w:rsid w:val="00E2792B"/>
    <w:rsid w:val="00E40C49"/>
    <w:rsid w:val="00E452EA"/>
    <w:rsid w:val="00E47034"/>
    <w:rsid w:val="00E64107"/>
    <w:rsid w:val="00E64767"/>
    <w:rsid w:val="00E67A8C"/>
    <w:rsid w:val="00E716D4"/>
    <w:rsid w:val="00E73B4D"/>
    <w:rsid w:val="00E74995"/>
    <w:rsid w:val="00E777EC"/>
    <w:rsid w:val="00E849C5"/>
    <w:rsid w:val="00E877A8"/>
    <w:rsid w:val="00E95547"/>
    <w:rsid w:val="00E96A84"/>
    <w:rsid w:val="00EA2BFB"/>
    <w:rsid w:val="00EA31E5"/>
    <w:rsid w:val="00EA53A4"/>
    <w:rsid w:val="00EA6CDB"/>
    <w:rsid w:val="00EB5790"/>
    <w:rsid w:val="00EB6D10"/>
    <w:rsid w:val="00EB74CC"/>
    <w:rsid w:val="00EC0643"/>
    <w:rsid w:val="00EC37DA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22BE7"/>
    <w:rsid w:val="00F330CA"/>
    <w:rsid w:val="00F41C11"/>
    <w:rsid w:val="00F4505B"/>
    <w:rsid w:val="00F46CB9"/>
    <w:rsid w:val="00F50982"/>
    <w:rsid w:val="00F549BB"/>
    <w:rsid w:val="00F569E7"/>
    <w:rsid w:val="00F61F77"/>
    <w:rsid w:val="00F644EA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D4820"/>
    <w:rsid w:val="00FD6F16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B65B-1702-4CBB-9D59-BEDEE990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14678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60</cp:revision>
  <cp:lastPrinted>2022-07-18T13:14:00Z</cp:lastPrinted>
  <dcterms:created xsi:type="dcterms:W3CDTF">2022-03-17T11:31:00Z</dcterms:created>
  <dcterms:modified xsi:type="dcterms:W3CDTF">2023-10-11T12:44:00Z</dcterms:modified>
</cp:coreProperties>
</file>