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F" w:rsidRPr="00833A40" w:rsidRDefault="006F21EF" w:rsidP="006F21EF">
      <w:pPr>
        <w:jc w:val="center"/>
        <w:rPr>
          <w:color w:val="000000"/>
          <w:sz w:val="28"/>
          <w:szCs w:val="28"/>
        </w:rPr>
      </w:pPr>
    </w:p>
    <w:p w:rsidR="006F21EF" w:rsidRPr="00833A40" w:rsidRDefault="006F21EF" w:rsidP="006F21EF">
      <w:pPr>
        <w:ind w:left="5940"/>
        <w:jc w:val="right"/>
        <w:rPr>
          <w:sz w:val="28"/>
          <w:szCs w:val="28"/>
        </w:rPr>
      </w:pPr>
    </w:p>
    <w:p w:rsidR="006F21EF" w:rsidRPr="00833A40" w:rsidRDefault="006F21EF" w:rsidP="006F21EF">
      <w:pPr>
        <w:ind w:left="3998" w:right="4152"/>
        <w:jc w:val="center"/>
        <w:rPr>
          <w:sz w:val="28"/>
          <w:szCs w:val="28"/>
        </w:rPr>
      </w:pPr>
    </w:p>
    <w:p w:rsidR="006F21EF" w:rsidRPr="00833A40" w:rsidRDefault="006F21EF" w:rsidP="006F21EF">
      <w:pPr>
        <w:jc w:val="right"/>
        <w:rPr>
          <w:sz w:val="28"/>
          <w:szCs w:val="28"/>
        </w:rPr>
      </w:pPr>
    </w:p>
    <w:p w:rsidR="006F21EF" w:rsidRPr="00833A40" w:rsidRDefault="006F21EF" w:rsidP="006F21EF">
      <w:pPr>
        <w:jc w:val="right"/>
        <w:rPr>
          <w:sz w:val="28"/>
          <w:szCs w:val="28"/>
        </w:rPr>
      </w:pPr>
    </w:p>
    <w:p w:rsidR="006F21EF" w:rsidRPr="00833A40" w:rsidRDefault="006F21EF" w:rsidP="006F21EF">
      <w:pPr>
        <w:rPr>
          <w:sz w:val="28"/>
          <w:szCs w:val="28"/>
        </w:rPr>
      </w:pPr>
    </w:p>
    <w:p w:rsidR="006F21EF" w:rsidRPr="00833A40" w:rsidRDefault="006F21EF" w:rsidP="006F21EF">
      <w:pPr>
        <w:rPr>
          <w:sz w:val="28"/>
          <w:szCs w:val="28"/>
        </w:rPr>
      </w:pPr>
    </w:p>
    <w:p w:rsidR="00C42F38" w:rsidRDefault="00C42F38" w:rsidP="006F21EF">
      <w:pPr>
        <w:jc w:val="center"/>
        <w:rPr>
          <w:b/>
          <w:bCs/>
          <w:color w:val="000000"/>
          <w:sz w:val="28"/>
          <w:szCs w:val="28"/>
        </w:rPr>
      </w:pPr>
      <w:r w:rsidRPr="00C42F38">
        <w:rPr>
          <w:b/>
          <w:bCs/>
          <w:color w:val="000000"/>
          <w:sz w:val="28"/>
          <w:szCs w:val="28"/>
        </w:rPr>
        <w:t xml:space="preserve">Актуальная версия муниципальной программы </w:t>
      </w:r>
    </w:p>
    <w:p w:rsidR="006F21EF" w:rsidRPr="006F21EF" w:rsidRDefault="006F21EF" w:rsidP="006F21EF">
      <w:pPr>
        <w:jc w:val="center"/>
        <w:rPr>
          <w:b/>
          <w:spacing w:val="-6"/>
          <w:sz w:val="28"/>
          <w:szCs w:val="28"/>
        </w:rPr>
      </w:pPr>
      <w:r w:rsidRPr="006F21EF">
        <w:rPr>
          <w:b/>
          <w:spacing w:val="-6"/>
          <w:sz w:val="28"/>
          <w:szCs w:val="28"/>
        </w:rPr>
        <w:t>«Развитие культуры на территории муниципального образования «</w:t>
      </w:r>
      <w:proofErr w:type="spellStart"/>
      <w:r w:rsidRPr="006F21EF">
        <w:rPr>
          <w:b/>
          <w:spacing w:val="-6"/>
          <w:sz w:val="28"/>
          <w:szCs w:val="28"/>
        </w:rPr>
        <w:t>Кузьмоловское</w:t>
      </w:r>
      <w:proofErr w:type="spellEnd"/>
      <w:r w:rsidRPr="006F21EF">
        <w:rPr>
          <w:b/>
          <w:spacing w:val="-6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C678AE" w:rsidRDefault="006F21EF" w:rsidP="006F21EF">
      <w:pPr>
        <w:jc w:val="center"/>
        <w:rPr>
          <w:b/>
          <w:spacing w:val="-6"/>
          <w:sz w:val="28"/>
          <w:szCs w:val="28"/>
        </w:rPr>
      </w:pPr>
      <w:r w:rsidRPr="006F21EF">
        <w:rPr>
          <w:b/>
          <w:spacing w:val="-6"/>
          <w:sz w:val="28"/>
          <w:szCs w:val="28"/>
        </w:rPr>
        <w:t>в 202</w:t>
      </w:r>
      <w:r>
        <w:rPr>
          <w:b/>
          <w:spacing w:val="-6"/>
          <w:sz w:val="28"/>
          <w:szCs w:val="28"/>
        </w:rPr>
        <w:t>3</w:t>
      </w:r>
      <w:r w:rsidRPr="006F21EF">
        <w:rPr>
          <w:b/>
          <w:spacing w:val="-6"/>
          <w:sz w:val="28"/>
          <w:szCs w:val="28"/>
        </w:rPr>
        <w:t>-202</w:t>
      </w:r>
      <w:r>
        <w:rPr>
          <w:b/>
          <w:spacing w:val="-6"/>
          <w:sz w:val="28"/>
          <w:szCs w:val="28"/>
        </w:rPr>
        <w:t>5</w:t>
      </w:r>
      <w:r w:rsidRPr="006F21EF">
        <w:rPr>
          <w:b/>
          <w:spacing w:val="-6"/>
          <w:sz w:val="28"/>
          <w:szCs w:val="28"/>
        </w:rPr>
        <w:t xml:space="preserve"> годах»</w:t>
      </w:r>
    </w:p>
    <w:p w:rsidR="00C42F38" w:rsidRPr="00735B82" w:rsidRDefault="00C42F38" w:rsidP="00C42F38">
      <w:pPr>
        <w:jc w:val="center"/>
        <w:rPr>
          <w:bCs/>
          <w:sz w:val="22"/>
          <w:szCs w:val="22"/>
        </w:rPr>
      </w:pPr>
      <w:r w:rsidRPr="00735B82">
        <w:rPr>
          <w:bCs/>
          <w:sz w:val="22"/>
          <w:szCs w:val="22"/>
        </w:rPr>
        <w:t>Утверждено Постановление №</w:t>
      </w:r>
      <w:r>
        <w:rPr>
          <w:bCs/>
          <w:sz w:val="22"/>
          <w:szCs w:val="22"/>
        </w:rPr>
        <w:t>250</w:t>
      </w:r>
      <w:r w:rsidRPr="00735B82">
        <w:rPr>
          <w:bCs/>
          <w:sz w:val="22"/>
          <w:szCs w:val="22"/>
        </w:rPr>
        <w:t xml:space="preserve"> от 1</w:t>
      </w:r>
      <w:r>
        <w:rPr>
          <w:bCs/>
          <w:sz w:val="22"/>
          <w:szCs w:val="22"/>
        </w:rPr>
        <w:t>6</w:t>
      </w:r>
      <w:r w:rsidRPr="00735B82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>2</w:t>
      </w:r>
      <w:r w:rsidRPr="00735B82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735B82">
        <w:rPr>
          <w:bCs/>
          <w:sz w:val="22"/>
          <w:szCs w:val="22"/>
        </w:rPr>
        <w:t>г</w:t>
      </w:r>
    </w:p>
    <w:p w:rsidR="00C42F38" w:rsidRPr="00735B82" w:rsidRDefault="00C42F38" w:rsidP="00C42F38">
      <w:pPr>
        <w:jc w:val="center"/>
        <w:rPr>
          <w:spacing w:val="-17"/>
          <w:sz w:val="22"/>
          <w:szCs w:val="22"/>
        </w:rPr>
      </w:pPr>
      <w:r w:rsidRPr="00735B82">
        <w:rPr>
          <w:bCs/>
          <w:sz w:val="22"/>
          <w:szCs w:val="22"/>
        </w:rPr>
        <w:t xml:space="preserve"> (в ред. постановлений администрации от </w:t>
      </w:r>
      <w:r>
        <w:rPr>
          <w:bCs/>
          <w:sz w:val="22"/>
          <w:szCs w:val="22"/>
        </w:rPr>
        <w:t>06</w:t>
      </w:r>
      <w:r w:rsidRPr="00735B8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04</w:t>
      </w:r>
      <w:r w:rsidRPr="00735B82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735B82">
        <w:rPr>
          <w:bCs/>
          <w:sz w:val="22"/>
          <w:szCs w:val="22"/>
        </w:rPr>
        <w:t xml:space="preserve"> №1</w:t>
      </w:r>
      <w:r>
        <w:rPr>
          <w:bCs/>
          <w:sz w:val="22"/>
          <w:szCs w:val="22"/>
        </w:rPr>
        <w:t>45</w:t>
      </w:r>
      <w:r w:rsidRPr="00735B82">
        <w:rPr>
          <w:bCs/>
          <w:sz w:val="22"/>
          <w:szCs w:val="22"/>
        </w:rPr>
        <w:t>)</w:t>
      </w: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b/>
          <w:spacing w:val="-6"/>
          <w:sz w:val="28"/>
          <w:szCs w:val="28"/>
        </w:rPr>
      </w:pPr>
    </w:p>
    <w:p w:rsidR="00762A44" w:rsidRDefault="00762A44" w:rsidP="006F21EF">
      <w:pPr>
        <w:jc w:val="center"/>
        <w:rPr>
          <w:b/>
          <w:spacing w:val="-6"/>
          <w:sz w:val="28"/>
          <w:szCs w:val="28"/>
        </w:rPr>
      </w:pPr>
    </w:p>
    <w:p w:rsidR="00762A44" w:rsidRDefault="00762A44" w:rsidP="006F21EF">
      <w:pPr>
        <w:jc w:val="center"/>
        <w:rPr>
          <w:b/>
          <w:spacing w:val="-6"/>
          <w:sz w:val="28"/>
          <w:szCs w:val="28"/>
        </w:rPr>
      </w:pPr>
    </w:p>
    <w:p w:rsidR="00762A44" w:rsidRDefault="00762A44" w:rsidP="006F21EF">
      <w:pPr>
        <w:jc w:val="center"/>
        <w:rPr>
          <w:b/>
          <w:spacing w:val="-6"/>
          <w:sz w:val="28"/>
          <w:szCs w:val="28"/>
        </w:rPr>
      </w:pPr>
    </w:p>
    <w:p w:rsidR="00762A44" w:rsidRDefault="00762A44" w:rsidP="006F21EF">
      <w:pPr>
        <w:jc w:val="center"/>
        <w:rPr>
          <w:b/>
          <w:spacing w:val="-6"/>
          <w:sz w:val="28"/>
          <w:szCs w:val="28"/>
        </w:rPr>
      </w:pPr>
    </w:p>
    <w:p w:rsidR="00762A44" w:rsidRDefault="00762A44" w:rsidP="006F21EF">
      <w:pPr>
        <w:jc w:val="center"/>
        <w:rPr>
          <w:b/>
          <w:spacing w:val="-6"/>
          <w:sz w:val="28"/>
          <w:szCs w:val="28"/>
        </w:rPr>
      </w:pPr>
    </w:p>
    <w:p w:rsidR="00762A44" w:rsidRDefault="00762A44" w:rsidP="006F21EF">
      <w:pPr>
        <w:jc w:val="center"/>
        <w:rPr>
          <w:b/>
          <w:spacing w:val="-6"/>
          <w:sz w:val="28"/>
          <w:szCs w:val="28"/>
        </w:rPr>
      </w:pPr>
    </w:p>
    <w:p w:rsidR="00762A44" w:rsidRDefault="00762A44" w:rsidP="006F21EF">
      <w:pPr>
        <w:jc w:val="center"/>
        <w:rPr>
          <w:b/>
          <w:spacing w:val="-6"/>
          <w:sz w:val="28"/>
          <w:szCs w:val="28"/>
        </w:rPr>
      </w:pPr>
    </w:p>
    <w:p w:rsidR="006F21EF" w:rsidRDefault="006F21EF" w:rsidP="006F21EF">
      <w:pPr>
        <w:jc w:val="center"/>
        <w:rPr>
          <w:sz w:val="28"/>
          <w:szCs w:val="28"/>
        </w:rPr>
      </w:pPr>
    </w:p>
    <w:p w:rsidR="00DA2CE0" w:rsidRDefault="00DA2CE0" w:rsidP="003A2BD6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1"/>
        <w:gridCol w:w="50"/>
        <w:gridCol w:w="8"/>
        <w:gridCol w:w="8"/>
      </w:tblGrid>
      <w:tr w:rsidR="006F21EF" w:rsidRPr="006D37B0" w:rsidTr="00984AA3">
        <w:trPr>
          <w:gridAfter w:val="2"/>
          <w:wAfter w:w="16" w:type="dxa"/>
          <w:trHeight w:val="545"/>
        </w:trPr>
        <w:tc>
          <w:tcPr>
            <w:tcW w:w="957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120"/>
              <w:ind w:left="0" w:firstLine="0"/>
              <w:rPr>
                <w:color w:val="auto"/>
              </w:rPr>
            </w:pPr>
            <w:r w:rsidRPr="006D37B0">
              <w:rPr>
                <w:color w:val="auto"/>
              </w:rPr>
              <w:lastRenderedPageBreak/>
              <w:t>Паспорт муниципальной программы</w:t>
            </w:r>
          </w:p>
          <w:p w:rsidR="006F21EF" w:rsidRPr="006D37B0" w:rsidRDefault="006F21EF" w:rsidP="00C74870">
            <w:pPr>
              <w:pStyle w:val="120"/>
              <w:numPr>
                <w:ilvl w:val="0"/>
                <w:numId w:val="2"/>
              </w:numPr>
              <w:rPr>
                <w:color w:val="auto"/>
              </w:rPr>
            </w:pPr>
            <w:r w:rsidRPr="006D37B0">
              <w:rPr>
                <w:color w:val="auto"/>
              </w:rPr>
              <w:t xml:space="preserve"> </w:t>
            </w:r>
          </w:p>
        </w:tc>
        <w:tc>
          <w:tcPr>
            <w:tcW w:w="50" w:type="dxa"/>
            <w:shd w:val="clear" w:color="auto" w:fill="auto"/>
          </w:tcPr>
          <w:p w:rsidR="006F21EF" w:rsidRPr="006D37B0" w:rsidRDefault="006F21EF" w:rsidP="00984AA3">
            <w:pPr>
              <w:snapToGrid w:val="0"/>
              <w:rPr>
                <w:sz w:val="24"/>
                <w:szCs w:val="24"/>
              </w:rPr>
            </w:pP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left"/>
            </w:pPr>
          </w:p>
          <w:p w:rsidR="006F21EF" w:rsidRPr="006D37B0" w:rsidRDefault="006F21EF" w:rsidP="00984AA3">
            <w:pPr>
              <w:pStyle w:val="af5"/>
            </w:pPr>
            <w:r w:rsidRPr="006D37B0">
              <w:t>Полное наименование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6F21EF">
            <w:pPr>
              <w:pStyle w:val="af5"/>
            </w:pPr>
            <w:r w:rsidRPr="006D37B0">
              <w:t>Программа «Развитие культуры на территории муниципального образования «</w:t>
            </w:r>
            <w:proofErr w:type="spellStart"/>
            <w:r w:rsidRPr="006D37B0">
              <w:t>Кузьмоловское</w:t>
            </w:r>
            <w:proofErr w:type="spellEnd"/>
            <w:r w:rsidRPr="006D37B0">
              <w:t xml:space="preserve"> городское поселение» Всеволожского муниципального района Ленинградской области в 202</w:t>
            </w:r>
            <w:r>
              <w:t>3</w:t>
            </w:r>
            <w:r w:rsidRPr="006D37B0">
              <w:t>-202</w:t>
            </w:r>
            <w:r>
              <w:t>5</w:t>
            </w:r>
            <w:r w:rsidR="00230D5F">
              <w:t xml:space="preserve"> </w:t>
            </w:r>
            <w:r w:rsidRPr="006D37B0">
              <w:t xml:space="preserve">годах». 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31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</w:pPr>
            <w:r w:rsidRPr="006D37B0">
              <w:t>Ответственный исполнитель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Default="006F21EF" w:rsidP="00984AA3">
            <w:pPr>
              <w:pStyle w:val="af5"/>
              <w:jc w:val="left"/>
            </w:pPr>
            <w:r w:rsidRPr="006D37B0">
              <w:t>Администрация муниципального образования «</w:t>
            </w:r>
            <w:proofErr w:type="spellStart"/>
            <w:r w:rsidRPr="006D37B0">
              <w:t>Кузьмоловское</w:t>
            </w:r>
            <w:proofErr w:type="spellEnd"/>
            <w:r w:rsidRPr="006D37B0">
              <w:t xml:space="preserve"> городское поселение»</w:t>
            </w:r>
            <w:r w:rsidR="00FD439C">
              <w:t>,</w:t>
            </w:r>
          </w:p>
          <w:p w:rsidR="00FD439C" w:rsidRPr="00FD439C" w:rsidRDefault="00FD439C" w:rsidP="00FD439C">
            <w:pPr>
              <w:rPr>
                <w:lang w:eastAsia="hi-IN" w:bidi="hi-IN"/>
              </w:rPr>
            </w:pPr>
            <w:r w:rsidRPr="00FD439C">
              <w:rPr>
                <w:kern w:val="1"/>
                <w:sz w:val="24"/>
                <w:szCs w:val="24"/>
                <w:lang w:eastAsia="hi-IN" w:bidi="hi-IN"/>
              </w:rPr>
              <w:t>отдел по социальным вопросам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  <w:rPr>
                <w:kern w:val="2"/>
              </w:rPr>
            </w:pPr>
            <w:r w:rsidRPr="006D37B0">
              <w:t>Соисполнители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</w:pPr>
            <w:r w:rsidRPr="006D37B0">
              <w:t>-муниципальное казенное учреждение «</w:t>
            </w:r>
            <w:proofErr w:type="spellStart"/>
            <w:r w:rsidRPr="006D37B0">
              <w:t>Кузьмоловский</w:t>
            </w:r>
            <w:proofErr w:type="spellEnd"/>
            <w:r w:rsidRPr="006D37B0">
              <w:t xml:space="preserve"> дом культуры»;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муниципальное казенное учреждение «Всеволожская </w:t>
            </w:r>
            <w:proofErr w:type="spellStart"/>
            <w:r w:rsidRPr="006D37B0">
              <w:rPr>
                <w:sz w:val="24"/>
                <w:szCs w:val="24"/>
              </w:rPr>
              <w:t>межпоселенческая</w:t>
            </w:r>
            <w:proofErr w:type="spellEnd"/>
            <w:r w:rsidRPr="006D37B0">
              <w:rPr>
                <w:sz w:val="24"/>
                <w:szCs w:val="24"/>
              </w:rPr>
              <w:t xml:space="preserve"> библиотека (МКУ «ВМБ»)</w:t>
            </w:r>
          </w:p>
          <w:p w:rsidR="006F21EF" w:rsidRPr="006D37B0" w:rsidRDefault="006F21EF" w:rsidP="00984AA3">
            <w:pPr>
              <w:pStyle w:val="af5"/>
              <w:rPr>
                <w:kern w:val="2"/>
              </w:rPr>
            </w:pPr>
            <w:r w:rsidRPr="006D37B0">
              <w:rPr>
                <w:kern w:val="2"/>
              </w:rPr>
              <w:t>-администрация МО «</w:t>
            </w:r>
            <w:proofErr w:type="spellStart"/>
            <w:r w:rsidRPr="006D37B0">
              <w:rPr>
                <w:kern w:val="2"/>
              </w:rPr>
              <w:t>Кузьмоловское</w:t>
            </w:r>
            <w:proofErr w:type="spellEnd"/>
            <w:r w:rsidRPr="006D37B0">
              <w:rPr>
                <w:kern w:val="2"/>
              </w:rPr>
              <w:t xml:space="preserve"> городское поселение»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  <w:rPr>
                <w:kern w:val="2"/>
              </w:rPr>
            </w:pPr>
            <w:r w:rsidRPr="006D37B0">
              <w:t>Участники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</w:pPr>
            <w:r w:rsidRPr="006D37B0">
              <w:t>муниципальное казенное учреждение «</w:t>
            </w:r>
            <w:proofErr w:type="spellStart"/>
            <w:r w:rsidRPr="006D37B0">
              <w:t>Кузьмоловский</w:t>
            </w:r>
            <w:proofErr w:type="spellEnd"/>
            <w:r w:rsidRPr="006D37B0">
              <w:t xml:space="preserve"> дом культуры»;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муниципальное казенное учреждение «Всеволожская </w:t>
            </w:r>
            <w:proofErr w:type="spellStart"/>
            <w:r w:rsidRPr="006D37B0">
              <w:rPr>
                <w:sz w:val="24"/>
                <w:szCs w:val="24"/>
              </w:rPr>
              <w:t>межпоселенческая</w:t>
            </w:r>
            <w:proofErr w:type="spellEnd"/>
            <w:r w:rsidRPr="006D37B0">
              <w:rPr>
                <w:sz w:val="24"/>
                <w:szCs w:val="24"/>
              </w:rPr>
              <w:t xml:space="preserve"> библиотека (МКУ «ВМБ»)</w:t>
            </w:r>
          </w:p>
          <w:p w:rsidR="006F21EF" w:rsidRPr="006D37B0" w:rsidRDefault="006F21EF" w:rsidP="00984AA3">
            <w:pPr>
              <w:pStyle w:val="af5"/>
              <w:rPr>
                <w:kern w:val="2"/>
              </w:rPr>
            </w:pPr>
            <w:r w:rsidRPr="006D37B0">
              <w:rPr>
                <w:kern w:val="2"/>
              </w:rPr>
              <w:t>-администрация МО «</w:t>
            </w:r>
            <w:proofErr w:type="spellStart"/>
            <w:r w:rsidRPr="006D37B0">
              <w:rPr>
                <w:kern w:val="2"/>
              </w:rPr>
              <w:t>Кузьмоловское</w:t>
            </w:r>
            <w:proofErr w:type="spellEnd"/>
            <w:r w:rsidRPr="006D37B0">
              <w:rPr>
                <w:kern w:val="2"/>
              </w:rPr>
              <w:t xml:space="preserve"> городское поселение»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</w:pPr>
            <w:r w:rsidRPr="006D37B0">
              <w:t xml:space="preserve">Подпрограммы 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C74870">
            <w:pPr>
              <w:pStyle w:val="af5"/>
              <w:numPr>
                <w:ilvl w:val="0"/>
                <w:numId w:val="4"/>
              </w:numPr>
              <w:ind w:left="0" w:firstLine="360"/>
            </w:pPr>
            <w:r w:rsidRPr="006D37B0">
              <w:t>Сохранение и развитие культурного наследия и культурного потенциала населения МО «</w:t>
            </w:r>
            <w:proofErr w:type="spellStart"/>
            <w:r w:rsidRPr="006D37B0">
              <w:t>Кузьмоловское</w:t>
            </w:r>
            <w:proofErr w:type="spellEnd"/>
            <w:r w:rsidRPr="006D37B0">
              <w:t xml:space="preserve"> ГП».</w:t>
            </w:r>
          </w:p>
          <w:p w:rsidR="006F21EF" w:rsidRPr="006D37B0" w:rsidRDefault="006F21EF" w:rsidP="00C74870">
            <w:pPr>
              <w:numPr>
                <w:ilvl w:val="0"/>
                <w:numId w:val="4"/>
              </w:numPr>
              <w:suppressAutoHyphens/>
              <w:spacing w:line="100" w:lineRule="atLeast"/>
              <w:ind w:left="34" w:firstLine="326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Развитие библиотечного обслуживания в МО «</w:t>
            </w:r>
            <w:proofErr w:type="spellStart"/>
            <w:r w:rsidRPr="006D37B0">
              <w:rPr>
                <w:sz w:val="24"/>
                <w:szCs w:val="24"/>
              </w:rPr>
              <w:t>Кузьмоловское</w:t>
            </w:r>
            <w:proofErr w:type="spellEnd"/>
            <w:r w:rsidRPr="006D37B0">
              <w:rPr>
                <w:sz w:val="24"/>
                <w:szCs w:val="24"/>
              </w:rPr>
              <w:t xml:space="preserve"> ГП»</w:t>
            </w:r>
          </w:p>
          <w:p w:rsidR="006F21EF" w:rsidRPr="006D37B0" w:rsidRDefault="006F21EF" w:rsidP="00C74870">
            <w:pPr>
              <w:numPr>
                <w:ilvl w:val="0"/>
                <w:numId w:val="4"/>
              </w:numPr>
              <w:suppressAutoHyphens/>
              <w:spacing w:line="100" w:lineRule="atLeast"/>
              <w:ind w:left="34" w:firstLine="326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Организация и проведение государственных праздников и мероприятий по развитию местных традиций на территории МО «</w:t>
            </w:r>
            <w:proofErr w:type="spellStart"/>
            <w:r w:rsidRPr="006D37B0">
              <w:rPr>
                <w:sz w:val="24"/>
                <w:szCs w:val="24"/>
              </w:rPr>
              <w:t>Кузьмоловское</w:t>
            </w:r>
            <w:proofErr w:type="spellEnd"/>
            <w:r w:rsidRPr="006D37B0">
              <w:rPr>
                <w:sz w:val="24"/>
                <w:szCs w:val="24"/>
              </w:rPr>
              <w:t xml:space="preserve"> ГП»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snapToGrid w:val="0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  <w:r w:rsidRPr="006D37B0">
              <w:t>Цели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</w:pPr>
            <w:bookmarkStart w:id="0" w:name="p_191"/>
            <w:bookmarkEnd w:id="0"/>
            <w:r w:rsidRPr="006D37B0">
              <w:t>-сохранение и развитие культурного потенциала городского поселения;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создание условий для обеспечения равного доступа населения МО «</w:t>
            </w:r>
            <w:proofErr w:type="spellStart"/>
            <w:r w:rsidRPr="006D37B0">
              <w:rPr>
                <w:sz w:val="24"/>
                <w:szCs w:val="24"/>
              </w:rPr>
              <w:t>Кузьмоловское</w:t>
            </w:r>
            <w:proofErr w:type="spellEnd"/>
            <w:r w:rsidRPr="006D37B0">
              <w:rPr>
                <w:sz w:val="24"/>
                <w:szCs w:val="24"/>
              </w:rPr>
              <w:t xml:space="preserve"> ГП» культурными ценностями и информации;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качества предоставляемых населению услуг муниципальными учреждениями культуры;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-совершенствование деятельности библиотеки городского поселения 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-создание условий для развития местных традиций и обрядов на территории поселения;</w:t>
            </w:r>
          </w:p>
          <w:p w:rsidR="006F21EF" w:rsidRDefault="006F21EF" w:rsidP="00984AA3">
            <w:pPr>
              <w:pStyle w:val="af5"/>
            </w:pPr>
            <w:r w:rsidRPr="006D37B0">
              <w:t>-вовлечение и содейс</w:t>
            </w:r>
            <w:r>
              <w:t>твие активному участию граждан в</w:t>
            </w:r>
            <w:r w:rsidRPr="006D37B0">
              <w:t xml:space="preserve"> общественной жизни поселения</w:t>
            </w:r>
            <w:r>
              <w:t>;</w:t>
            </w:r>
          </w:p>
          <w:p w:rsidR="006F21EF" w:rsidRPr="00EA79FF" w:rsidRDefault="006F21EF" w:rsidP="00984AA3">
            <w:r w:rsidRPr="00A3460A">
              <w:rPr>
                <w:sz w:val="24"/>
                <w:szCs w:val="24"/>
              </w:rPr>
              <w:t>-</w:t>
            </w:r>
            <w:r w:rsidRPr="003D4892">
              <w:rPr>
                <w:sz w:val="24"/>
                <w:szCs w:val="24"/>
              </w:rPr>
              <w:t>формирование доступной среды для инвалидов при посещении учреждения культуры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snapToGrid w:val="0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  <w:r w:rsidRPr="006D37B0">
              <w:t>Задачи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rPr>
                <w:sz w:val="24"/>
                <w:szCs w:val="24"/>
              </w:rPr>
            </w:pPr>
            <w:bookmarkStart w:id="1" w:name="p_221"/>
            <w:bookmarkEnd w:id="1"/>
            <w:r w:rsidRPr="006D37B0">
              <w:rPr>
                <w:sz w:val="24"/>
                <w:szCs w:val="24"/>
              </w:rPr>
              <w:t>-обеспечение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-обеспечение эффективной работы муниципальных учреждений культуры за счет совершенствования форм </w:t>
            </w:r>
            <w:r w:rsidRPr="006D37B0">
              <w:rPr>
                <w:sz w:val="24"/>
                <w:szCs w:val="24"/>
              </w:rPr>
              <w:lastRenderedPageBreak/>
              <w:t>работы, укрепления материально-технической базы, внедрения современных технологий;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-создание благоприятных условий для организации досуга, предоставление жителям дополнительного образования и обеспечения жителей муниципального образования услугами учреждений культуры;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-формирование культурного пространства городского поселения на основе муниципальной поддержки развития библиотечного дела;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-создание условий для обеспечения участия жителей поселения в проводимых мероприятиях;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упрочнение связей между жителями поселения и органами местного самоуправления;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доверия жителей к органам местного самоуправления;</w:t>
            </w:r>
          </w:p>
          <w:p w:rsidR="006F21EF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укрепление атмосферы уважения к собственным культурным ценностям</w:t>
            </w:r>
            <w:r>
              <w:rPr>
                <w:sz w:val="24"/>
                <w:szCs w:val="24"/>
              </w:rPr>
              <w:t>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3D4892">
              <w:rPr>
                <w:sz w:val="24"/>
                <w:szCs w:val="24"/>
              </w:rPr>
              <w:t>-обеспечение доступности маломобильных групп граждан в здание Дома культуры.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snapToGrid w:val="0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  <w:r w:rsidRPr="006D37B0">
              <w:t>Целевые индикаторы и показатели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увеличение числа участников клубных формирований;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увеличение числа творческих коллективов учреждения культуры, участвующих в районных, областных, межрегиональных, всероссийских конкурсах, фестивалях, смотрах; 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увеличение количества посещений культурно-досуговых мероприятий (по сравнению с предыдущим годом)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количество пользователей библиотеки;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количество посещений библиотеки;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</w:t>
            </w:r>
            <w:r w:rsidRPr="006D37B0">
              <w:rPr>
                <w:sz w:val="24"/>
                <w:szCs w:val="24"/>
              </w:rPr>
              <w:t xml:space="preserve"> выданных экземпляров книг;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число </w:t>
            </w:r>
            <w:proofErr w:type="gramStart"/>
            <w:r w:rsidRPr="006D37B0">
              <w:rPr>
                <w:sz w:val="24"/>
                <w:szCs w:val="24"/>
              </w:rPr>
              <w:t>граждан</w:t>
            </w:r>
            <w:proofErr w:type="gramEnd"/>
            <w:r w:rsidRPr="006D37B0">
              <w:rPr>
                <w:sz w:val="24"/>
                <w:szCs w:val="24"/>
              </w:rPr>
              <w:t xml:space="preserve"> принявших участие в общественно значимых мероприятиях;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-повышение уровня внимания со стороны общества к местному самоуправлению;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уровня внимания со стороны жителей к традициям населения и к жителям, внесшим большой вклад в развитие муниципального образования;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увеличение количества </w:t>
            </w:r>
            <w:proofErr w:type="gramStart"/>
            <w:r w:rsidRPr="006D37B0">
              <w:rPr>
                <w:sz w:val="24"/>
                <w:szCs w:val="24"/>
              </w:rPr>
              <w:t>мероприятий</w:t>
            </w:r>
            <w:proofErr w:type="gramEnd"/>
            <w:r w:rsidRPr="006D37B0">
              <w:rPr>
                <w:sz w:val="24"/>
                <w:szCs w:val="24"/>
              </w:rPr>
              <w:t xml:space="preserve"> направленных на поддержание исторической памяти поселения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</w:pPr>
            <w:r w:rsidRPr="006D37B0">
              <w:t>Этапы и сроки реализации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</w:pPr>
            <w:r w:rsidRPr="006D37B0">
              <w:t>Срок реализации программы:</w:t>
            </w:r>
          </w:p>
          <w:p w:rsidR="006F21EF" w:rsidRPr="006D37B0" w:rsidRDefault="006F21EF" w:rsidP="006F21EF">
            <w:pPr>
              <w:pStyle w:val="af5"/>
            </w:pPr>
            <w:r w:rsidRPr="006D37B0">
              <w:t xml:space="preserve"> 202</w:t>
            </w:r>
            <w:r>
              <w:t>3</w:t>
            </w:r>
            <w:r w:rsidRPr="006D37B0">
              <w:t>-202</w:t>
            </w:r>
            <w:r>
              <w:t>5</w:t>
            </w:r>
            <w:r w:rsidRPr="006D37B0">
              <w:t xml:space="preserve"> годы.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</w:pPr>
            <w:r w:rsidRPr="006D37B0">
              <w:t>Объемы бюджетных ассигнований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A06" w:rsidRDefault="009B1A06" w:rsidP="009B1A06">
            <w:pPr>
              <w:pStyle w:val="af5"/>
            </w:pPr>
            <w:r>
              <w:t xml:space="preserve">Общий объём финансирования программы -  135615,6 </w:t>
            </w:r>
            <w:proofErr w:type="spellStart"/>
            <w:r>
              <w:t>тыс.руб</w:t>
            </w:r>
            <w:proofErr w:type="spellEnd"/>
            <w:r>
              <w:t xml:space="preserve">., </w:t>
            </w:r>
          </w:p>
          <w:p w:rsidR="009B1A06" w:rsidRDefault="009B1A06" w:rsidP="009B1A06">
            <w:pPr>
              <w:pStyle w:val="af5"/>
            </w:pPr>
            <w:r>
              <w:t xml:space="preserve">МБ – 119 156,1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9B1A06" w:rsidRDefault="009B1A06" w:rsidP="009B1A06">
            <w:pPr>
              <w:pStyle w:val="af5"/>
            </w:pPr>
            <w:r>
              <w:t xml:space="preserve">ОБ – 16 459,5 </w:t>
            </w:r>
            <w:proofErr w:type="spellStart"/>
            <w:r>
              <w:t>тыс.руб</w:t>
            </w:r>
            <w:proofErr w:type="spellEnd"/>
            <w:r>
              <w:t xml:space="preserve">., в том числе по годам: </w:t>
            </w:r>
          </w:p>
          <w:p w:rsidR="009B1A06" w:rsidRDefault="009B1A06" w:rsidP="009B1A06">
            <w:pPr>
              <w:pStyle w:val="af5"/>
            </w:pPr>
            <w:r>
              <w:t xml:space="preserve">2023г – 44 086,6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9B1A06" w:rsidRDefault="009B1A06" w:rsidP="009B1A06">
            <w:pPr>
              <w:pStyle w:val="af5"/>
            </w:pPr>
            <w:r>
              <w:t xml:space="preserve">МБ – 38 600,1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9B1A06" w:rsidRDefault="009B1A06" w:rsidP="009B1A06">
            <w:pPr>
              <w:pStyle w:val="af5"/>
            </w:pPr>
            <w:r>
              <w:t xml:space="preserve">ОБ – 5 486,5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9B1A06" w:rsidRDefault="009B1A06" w:rsidP="009B1A06">
            <w:pPr>
              <w:pStyle w:val="af5"/>
            </w:pPr>
            <w:r>
              <w:t xml:space="preserve">2024 г. – 45 190,7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9B1A06" w:rsidRDefault="009B1A06" w:rsidP="009B1A06">
            <w:pPr>
              <w:pStyle w:val="af5"/>
            </w:pPr>
            <w:r>
              <w:t xml:space="preserve">МБ – 39 704,2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9B1A06" w:rsidRDefault="009B1A06" w:rsidP="009B1A06">
            <w:pPr>
              <w:pStyle w:val="af5"/>
            </w:pPr>
            <w:r>
              <w:t xml:space="preserve">ОБ – 5 486,5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9B1A06" w:rsidRDefault="009B1A06" w:rsidP="009B1A06">
            <w:pPr>
              <w:pStyle w:val="af5"/>
            </w:pPr>
            <w:r>
              <w:t xml:space="preserve">2025 г. – 46 278,3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9B1A06" w:rsidRDefault="009B1A06" w:rsidP="009B1A06">
            <w:pPr>
              <w:pStyle w:val="af5"/>
            </w:pPr>
            <w:r>
              <w:t xml:space="preserve">МБ – 40 791,8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6F21EF" w:rsidRPr="00E51864" w:rsidRDefault="009B1A06" w:rsidP="009B1A06">
            <w:pPr>
              <w:rPr>
                <w:sz w:val="24"/>
                <w:szCs w:val="24"/>
                <w:highlight w:val="yellow"/>
              </w:rPr>
            </w:pPr>
            <w:bookmarkStart w:id="2" w:name="_GoBack"/>
            <w:r w:rsidRPr="009B1A06">
              <w:rPr>
                <w:kern w:val="1"/>
                <w:sz w:val="24"/>
                <w:szCs w:val="24"/>
                <w:lang w:eastAsia="hi-IN" w:bidi="hi-IN"/>
              </w:rPr>
              <w:t>ОБ –</w:t>
            </w:r>
            <w:r>
              <w:t xml:space="preserve"> </w:t>
            </w:r>
            <w:bookmarkEnd w:id="2"/>
            <w:r w:rsidRPr="00FD6154">
              <w:rPr>
                <w:kern w:val="1"/>
                <w:sz w:val="24"/>
                <w:szCs w:val="24"/>
                <w:lang w:eastAsia="hi-IN" w:bidi="hi-IN"/>
              </w:rPr>
              <w:t>5 486,5</w:t>
            </w:r>
            <w:r>
              <w:t xml:space="preserve"> </w:t>
            </w:r>
            <w:proofErr w:type="spellStart"/>
            <w:r w:rsidRPr="00FD6154">
              <w:rPr>
                <w:kern w:val="1"/>
                <w:sz w:val="24"/>
                <w:szCs w:val="24"/>
                <w:lang w:eastAsia="hi-IN" w:bidi="hi-IN"/>
              </w:rPr>
              <w:t>тыс.руб</w:t>
            </w:r>
            <w:proofErr w:type="spellEnd"/>
            <w:r w:rsidRPr="00FD6154">
              <w:rPr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snapToGrid w:val="0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  <w:r w:rsidRPr="006D37B0">
              <w:t>Ожидаемые результаты реализации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lastRenderedPageBreak/>
              <w:t>- активизация культурной жизни населения;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создание благоприятной культурной среды для </w:t>
            </w:r>
            <w:r w:rsidRPr="006D37B0">
              <w:rPr>
                <w:sz w:val="24"/>
                <w:szCs w:val="24"/>
              </w:rPr>
              <w:lastRenderedPageBreak/>
              <w:t>реализации населением творческого потенциала, повышение духовно-нравственного и гражданско-патриотического уровня населения;</w:t>
            </w:r>
          </w:p>
          <w:p w:rsidR="006F21EF" w:rsidRPr="006D37B0" w:rsidRDefault="006F21EF" w:rsidP="00C748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34"/>
              </w:tabs>
              <w:suppressAutoHyphens/>
              <w:spacing w:line="100" w:lineRule="atLeast"/>
              <w:ind w:left="34" w:hanging="34"/>
              <w:jc w:val="both"/>
              <w:rPr>
                <w:spacing w:val="-20"/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</w:t>
            </w:r>
            <w:r w:rsidRPr="006D37B0">
              <w:rPr>
                <w:spacing w:val="-9"/>
                <w:sz w:val="24"/>
                <w:szCs w:val="24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6D37B0">
              <w:rPr>
                <w:sz w:val="24"/>
                <w:szCs w:val="24"/>
              </w:rPr>
              <w:t xml:space="preserve">значимые достижения населения в творческой деятельности, </w:t>
            </w:r>
            <w:r w:rsidRPr="006D37B0">
              <w:rPr>
                <w:spacing w:val="-9"/>
                <w:sz w:val="24"/>
                <w:szCs w:val="24"/>
              </w:rPr>
              <w:t>повышение уровня исполнительского мастерства;</w:t>
            </w:r>
          </w:p>
          <w:p w:rsidR="006F21EF" w:rsidRPr="006D37B0" w:rsidRDefault="006F21EF" w:rsidP="00C748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34"/>
              </w:tabs>
              <w:suppressAutoHyphens/>
              <w:spacing w:line="100" w:lineRule="atLeast"/>
              <w:ind w:left="34" w:hanging="34"/>
              <w:jc w:val="both"/>
              <w:rPr>
                <w:spacing w:val="-20"/>
                <w:sz w:val="24"/>
                <w:szCs w:val="24"/>
              </w:rPr>
            </w:pPr>
            <w:r w:rsidRPr="006D37B0">
              <w:rPr>
                <w:spacing w:val="-9"/>
                <w:sz w:val="24"/>
                <w:szCs w:val="24"/>
              </w:rPr>
              <w:t xml:space="preserve"> - укрепление и расширение культурного сотрудничества;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-создание условий для социальной активности граждан старшего поколения, воспитание патриотизма у населения;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4" w:hanging="34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обеспечение эффективного выполнения мероприятий Программы - увеличение доли населения участвующих в работе клубных формирований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создание условий для обеспечения планового участия жителей поселения в проводимых мероприятиях;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жизненной и общественной активности жителей поселения пожилого возраста;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упрочнение </w:t>
            </w:r>
            <w:r>
              <w:rPr>
                <w:sz w:val="24"/>
                <w:szCs w:val="24"/>
              </w:rPr>
              <w:t xml:space="preserve">связей между жителями поселения </w:t>
            </w:r>
            <w:r w:rsidRPr="006D37B0">
              <w:rPr>
                <w:sz w:val="24"/>
                <w:szCs w:val="24"/>
              </w:rPr>
              <w:t>и органами местного самоуправления;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доверия жителей к органам местного самоуправления;</w:t>
            </w:r>
          </w:p>
          <w:p w:rsidR="006F21EF" w:rsidRPr="006D37B0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укрепление атмосферы уважения к собственным культурным ценностям;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-формирование и стабилизация единого культурного пространства, ориентированного на уважении власти и граждан к пожилому населению.</w:t>
            </w:r>
          </w:p>
        </w:tc>
      </w:tr>
    </w:tbl>
    <w:p w:rsidR="006F21EF" w:rsidRPr="006D37B0" w:rsidRDefault="006F21EF" w:rsidP="006F21EF">
      <w:pPr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230D5F" w:rsidRDefault="00230D5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Pr="00230D5F" w:rsidRDefault="006F21EF" w:rsidP="006F21EF">
      <w:pPr>
        <w:jc w:val="center"/>
        <w:rPr>
          <w:b/>
          <w:bCs/>
          <w:sz w:val="28"/>
          <w:szCs w:val="28"/>
        </w:rPr>
      </w:pPr>
    </w:p>
    <w:p w:rsidR="006F21EF" w:rsidRPr="00230D5F" w:rsidRDefault="006F21EF" w:rsidP="00C74870">
      <w:pPr>
        <w:pStyle w:val="af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lastRenderedPageBreak/>
        <w:t xml:space="preserve">Характеристика текущего состояния </w:t>
      </w:r>
    </w:p>
    <w:p w:rsidR="006F21EF" w:rsidRPr="006D37B0" w:rsidRDefault="006F21EF" w:rsidP="006F21EF">
      <w:pPr>
        <w:ind w:right="-1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 xml:space="preserve">           Программа разработана в соответствии со следующими нормативно-правовыми актами:</w:t>
      </w:r>
    </w:p>
    <w:p w:rsidR="006F21EF" w:rsidRPr="006D37B0" w:rsidRDefault="006F21EF" w:rsidP="00C74870">
      <w:pPr>
        <w:widowControl w:val="0"/>
        <w:numPr>
          <w:ilvl w:val="0"/>
          <w:numId w:val="5"/>
        </w:numPr>
        <w:tabs>
          <w:tab w:val="left" w:pos="1082"/>
        </w:tabs>
        <w:ind w:left="40" w:right="-1" w:firstLine="78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21EF" w:rsidRPr="00EF7A98" w:rsidRDefault="006F21EF" w:rsidP="00C74870">
      <w:pPr>
        <w:widowControl w:val="0"/>
        <w:numPr>
          <w:ilvl w:val="0"/>
          <w:numId w:val="5"/>
        </w:numPr>
        <w:tabs>
          <w:tab w:val="left" w:pos="1077"/>
        </w:tabs>
        <w:ind w:left="40" w:right="-1" w:firstLine="78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Законом Российской Федерации от 09.10.1992 № 3612-1 (ред. от 30.04.2021 г.) «Основы законодательства Российской Федерации о культуре»</w:t>
      </w:r>
      <w:r w:rsidR="00EF7A98">
        <w:rPr>
          <w:color w:val="000000"/>
          <w:sz w:val="24"/>
          <w:szCs w:val="24"/>
        </w:rPr>
        <w:t>;</w:t>
      </w:r>
    </w:p>
    <w:p w:rsidR="00EF7A98" w:rsidRPr="00EF7A98" w:rsidRDefault="00EF7A98" w:rsidP="00EF7A98">
      <w:pPr>
        <w:widowControl w:val="0"/>
        <w:numPr>
          <w:ilvl w:val="0"/>
          <w:numId w:val="5"/>
        </w:numPr>
        <w:tabs>
          <w:tab w:val="left" w:pos="1077"/>
        </w:tabs>
        <w:ind w:right="-1" w:firstLine="851"/>
        <w:jc w:val="both"/>
        <w:rPr>
          <w:sz w:val="24"/>
          <w:szCs w:val="24"/>
        </w:rPr>
      </w:pPr>
      <w:r w:rsidRPr="00EF7A9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EF7A98">
        <w:rPr>
          <w:sz w:val="24"/>
          <w:szCs w:val="24"/>
        </w:rPr>
        <w:t xml:space="preserve"> Президента РФ от 07.05.2012 № 597 «О мероприятиях по реализации государственной социальной политики»</w:t>
      </w:r>
      <w:r>
        <w:rPr>
          <w:sz w:val="24"/>
          <w:szCs w:val="24"/>
        </w:rPr>
        <w:t>.</w:t>
      </w:r>
    </w:p>
    <w:p w:rsidR="006F21EF" w:rsidRPr="006D37B0" w:rsidRDefault="006F21EF" w:rsidP="006F21EF">
      <w:pPr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Программа направлена на повышение потребности и доступности услуг культуры для населения муниципального образования «</w:t>
      </w:r>
      <w:proofErr w:type="spellStart"/>
      <w:r w:rsidRPr="006D37B0">
        <w:rPr>
          <w:color w:val="000000"/>
          <w:sz w:val="24"/>
          <w:szCs w:val="24"/>
        </w:rPr>
        <w:t>Кузьмоловское</w:t>
      </w:r>
      <w:proofErr w:type="spellEnd"/>
      <w:r w:rsidRPr="006D37B0">
        <w:rPr>
          <w:color w:val="000000"/>
          <w:sz w:val="24"/>
          <w:szCs w:val="24"/>
        </w:rPr>
        <w:t xml:space="preserve"> городское поселение», создание организационно-правовых и экономических условий эффективности функционирования рынка услуг культуры. На территории муниципального образования «</w:t>
      </w:r>
      <w:proofErr w:type="spellStart"/>
      <w:r w:rsidRPr="006D37B0">
        <w:rPr>
          <w:color w:val="000000"/>
          <w:sz w:val="24"/>
          <w:szCs w:val="24"/>
        </w:rPr>
        <w:t>Кузьмоловское</w:t>
      </w:r>
      <w:proofErr w:type="spellEnd"/>
      <w:r w:rsidRPr="006D37B0">
        <w:rPr>
          <w:color w:val="000000"/>
          <w:sz w:val="24"/>
          <w:szCs w:val="24"/>
        </w:rPr>
        <w:t xml:space="preserve"> городское поселение» функционирует муниципальное казенное учреждение «</w:t>
      </w:r>
      <w:proofErr w:type="spellStart"/>
      <w:r w:rsidRPr="006D37B0">
        <w:rPr>
          <w:color w:val="000000"/>
          <w:sz w:val="24"/>
          <w:szCs w:val="24"/>
        </w:rPr>
        <w:t>Кузьмоловский</w:t>
      </w:r>
      <w:proofErr w:type="spellEnd"/>
      <w:r w:rsidRPr="006D37B0">
        <w:rPr>
          <w:color w:val="000000"/>
          <w:sz w:val="24"/>
          <w:szCs w:val="24"/>
        </w:rPr>
        <w:t xml:space="preserve"> дом культуры»</w:t>
      </w:r>
    </w:p>
    <w:p w:rsidR="006F21EF" w:rsidRPr="006D37B0" w:rsidRDefault="006F21EF" w:rsidP="006F21EF">
      <w:pPr>
        <w:ind w:right="20" w:firstLine="700"/>
        <w:jc w:val="both"/>
        <w:rPr>
          <w:sz w:val="24"/>
          <w:szCs w:val="24"/>
        </w:rPr>
      </w:pPr>
      <w:proofErr w:type="spellStart"/>
      <w:r w:rsidRPr="006D37B0">
        <w:rPr>
          <w:color w:val="000000"/>
          <w:sz w:val="24"/>
          <w:szCs w:val="24"/>
        </w:rPr>
        <w:t>Кузьмоловский</w:t>
      </w:r>
      <w:proofErr w:type="spellEnd"/>
      <w:r w:rsidRPr="006D37B0">
        <w:rPr>
          <w:color w:val="000000"/>
          <w:sz w:val="24"/>
          <w:szCs w:val="24"/>
        </w:rPr>
        <w:t xml:space="preserve"> дом культуры нуждается в модернизации, реконструкции и техническом переоснащении для того, чтобы предоставлять качественные, востребованные услуги, предоставлять большую возможность для творческой самореализации граждан, профессионального роста исполнительского мастерства.</w:t>
      </w:r>
    </w:p>
    <w:p w:rsidR="006F21EF" w:rsidRPr="006D37B0" w:rsidRDefault="006F21EF" w:rsidP="006F21EF">
      <w:pPr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</w:t>
      </w:r>
      <w:r>
        <w:rPr>
          <w:color w:val="000000"/>
          <w:sz w:val="24"/>
          <w:szCs w:val="24"/>
        </w:rPr>
        <w:t>рытых городских пространств</w:t>
      </w:r>
      <w:r w:rsidRPr="006D37B0">
        <w:rPr>
          <w:color w:val="000000"/>
          <w:sz w:val="24"/>
          <w:szCs w:val="24"/>
        </w:rPr>
        <w:t xml:space="preserve"> для проведения мероприятий.</w:t>
      </w:r>
    </w:p>
    <w:p w:rsidR="006F21EF" w:rsidRPr="006D37B0" w:rsidRDefault="006F21EF" w:rsidP="006F21EF">
      <w:pPr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Увеличились показатели учреждения культуры по количеству проведения культурно-массовых мероприятий и количеству посещений. Количество мероприятий в 202</w:t>
      </w:r>
      <w:r w:rsidR="00AA5D6C">
        <w:rPr>
          <w:color w:val="000000"/>
          <w:sz w:val="24"/>
          <w:szCs w:val="24"/>
        </w:rPr>
        <w:t>2</w:t>
      </w:r>
      <w:r w:rsidRPr="006D37B0">
        <w:rPr>
          <w:color w:val="000000"/>
          <w:sz w:val="24"/>
          <w:szCs w:val="24"/>
        </w:rPr>
        <w:t xml:space="preserve"> году составило 521, что на 2,15% больше по сравнению с 202</w:t>
      </w:r>
      <w:r w:rsidR="00AA5D6C">
        <w:rPr>
          <w:color w:val="000000"/>
          <w:sz w:val="24"/>
          <w:szCs w:val="24"/>
        </w:rPr>
        <w:t>1</w:t>
      </w:r>
      <w:r w:rsidRPr="006D37B0">
        <w:rPr>
          <w:color w:val="000000"/>
          <w:sz w:val="24"/>
          <w:szCs w:val="24"/>
        </w:rPr>
        <w:t xml:space="preserve"> годом. Охват зрителей в 202</w:t>
      </w:r>
      <w:r w:rsidR="00AA5D6C">
        <w:rPr>
          <w:color w:val="000000"/>
          <w:sz w:val="24"/>
          <w:szCs w:val="24"/>
        </w:rPr>
        <w:t>2</w:t>
      </w:r>
      <w:r w:rsidRPr="006D37B0">
        <w:rPr>
          <w:color w:val="000000"/>
          <w:sz w:val="24"/>
          <w:szCs w:val="24"/>
        </w:rPr>
        <w:t xml:space="preserve"> году на мероприятиях составил 68150 человек. С целью сохранения и развития самодеятельного народного творчества в учреждении количество кружков и любительских объединений функционируют 75 клубных формирований, их посещают 1908 человек, из них 770 детей, 326 молодежи от 14 до 35 лет, и люди с ограниченными возможностями 139 человек.  Среди творческих коллективов 2 имеют почетное звание «народный самодеятельный коллектив» (хор русской песни «Соловушки», академический женский хор), 2 имеют почетное звание «образцовый самодеятельный коллектив» (театральная студия «Муравейник»</w:t>
      </w:r>
      <w:r>
        <w:rPr>
          <w:color w:val="000000"/>
          <w:sz w:val="24"/>
          <w:szCs w:val="24"/>
        </w:rPr>
        <w:t xml:space="preserve">, </w:t>
      </w:r>
      <w:r w:rsidRPr="006D37B0">
        <w:rPr>
          <w:color w:val="000000"/>
          <w:sz w:val="24"/>
          <w:szCs w:val="24"/>
        </w:rPr>
        <w:t xml:space="preserve">театр-студия танца «Фуэте»); </w:t>
      </w:r>
    </w:p>
    <w:p w:rsidR="006F21EF" w:rsidRPr="006D37B0" w:rsidRDefault="006F21EF" w:rsidP="006F21EF">
      <w:pPr>
        <w:ind w:right="20" w:firstLine="700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Pr="006D37B0">
        <w:rPr>
          <w:color w:val="000000"/>
          <w:sz w:val="24"/>
          <w:szCs w:val="24"/>
        </w:rPr>
        <w:t>Кузьмоловское</w:t>
      </w:r>
      <w:proofErr w:type="spellEnd"/>
      <w:r w:rsidRPr="006D37B0">
        <w:rPr>
          <w:color w:val="000000"/>
          <w:sz w:val="24"/>
          <w:szCs w:val="24"/>
        </w:rPr>
        <w:t xml:space="preserve"> городское поселение» проходят значимые мероприятия: «День полного освобождения Ленинграда от фашистской блокады», «Масленица», «День Победы», «День поселка», «муниципальный региональный фестиваль «Классная площадь», «День молодежи», «Новый год» и многие другие.</w:t>
      </w:r>
    </w:p>
    <w:p w:rsidR="006F21EF" w:rsidRPr="006D37B0" w:rsidRDefault="006F21EF" w:rsidP="006F21EF">
      <w:pPr>
        <w:ind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соответствии с осн</w:t>
      </w:r>
      <w:r>
        <w:rPr>
          <w:sz w:val="24"/>
          <w:szCs w:val="24"/>
        </w:rPr>
        <w:t xml:space="preserve">овной задачей в сфере культуры, </w:t>
      </w:r>
      <w:r w:rsidRPr="006D37B0">
        <w:rPr>
          <w:sz w:val="24"/>
          <w:szCs w:val="24"/>
        </w:rPr>
        <w:t>предлагаемая Программа позволяет решать проблемы по выявл</w:t>
      </w:r>
      <w:r>
        <w:rPr>
          <w:sz w:val="24"/>
          <w:szCs w:val="24"/>
        </w:rPr>
        <w:t xml:space="preserve">ению и развитию самодеятельного </w:t>
      </w:r>
      <w:r w:rsidRPr="006D37B0">
        <w:rPr>
          <w:sz w:val="24"/>
          <w:szCs w:val="24"/>
        </w:rPr>
        <w:t>потенциала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ГП», рациональному и эффективному использованию творческого потенци</w:t>
      </w:r>
      <w:r>
        <w:rPr>
          <w:sz w:val="24"/>
          <w:szCs w:val="24"/>
        </w:rPr>
        <w:t xml:space="preserve">ала, созданию высоких образцов </w:t>
      </w:r>
      <w:r w:rsidRPr="006D37B0">
        <w:rPr>
          <w:sz w:val="24"/>
          <w:szCs w:val="24"/>
        </w:rPr>
        <w:t>любительского художественного творчества.</w:t>
      </w:r>
    </w:p>
    <w:p w:rsidR="006F21EF" w:rsidRPr="006D37B0" w:rsidRDefault="006F21EF" w:rsidP="006F21EF">
      <w:pPr>
        <w:ind w:right="20" w:firstLine="700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>Для поддержки народного художественног</w:t>
      </w:r>
      <w:r>
        <w:rPr>
          <w:color w:val="000000"/>
          <w:sz w:val="24"/>
          <w:szCs w:val="24"/>
        </w:rPr>
        <w:t xml:space="preserve">о творчества, творческие коллективы </w:t>
      </w:r>
      <w:r w:rsidRPr="006D37B0">
        <w:rPr>
          <w:color w:val="000000"/>
          <w:sz w:val="24"/>
          <w:szCs w:val="24"/>
        </w:rPr>
        <w:t>регулярно проводят большую концертную деятельность, как в поселении, так и за его пределами, участвуют</w:t>
      </w:r>
      <w:r>
        <w:rPr>
          <w:color w:val="000000"/>
          <w:sz w:val="24"/>
          <w:szCs w:val="24"/>
        </w:rPr>
        <w:t xml:space="preserve"> в</w:t>
      </w:r>
      <w:r w:rsidRPr="006D37B0">
        <w:rPr>
          <w:color w:val="000000"/>
          <w:sz w:val="24"/>
          <w:szCs w:val="24"/>
        </w:rPr>
        <w:t xml:space="preserve"> различных фестивалях и конкурсах, идет профессиональный рост творческих коллективов. Что доказывается их участием и достижениями во всероссийских и международных фестивалях и конкурсах.</w:t>
      </w:r>
    </w:p>
    <w:p w:rsidR="006F21EF" w:rsidRPr="006D37B0" w:rsidRDefault="006F21EF" w:rsidP="006F21EF">
      <w:pPr>
        <w:ind w:left="20"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помещении МКУ «</w:t>
      </w:r>
      <w:proofErr w:type="spellStart"/>
      <w:r w:rsidRPr="006D37B0">
        <w:rPr>
          <w:sz w:val="24"/>
          <w:szCs w:val="24"/>
        </w:rPr>
        <w:t>Кузьмоловский</w:t>
      </w:r>
      <w:proofErr w:type="spellEnd"/>
      <w:r w:rsidRPr="006D37B0">
        <w:rPr>
          <w:sz w:val="24"/>
          <w:szCs w:val="24"/>
        </w:rPr>
        <w:t xml:space="preserve"> ДК» расположена </w:t>
      </w:r>
      <w:proofErr w:type="spellStart"/>
      <w:r w:rsidRPr="006D37B0">
        <w:rPr>
          <w:sz w:val="24"/>
          <w:szCs w:val="24"/>
        </w:rPr>
        <w:t>кузьмоловская</w:t>
      </w:r>
      <w:proofErr w:type="spellEnd"/>
      <w:r w:rsidRPr="006D37B0">
        <w:rPr>
          <w:sz w:val="24"/>
          <w:szCs w:val="24"/>
        </w:rPr>
        <w:t xml:space="preserve"> поселковая библиотека, она входит в состав МКУ «Всеволожская </w:t>
      </w:r>
      <w:proofErr w:type="spellStart"/>
      <w:r w:rsidRPr="006D37B0">
        <w:rPr>
          <w:sz w:val="24"/>
          <w:szCs w:val="24"/>
        </w:rPr>
        <w:t>межпоселенческая</w:t>
      </w:r>
      <w:proofErr w:type="spellEnd"/>
      <w:r w:rsidRPr="006D37B0">
        <w:rPr>
          <w:sz w:val="24"/>
          <w:szCs w:val="24"/>
        </w:rPr>
        <w:t xml:space="preserve"> библиотека», библиотека организуют информационно-культурное пространство городского поселения, обеспечивая населению равные возможности доступа к информации, культурным ценностям и научным достижениям. 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      П</w:t>
      </w:r>
      <w:r>
        <w:rPr>
          <w:sz w:val="24"/>
          <w:szCs w:val="24"/>
        </w:rPr>
        <w:t xml:space="preserve">о состоянию на 01.01.2022 года </w:t>
      </w:r>
      <w:proofErr w:type="spellStart"/>
      <w:r w:rsidRPr="006D37B0">
        <w:rPr>
          <w:sz w:val="24"/>
          <w:szCs w:val="24"/>
        </w:rPr>
        <w:t>Кузьмоловская</w:t>
      </w:r>
      <w:proofErr w:type="spellEnd"/>
      <w:r w:rsidRPr="006D37B0">
        <w:rPr>
          <w:sz w:val="24"/>
          <w:szCs w:val="24"/>
        </w:rPr>
        <w:t xml:space="preserve"> поселковая </w:t>
      </w:r>
      <w:r>
        <w:rPr>
          <w:sz w:val="24"/>
          <w:szCs w:val="24"/>
        </w:rPr>
        <w:t xml:space="preserve">библиотека   насчитывает 13953 </w:t>
      </w:r>
      <w:r w:rsidRPr="006D37B0">
        <w:rPr>
          <w:sz w:val="24"/>
          <w:szCs w:val="24"/>
        </w:rPr>
        <w:t>экземпляров книг, брошюр и журналов.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    В библиотеке зарегистрировано 905 читателей, это чуть больше по сравнению с 2021 годом (840 чел.). Количество посещений за 2021 год составило 7950 человек, в сравнении с </w:t>
      </w:r>
      <w:r w:rsidRPr="006D37B0">
        <w:rPr>
          <w:sz w:val="24"/>
          <w:szCs w:val="24"/>
        </w:rPr>
        <w:lastRenderedPageBreak/>
        <w:t xml:space="preserve">2020 годом – 7787 человек. Среди читателей библиотеки выделены основные категории: рабочие, служащие, учащиеся средних и высших учебных заведений, дошкольники, пенсионеры, торговые работники, предприниматели, не работающие читатели. В 2021 году было выдано книг, брошюр и журналов 20445 экземпляров. </w:t>
      </w:r>
    </w:p>
    <w:p w:rsidR="006F21EF" w:rsidRPr="006D37B0" w:rsidRDefault="006F21EF" w:rsidP="006F21EF">
      <w:pPr>
        <w:ind w:left="20"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Библиотека активно работает с читателями, в помощь учебному процессу, проводятся беседы, обзоры литературы, викторины, часы поэзии, оформляют книжные выставки к юбилейным датам писателей. Ежегодно проводятся интересные мероприятия с детьми, как во время зимних, так и на весенних каникулах, во время которых традиционно проводится неделя детской и юношеской книги.  Основные направления библиотечной работы отражали события государственного, регионального и местного значения.</w:t>
      </w:r>
    </w:p>
    <w:p w:rsidR="006F21EF" w:rsidRPr="006D37B0" w:rsidRDefault="006F21EF" w:rsidP="006F21EF">
      <w:pPr>
        <w:ind w:left="20"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Необходимо продолжить сотрудничество со школьными библиотеками, оказывать им методическую помощь, поддерживать связь с библиотеками других районов и городов. На период 202</w:t>
      </w:r>
      <w:r w:rsidR="00AA5D6C">
        <w:rPr>
          <w:sz w:val="24"/>
          <w:szCs w:val="24"/>
        </w:rPr>
        <w:t>3</w:t>
      </w:r>
      <w:r w:rsidRPr="006D37B0">
        <w:rPr>
          <w:sz w:val="24"/>
          <w:szCs w:val="24"/>
        </w:rPr>
        <w:t>-202</w:t>
      </w:r>
      <w:r w:rsidR="00AA5D6C">
        <w:rPr>
          <w:sz w:val="24"/>
          <w:szCs w:val="24"/>
        </w:rPr>
        <w:t>5</w:t>
      </w:r>
      <w:r w:rsidRPr="006D37B0">
        <w:rPr>
          <w:sz w:val="24"/>
          <w:szCs w:val="24"/>
        </w:rPr>
        <w:t xml:space="preserve"> годы планируется: </w:t>
      </w:r>
    </w:p>
    <w:p w:rsidR="006F21EF" w:rsidRPr="006D37B0" w:rsidRDefault="006F21EF" w:rsidP="006F21EF">
      <w:pPr>
        <w:ind w:left="20"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библиотечное обслуживание строить с учетом приоритета человека, его потребностей и права доступа ко всему информационному потенциалу;</w:t>
      </w:r>
    </w:p>
    <w:p w:rsidR="006F21EF" w:rsidRPr="006D37B0" w:rsidRDefault="006F21EF" w:rsidP="006F21EF">
      <w:pPr>
        <w:ind w:left="20"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- активизировать работу, способствующую национальному возрождению народов, проживающих на территории района, создать условия для реализации их национально - культурных запросов; </w:t>
      </w:r>
    </w:p>
    <w:p w:rsidR="006F21EF" w:rsidRPr="006D37B0" w:rsidRDefault="006F21EF" w:rsidP="006F21EF">
      <w:pPr>
        <w:ind w:left="20"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- больше внимания уделять семейному воспитанию, чтению детей и родителей, работе с молодежью. </w:t>
      </w:r>
    </w:p>
    <w:p w:rsidR="006F21EF" w:rsidRPr="006D37B0" w:rsidRDefault="006F21EF" w:rsidP="006F21EF">
      <w:pPr>
        <w:tabs>
          <w:tab w:val="left" w:pos="4820"/>
        </w:tabs>
        <w:ind w:firstLine="36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В муниципальной программе особое внимание уделено   жителям поселения, ведь от успешности реализации программы   </w:t>
      </w:r>
      <w:r>
        <w:rPr>
          <w:sz w:val="24"/>
          <w:szCs w:val="24"/>
        </w:rPr>
        <w:t xml:space="preserve">в значительной степени зависит </w:t>
      </w:r>
      <w:r w:rsidRPr="006D37B0">
        <w:rPr>
          <w:sz w:val="24"/>
          <w:szCs w:val="24"/>
        </w:rPr>
        <w:t>упрочение связей между жителями поселения и органами мест</w:t>
      </w:r>
      <w:r>
        <w:rPr>
          <w:sz w:val="24"/>
          <w:szCs w:val="24"/>
        </w:rPr>
        <w:t xml:space="preserve">ного самоуправления, повышение </w:t>
      </w:r>
      <w:r w:rsidRPr="006D37B0">
        <w:rPr>
          <w:sz w:val="24"/>
          <w:szCs w:val="24"/>
        </w:rPr>
        <w:t>социальной и гражданской активности.</w:t>
      </w:r>
    </w:p>
    <w:p w:rsidR="006F21EF" w:rsidRPr="006D37B0" w:rsidRDefault="006F21EF" w:rsidP="006F21EF">
      <w:pPr>
        <w:tabs>
          <w:tab w:val="left" w:pos="4820"/>
        </w:tabs>
        <w:ind w:firstLine="36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В  поселении уже сложились свои традиции, которые следует укреплять и продолжать, это: поздравление ветеранов ВОВ с празднованием победы в Великой отечественной войне; чествование семей проживших в браке  50,</w:t>
      </w:r>
      <w:r w:rsidR="00AA5D6C">
        <w:rPr>
          <w:sz w:val="24"/>
          <w:szCs w:val="24"/>
        </w:rPr>
        <w:t xml:space="preserve"> </w:t>
      </w:r>
      <w:r w:rsidRPr="006D37B0">
        <w:rPr>
          <w:sz w:val="24"/>
          <w:szCs w:val="24"/>
        </w:rPr>
        <w:t xml:space="preserve">55, 60 лет, которые пронесли  через годы любовь, взаимоуважение, заботу  и  умение беречь семейные ценности; чествование жителей поселка  с юбилейными датами 70, 75, 80, 85, 90, 95 лет;  поздравление в день рождение поселка жителей, которые своим трудом, заслугами внесли большой вклад в развитие </w:t>
      </w:r>
      <w:proofErr w:type="spellStart"/>
      <w:r>
        <w:rPr>
          <w:sz w:val="24"/>
          <w:szCs w:val="24"/>
        </w:rPr>
        <w:t>К</w:t>
      </w:r>
      <w:r w:rsidRPr="006D37B0">
        <w:rPr>
          <w:sz w:val="24"/>
          <w:szCs w:val="24"/>
        </w:rPr>
        <w:t>узьмоловского</w:t>
      </w:r>
      <w:proofErr w:type="spellEnd"/>
      <w:r w:rsidRPr="006D37B0">
        <w:rPr>
          <w:sz w:val="24"/>
          <w:szCs w:val="24"/>
        </w:rPr>
        <w:t xml:space="preserve"> поселения, заслужили уважение и почет среди сограждан; поздравление почетных граждан поселения; чествование медицинских работников и ветеранов медиков; поздравление первоклассников с началом учебного года; торжественное поздравление ветеранов педагогической службы (учителей и воспитателей); поздравление в международный день пожилого человека; чествование многодетных матерей в День матери и поздравление людей с ограниченными возможностями.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На протяжении многих лет эти традиции сохраняются и преумножаются в поселении. Благодаря этим традициям мы пишем свою историю – историю </w:t>
      </w:r>
      <w:proofErr w:type="spellStart"/>
      <w:r w:rsidRPr="006D37B0">
        <w:rPr>
          <w:sz w:val="24"/>
          <w:szCs w:val="24"/>
        </w:rPr>
        <w:t>Кузьм</w:t>
      </w:r>
      <w:r>
        <w:rPr>
          <w:sz w:val="24"/>
          <w:szCs w:val="24"/>
        </w:rPr>
        <w:t>оловского</w:t>
      </w:r>
      <w:proofErr w:type="spellEnd"/>
      <w:r>
        <w:rPr>
          <w:sz w:val="24"/>
          <w:szCs w:val="24"/>
        </w:rPr>
        <w:t xml:space="preserve">, собираем информацию </w:t>
      </w:r>
      <w:r w:rsidRPr="006D37B0">
        <w:rPr>
          <w:sz w:val="24"/>
          <w:szCs w:val="24"/>
        </w:rPr>
        <w:t>о заслугах наших жителей, об их трудовом подвиге.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Органы местного самоуправления обязаны обеспечить сохранение и развитие местных традиций на территории муниципального образования.</w:t>
      </w:r>
    </w:p>
    <w:p w:rsidR="006F21EF" w:rsidRPr="006D37B0" w:rsidRDefault="006F21EF" w:rsidP="006F21EF">
      <w:pPr>
        <w:ind w:right="20" w:firstLine="700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>Цели и задачи Программы реализуются через систему программных мероприятий. Данные мероприятия не исчерпывают все многообразие форм культурной жизни муниципального образования. Программа нацелена на поддержку «точек роста», имеющих долгосрочный социально- культурный эффект.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качестве положительных тенденций, полученных от реализации муниципальной программы, можно определить следующие: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расширение спектра социально-культурных услуг для населения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ГП»;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сохранение традиций по организации праздников, фестивалей и конкурсов на территории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ГП»;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активная творческая деятельность коллективов;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усиление роли культурно-массовых мероприятий в культурной жизни населения;</w:t>
      </w:r>
    </w:p>
    <w:p w:rsidR="006F21EF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уровня внимания со стороны общества к местному само</w:t>
      </w:r>
      <w:r>
        <w:rPr>
          <w:sz w:val="24"/>
          <w:szCs w:val="24"/>
        </w:rPr>
        <w:t>управлению, к местным традициям.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</w:p>
    <w:p w:rsidR="006F21EF" w:rsidRPr="00230D5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230D5F">
        <w:t>2.</w:t>
      </w:r>
      <w:r w:rsidR="00230D5F">
        <w:t xml:space="preserve"> </w:t>
      </w:r>
      <w:r w:rsidRPr="00230D5F">
        <w:t>Приоритеты и цели муниципальной программы, прогноз развития и планируемые показатели по итогам реализации муниципальной программы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Программа «Развитие культуры в муниципальном образовании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городское поселение» 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 на культурную деятельность.</w:t>
      </w:r>
    </w:p>
    <w:p w:rsidR="006F21EF" w:rsidRPr="006D37B0" w:rsidRDefault="006F21EF" w:rsidP="006F21EF">
      <w:pPr>
        <w:spacing w:line="322" w:lineRule="exact"/>
        <w:ind w:right="120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Основными целями муниципальной программы является:</w:t>
      </w:r>
    </w:p>
    <w:p w:rsidR="006F21EF" w:rsidRPr="006D37B0" w:rsidRDefault="006F21EF" w:rsidP="006F21EF">
      <w:pPr>
        <w:pStyle w:val="af5"/>
      </w:pPr>
      <w:r w:rsidRPr="006D37B0">
        <w:t>-сохранение и развитие культурного потенциала городского поселения;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создание условий для обеспечения равного доступа населения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 культурными ценностями и информации;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качества предоставляемых населению услуг муниципальными учреждениями культуры;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-совершенствование деятельности библиотеки городского поселения 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чтению;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-создание условий для развития местных традиций и обрядов на территории поселения;</w:t>
      </w:r>
    </w:p>
    <w:p w:rsidR="006F21EF" w:rsidRPr="006D37B0" w:rsidRDefault="006F21EF" w:rsidP="006F21EF">
      <w:pPr>
        <w:pStyle w:val="af5"/>
        <w:rPr>
          <w:u w:val="single"/>
        </w:rPr>
      </w:pPr>
      <w:r w:rsidRPr="006D37B0">
        <w:t>-вовлечение и содейс</w:t>
      </w:r>
      <w:r>
        <w:t xml:space="preserve">твие активному участию граждан в </w:t>
      </w:r>
      <w:r w:rsidRPr="006D37B0">
        <w:t>общественной жизни поселения</w:t>
      </w:r>
    </w:p>
    <w:p w:rsidR="006F21EF" w:rsidRPr="006D37B0" w:rsidRDefault="006F21EF" w:rsidP="006F21EF">
      <w:pPr>
        <w:pStyle w:val="af5"/>
        <w:rPr>
          <w:u w:val="single"/>
        </w:rPr>
      </w:pPr>
      <w:r w:rsidRPr="006D37B0">
        <w:rPr>
          <w:u w:val="single"/>
        </w:rPr>
        <w:t>Основные задачи Программы: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-обеспечение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информации;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-обеспечение эффективной работы муниципальных учреждений культуры за счет совершенствования форм работы, укрепления материально-технической базы, внедрения современных технологий;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-создание благоприятных условий для организации досуга, предоставление жителям дополнительного образования и обеспечения жителей муниципального образования услугами учреждений культуры;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-формирование культурного пространства городского поселения на основе муниципальной поддержки развития библиотечного дела;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-создание условий для обеспечения участия жителей поселения в проводимых мероприятиях;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упрочнение связей между жителями поселения и органами местного самоуправления;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доверия жителей к органам местного самоуправления;</w:t>
      </w:r>
    </w:p>
    <w:p w:rsidR="006F21EF" w:rsidRPr="006D37B0" w:rsidRDefault="006F21EF" w:rsidP="006F21EF">
      <w:pPr>
        <w:spacing w:line="322" w:lineRule="exact"/>
        <w:ind w:left="20" w:right="1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укрепление атмосферы уважения к собственным культурным ценностям</w:t>
      </w:r>
    </w:p>
    <w:p w:rsidR="006F21EF" w:rsidRDefault="006F21EF" w:rsidP="006F21EF">
      <w:pPr>
        <w:spacing w:line="322" w:lineRule="exact"/>
        <w:ind w:left="20" w:right="1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Выбор задач Программы основан на необходимости культурного и духовного воспитания населения, обеспечения доступности культурных благ для всех групп населения, создание благоприятных условий для творчества и самореализации в сфере культуры, внедрения новых технологий, пропаганды отечественной культуры в муниципальном образовании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городское поселение». </w:t>
      </w:r>
    </w:p>
    <w:p w:rsidR="006F21EF" w:rsidRPr="006D37B0" w:rsidRDefault="006F21EF" w:rsidP="006F21EF">
      <w:pPr>
        <w:spacing w:line="322" w:lineRule="exact"/>
        <w:ind w:left="20" w:right="120"/>
        <w:jc w:val="both"/>
        <w:rPr>
          <w:sz w:val="24"/>
          <w:szCs w:val="24"/>
        </w:rPr>
      </w:pPr>
    </w:p>
    <w:p w:rsidR="006F21EF" w:rsidRPr="006D37B0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bookmarkStart w:id="3" w:name="p_231"/>
      <w:bookmarkEnd w:id="3"/>
      <w:r w:rsidRPr="006D37B0">
        <w:t>2.1. Прогноз конечных результатов муниципальной программы</w:t>
      </w:r>
    </w:p>
    <w:p w:rsidR="006F21EF" w:rsidRPr="006D37B0" w:rsidRDefault="006F21EF" w:rsidP="00C74870">
      <w:pPr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результате реализации Программы планируется достичь следующих результатов: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активизация культурной жизни населения;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создание благоприятной культурной среды для реализации насе</w:t>
      </w:r>
      <w:r>
        <w:rPr>
          <w:sz w:val="24"/>
          <w:szCs w:val="24"/>
        </w:rPr>
        <w:t xml:space="preserve">лением творческого потенциала, </w:t>
      </w:r>
      <w:r w:rsidRPr="006D37B0">
        <w:rPr>
          <w:sz w:val="24"/>
          <w:szCs w:val="24"/>
        </w:rPr>
        <w:t>повышение духовно-нравственного и гражданско-патриотического уровня населения;</w:t>
      </w:r>
    </w:p>
    <w:p w:rsidR="006F21EF" w:rsidRPr="006D37B0" w:rsidRDefault="006F21EF" w:rsidP="00C74870">
      <w:pPr>
        <w:numPr>
          <w:ilvl w:val="0"/>
          <w:numId w:val="2"/>
        </w:numPr>
        <w:shd w:val="clear" w:color="auto" w:fill="FFFFFF"/>
        <w:tabs>
          <w:tab w:val="left" w:pos="1334"/>
        </w:tabs>
        <w:suppressAutoHyphens/>
        <w:spacing w:line="100" w:lineRule="atLeast"/>
        <w:ind w:left="0" w:firstLine="567"/>
        <w:jc w:val="both"/>
        <w:rPr>
          <w:spacing w:val="-20"/>
          <w:sz w:val="24"/>
          <w:szCs w:val="24"/>
        </w:rPr>
      </w:pPr>
      <w:r w:rsidRPr="006D37B0">
        <w:rPr>
          <w:sz w:val="24"/>
          <w:szCs w:val="24"/>
        </w:rPr>
        <w:t xml:space="preserve">- </w:t>
      </w:r>
      <w:r w:rsidRPr="006D37B0">
        <w:rPr>
          <w:spacing w:val="-9"/>
          <w:sz w:val="24"/>
          <w:szCs w:val="24"/>
        </w:rPr>
        <w:t xml:space="preserve">выявление молодых дарований в сфере культуры и искусства и продвижение их творчества, </w:t>
      </w:r>
      <w:r w:rsidRPr="006D37B0">
        <w:rPr>
          <w:sz w:val="24"/>
          <w:szCs w:val="24"/>
        </w:rPr>
        <w:t xml:space="preserve">значимые достижения населения в творческой деятельности, </w:t>
      </w:r>
      <w:r w:rsidRPr="006D37B0">
        <w:rPr>
          <w:spacing w:val="-9"/>
          <w:sz w:val="24"/>
          <w:szCs w:val="24"/>
        </w:rPr>
        <w:t>повышение уровня исполнительского мастерства;</w:t>
      </w:r>
    </w:p>
    <w:p w:rsidR="006F21EF" w:rsidRPr="006D37B0" w:rsidRDefault="006F21EF" w:rsidP="00C74870">
      <w:pPr>
        <w:numPr>
          <w:ilvl w:val="0"/>
          <w:numId w:val="2"/>
        </w:numPr>
        <w:shd w:val="clear" w:color="auto" w:fill="FFFFFF"/>
        <w:tabs>
          <w:tab w:val="left" w:pos="1334"/>
        </w:tabs>
        <w:suppressAutoHyphens/>
        <w:spacing w:line="100" w:lineRule="atLeast"/>
        <w:ind w:left="0" w:firstLine="567"/>
        <w:jc w:val="both"/>
        <w:rPr>
          <w:spacing w:val="-20"/>
          <w:sz w:val="24"/>
          <w:szCs w:val="24"/>
        </w:rPr>
      </w:pPr>
      <w:r w:rsidRPr="006D37B0">
        <w:rPr>
          <w:spacing w:val="-9"/>
          <w:sz w:val="24"/>
          <w:szCs w:val="24"/>
        </w:rPr>
        <w:t xml:space="preserve"> - укрепление и расширение культурного сотрудничества;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-создание условий для социальной активности граждан старшего поколения, воспитание патриотизма у населения;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lastRenderedPageBreak/>
        <w:t>-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6F21EF" w:rsidRPr="006D37B0" w:rsidRDefault="006F21EF" w:rsidP="006F21EF">
      <w:pPr>
        <w:ind w:firstLine="567"/>
        <w:rPr>
          <w:sz w:val="24"/>
          <w:szCs w:val="24"/>
        </w:rPr>
      </w:pPr>
      <w:r w:rsidRPr="006D37B0">
        <w:rPr>
          <w:sz w:val="24"/>
          <w:szCs w:val="24"/>
        </w:rPr>
        <w:t>- обеспечение эффективного выполнения мероприятий Программы - увеличение доли населения участвующих в работе клубных формирований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создание условий для обеспечения планового участия жителей поселения в проводимых мероприятиях;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жизненной и общественной активности жителей поселения пенсионного и пожилого возраста;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упрочнение связей между жителями поселения и органами местного самоуправления;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повышение доверия жителей к органам местного самоуправления;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укрепление атмосферы уважения к собственным культурным ценностям;</w:t>
      </w:r>
    </w:p>
    <w:p w:rsidR="006F21EF" w:rsidRDefault="006F21EF" w:rsidP="006F21EF">
      <w:pPr>
        <w:ind w:firstLine="567"/>
        <w:rPr>
          <w:sz w:val="24"/>
          <w:szCs w:val="24"/>
        </w:rPr>
      </w:pPr>
      <w:r w:rsidRPr="006D37B0">
        <w:rPr>
          <w:sz w:val="24"/>
          <w:szCs w:val="24"/>
        </w:rPr>
        <w:t>-формирование и стабилизация единого культурного пространства, ориентированного на уважении власти и граждан к пожилому населению</w:t>
      </w:r>
      <w:r>
        <w:rPr>
          <w:sz w:val="24"/>
          <w:szCs w:val="24"/>
        </w:rPr>
        <w:t>.</w:t>
      </w:r>
    </w:p>
    <w:p w:rsidR="006F21EF" w:rsidRPr="006D37B0" w:rsidRDefault="006F21EF" w:rsidP="006F21EF">
      <w:pPr>
        <w:ind w:firstLine="567"/>
        <w:rPr>
          <w:sz w:val="24"/>
          <w:szCs w:val="24"/>
        </w:rPr>
      </w:pPr>
    </w:p>
    <w:p w:rsidR="006F21EF" w:rsidRPr="00230D5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230D5F">
        <w:t>3. Перечень целевых показателей муниципальной программы</w:t>
      </w:r>
    </w:p>
    <w:p w:rsidR="006F21EF" w:rsidRPr="006D37B0" w:rsidRDefault="006F21EF" w:rsidP="006F21EF">
      <w:pPr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Основными целевыми показателями программы являются: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увеличение числа участников клубных формирований;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 xml:space="preserve">- увеличение числа творческих коллективов учреждения культуры, участвующих в районных, областных, межрегиональных, всероссийских конкурсах, фестивалях, смотрах; 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увеличение количества посещений культурно-досуговых мероприятий (по сравнению с предыдущим годом)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количество пользователей библиотеки;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количество посещений библиотеки;</w:t>
      </w:r>
    </w:p>
    <w:p w:rsidR="006F21EF" w:rsidRPr="006D37B0" w:rsidRDefault="006F21EF" w:rsidP="006F21EF">
      <w:pPr>
        <w:rPr>
          <w:sz w:val="24"/>
          <w:szCs w:val="24"/>
        </w:rPr>
      </w:pPr>
      <w:r>
        <w:rPr>
          <w:sz w:val="24"/>
          <w:szCs w:val="24"/>
        </w:rPr>
        <w:t xml:space="preserve">- количество </w:t>
      </w:r>
      <w:r w:rsidRPr="006D37B0">
        <w:rPr>
          <w:sz w:val="24"/>
          <w:szCs w:val="24"/>
        </w:rPr>
        <w:t>выданных экземпляров книг;</w:t>
      </w:r>
    </w:p>
    <w:p w:rsidR="006F21EF" w:rsidRPr="006D37B0" w:rsidRDefault="006F21EF" w:rsidP="006F21EF">
      <w:pPr>
        <w:rPr>
          <w:sz w:val="24"/>
          <w:szCs w:val="24"/>
        </w:rPr>
      </w:pPr>
      <w:r>
        <w:rPr>
          <w:sz w:val="24"/>
          <w:szCs w:val="24"/>
        </w:rPr>
        <w:t xml:space="preserve">- число </w:t>
      </w:r>
      <w:proofErr w:type="gramStart"/>
      <w:r w:rsidRPr="006D37B0">
        <w:rPr>
          <w:sz w:val="24"/>
          <w:szCs w:val="24"/>
        </w:rPr>
        <w:t>граждан</w:t>
      </w:r>
      <w:proofErr w:type="gramEnd"/>
      <w:r w:rsidRPr="006D37B0">
        <w:rPr>
          <w:sz w:val="24"/>
          <w:szCs w:val="24"/>
        </w:rPr>
        <w:t xml:space="preserve"> принявших участие в общественно значимых мероприятиях;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-повышение уровня внимания со стороны общества к местному самоуправлению;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повышение уровня внимания со стороны жителей к традициям населения и к жителям, внесшим большой вклад в развитие муниципального образования;</w:t>
      </w:r>
    </w:p>
    <w:p w:rsidR="006F21EF" w:rsidRPr="006D37B0" w:rsidRDefault="006F21EF" w:rsidP="006F21E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увеличение количества </w:t>
      </w:r>
      <w:proofErr w:type="gramStart"/>
      <w:r>
        <w:rPr>
          <w:sz w:val="24"/>
          <w:szCs w:val="24"/>
        </w:rPr>
        <w:t>мероприятий</w:t>
      </w:r>
      <w:proofErr w:type="gramEnd"/>
      <w:r>
        <w:rPr>
          <w:sz w:val="24"/>
          <w:szCs w:val="24"/>
        </w:rPr>
        <w:t xml:space="preserve"> </w:t>
      </w:r>
      <w:r w:rsidRPr="006D37B0">
        <w:rPr>
          <w:sz w:val="24"/>
          <w:szCs w:val="24"/>
        </w:rPr>
        <w:t>направленных на поддержание исторической памяти поселения</w:t>
      </w:r>
    </w:p>
    <w:p w:rsidR="006F21EF" w:rsidRPr="006D37B0" w:rsidRDefault="006F21EF" w:rsidP="006F21EF">
      <w:pPr>
        <w:jc w:val="center"/>
        <w:rPr>
          <w:rStyle w:val="21"/>
          <w:b/>
          <w:sz w:val="24"/>
          <w:szCs w:val="24"/>
        </w:rPr>
      </w:pPr>
    </w:p>
    <w:p w:rsidR="006F21EF" w:rsidRPr="00230D5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230D5F">
        <w:t>3.1. 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6F21EF" w:rsidRPr="006D37B0" w:rsidRDefault="006F21EF" w:rsidP="006F21EF">
      <w:pPr>
        <w:ind w:firstLine="708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Состав и значения соответствующих целевых показателей муниципальной программы по её реализации и оценка влияния внешних факторов и условий на их достижение следующие:</w:t>
      </w:r>
    </w:p>
    <w:p w:rsidR="006F21EF" w:rsidRPr="006D37B0" w:rsidRDefault="006F21EF" w:rsidP="006F21EF">
      <w:pPr>
        <w:pStyle w:val="af5"/>
        <w:ind w:firstLine="708"/>
      </w:pPr>
      <w:r w:rsidRPr="006D37B0">
        <w:t>С ростом эффективности и качества оказываемых услуг будут достигнуты следующие целевые показатели (индикаторы)</w:t>
      </w:r>
    </w:p>
    <w:p w:rsidR="006F21EF" w:rsidRDefault="006F21EF" w:rsidP="006F21EF"/>
    <w:p w:rsidR="006F21EF" w:rsidRDefault="006F21EF" w:rsidP="006F21EF"/>
    <w:p w:rsidR="006F21EF" w:rsidRPr="0057418C" w:rsidRDefault="006F21EF" w:rsidP="006F21EF">
      <w:pPr>
        <w:spacing w:line="276" w:lineRule="auto"/>
        <w:jc w:val="center"/>
        <w:textAlignment w:val="baseline"/>
        <w:rPr>
          <w:b/>
        </w:rPr>
      </w:pPr>
      <w:r w:rsidRPr="0057418C">
        <w:rPr>
          <w:b/>
        </w:rPr>
        <w:t>Сведения о показателях (индикаторах) программы и их значениях</w:t>
      </w:r>
    </w:p>
    <w:p w:rsidR="006F21EF" w:rsidRDefault="006F21EF" w:rsidP="006F21EF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410"/>
        <w:gridCol w:w="1984"/>
        <w:gridCol w:w="992"/>
        <w:gridCol w:w="737"/>
        <w:gridCol w:w="823"/>
        <w:gridCol w:w="851"/>
      </w:tblGrid>
      <w:tr w:rsidR="006F21EF" w:rsidTr="00230D5F">
        <w:tc>
          <w:tcPr>
            <w:tcW w:w="2155" w:type="dxa"/>
          </w:tcPr>
          <w:p w:rsidR="006F21EF" w:rsidRDefault="006F21EF" w:rsidP="00984AA3">
            <w:pPr>
              <w:jc w:val="center"/>
            </w:pPr>
            <w:r>
              <w:t>Цель</w:t>
            </w:r>
          </w:p>
        </w:tc>
        <w:tc>
          <w:tcPr>
            <w:tcW w:w="2410" w:type="dxa"/>
          </w:tcPr>
          <w:p w:rsidR="006F21EF" w:rsidRDefault="006F21EF" w:rsidP="00984AA3">
            <w:pPr>
              <w:jc w:val="center"/>
            </w:pPr>
            <w:r>
              <w:t>Задача</w:t>
            </w:r>
          </w:p>
        </w:tc>
        <w:tc>
          <w:tcPr>
            <w:tcW w:w="1984" w:type="dxa"/>
          </w:tcPr>
          <w:p w:rsidR="006F21EF" w:rsidRDefault="006F21EF" w:rsidP="00984AA3">
            <w:pPr>
              <w:jc w:val="center"/>
            </w:pPr>
            <w:r>
              <w:t>Целевой показатель</w:t>
            </w:r>
          </w:p>
        </w:tc>
        <w:tc>
          <w:tcPr>
            <w:tcW w:w="992" w:type="dxa"/>
          </w:tcPr>
          <w:p w:rsidR="006F21EF" w:rsidRDefault="006F21EF" w:rsidP="00984AA3">
            <w:pPr>
              <w:jc w:val="center"/>
            </w:pPr>
            <w:r>
              <w:t>Единица измерения</w:t>
            </w:r>
          </w:p>
        </w:tc>
        <w:tc>
          <w:tcPr>
            <w:tcW w:w="2411" w:type="dxa"/>
            <w:gridSpan w:val="3"/>
          </w:tcPr>
          <w:p w:rsidR="006F21EF" w:rsidRDefault="006F21EF" w:rsidP="00984AA3">
            <w:pPr>
              <w:jc w:val="center"/>
            </w:pPr>
            <w:r>
              <w:t>Значение показателей</w:t>
            </w:r>
          </w:p>
        </w:tc>
      </w:tr>
      <w:tr w:rsidR="006F21EF" w:rsidTr="00230D5F">
        <w:tc>
          <w:tcPr>
            <w:tcW w:w="2155" w:type="dxa"/>
          </w:tcPr>
          <w:p w:rsidR="006F21EF" w:rsidRDefault="006F21EF" w:rsidP="00984AA3"/>
        </w:tc>
        <w:tc>
          <w:tcPr>
            <w:tcW w:w="2410" w:type="dxa"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/>
        </w:tc>
        <w:tc>
          <w:tcPr>
            <w:tcW w:w="992" w:type="dxa"/>
          </w:tcPr>
          <w:p w:rsidR="006F21EF" w:rsidRDefault="006F21EF" w:rsidP="00984AA3"/>
        </w:tc>
        <w:tc>
          <w:tcPr>
            <w:tcW w:w="737" w:type="dxa"/>
          </w:tcPr>
          <w:p w:rsidR="006F21EF" w:rsidRDefault="00230D5F" w:rsidP="00984AA3">
            <w:r>
              <w:t>2023</w:t>
            </w:r>
          </w:p>
        </w:tc>
        <w:tc>
          <w:tcPr>
            <w:tcW w:w="823" w:type="dxa"/>
          </w:tcPr>
          <w:p w:rsidR="006F21EF" w:rsidRDefault="006F21EF" w:rsidP="00230D5F">
            <w:r>
              <w:t>202</w:t>
            </w:r>
            <w:r w:rsidR="00230D5F">
              <w:t>4</w:t>
            </w:r>
          </w:p>
        </w:tc>
        <w:tc>
          <w:tcPr>
            <w:tcW w:w="851" w:type="dxa"/>
          </w:tcPr>
          <w:p w:rsidR="006F21EF" w:rsidRDefault="006F21EF" w:rsidP="00230D5F">
            <w:r>
              <w:t>202</w:t>
            </w:r>
            <w:r w:rsidR="00230D5F">
              <w:t>5</w:t>
            </w:r>
          </w:p>
        </w:tc>
      </w:tr>
      <w:tr w:rsidR="006F21EF" w:rsidTr="00230D5F">
        <w:tc>
          <w:tcPr>
            <w:tcW w:w="2155" w:type="dxa"/>
          </w:tcPr>
          <w:p w:rsidR="006F21EF" w:rsidRDefault="006F21EF" w:rsidP="00984AA3">
            <w:r>
              <w:t>Сохранение и развитие культурного потенциала городского поселения</w:t>
            </w:r>
          </w:p>
        </w:tc>
        <w:tc>
          <w:tcPr>
            <w:tcW w:w="2410" w:type="dxa"/>
          </w:tcPr>
          <w:p w:rsidR="006F21EF" w:rsidRDefault="006F21EF" w:rsidP="00984AA3">
            <w:r>
              <w:t>Обеспечение эффективной работы муниципальных учреждений культуры за счет совершенствования форм работы, укрепления материально-технической базы, внедрения современных технологий</w:t>
            </w:r>
          </w:p>
        </w:tc>
        <w:tc>
          <w:tcPr>
            <w:tcW w:w="1984" w:type="dxa"/>
          </w:tcPr>
          <w:p w:rsidR="006F21EF" w:rsidRDefault="006F21EF" w:rsidP="00984AA3">
            <w:r>
              <w:t xml:space="preserve">Увеличение числа творческих коллективов учреждения культуры, участвующих в районных, областных, межрегиональных, всероссийских конкурсах, </w:t>
            </w:r>
            <w:r>
              <w:lastRenderedPageBreak/>
              <w:t>фестивалях, смотрах</w:t>
            </w:r>
          </w:p>
        </w:tc>
        <w:tc>
          <w:tcPr>
            <w:tcW w:w="992" w:type="dxa"/>
          </w:tcPr>
          <w:p w:rsidR="006F21EF" w:rsidRDefault="006F21EF" w:rsidP="00984AA3">
            <w:r>
              <w:lastRenderedPageBreak/>
              <w:t>Число</w:t>
            </w:r>
          </w:p>
          <w:p w:rsidR="006F21EF" w:rsidRDefault="006F21EF" w:rsidP="00984AA3">
            <w:r>
              <w:t>коллективов</w:t>
            </w:r>
          </w:p>
        </w:tc>
        <w:tc>
          <w:tcPr>
            <w:tcW w:w="737" w:type="dxa"/>
          </w:tcPr>
          <w:p w:rsidR="006F21EF" w:rsidRDefault="006F21EF" w:rsidP="00984AA3"/>
        </w:tc>
        <w:tc>
          <w:tcPr>
            <w:tcW w:w="823" w:type="dxa"/>
          </w:tcPr>
          <w:p w:rsidR="006F21EF" w:rsidRDefault="006F21EF" w:rsidP="00984AA3"/>
        </w:tc>
        <w:tc>
          <w:tcPr>
            <w:tcW w:w="851" w:type="dxa"/>
          </w:tcPr>
          <w:p w:rsidR="006F21EF" w:rsidRDefault="006F21EF" w:rsidP="00984AA3"/>
        </w:tc>
      </w:tr>
      <w:tr w:rsidR="006F21EF" w:rsidTr="00230D5F">
        <w:tc>
          <w:tcPr>
            <w:tcW w:w="2155" w:type="dxa"/>
          </w:tcPr>
          <w:p w:rsidR="006F21EF" w:rsidRDefault="006F21EF" w:rsidP="00984AA3">
            <w:r>
              <w:t>Создание условий для обеспечения равного доступа населения МО «</w:t>
            </w:r>
            <w:proofErr w:type="spellStart"/>
            <w:r>
              <w:t>Кузьмоловское</w:t>
            </w:r>
            <w:proofErr w:type="spellEnd"/>
            <w:r>
              <w:t xml:space="preserve"> ГП» к культурным ценностям и информации</w:t>
            </w:r>
          </w:p>
        </w:tc>
        <w:tc>
          <w:tcPr>
            <w:tcW w:w="2410" w:type="dxa"/>
          </w:tcPr>
          <w:p w:rsidR="006F21EF" w:rsidRDefault="006F21EF" w:rsidP="00984AA3">
            <w:r>
              <w:t>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</w:t>
            </w:r>
          </w:p>
        </w:tc>
        <w:tc>
          <w:tcPr>
            <w:tcW w:w="1984" w:type="dxa"/>
          </w:tcPr>
          <w:p w:rsidR="006F21EF" w:rsidRDefault="006F21EF" w:rsidP="00984AA3">
            <w:r>
              <w:t>Увеличение числа участников клубных формирований</w:t>
            </w:r>
          </w:p>
        </w:tc>
        <w:tc>
          <w:tcPr>
            <w:tcW w:w="992" w:type="dxa"/>
          </w:tcPr>
          <w:p w:rsidR="006F21EF" w:rsidRDefault="006F21EF" w:rsidP="00984AA3">
            <w:r>
              <w:t>Чел.</w:t>
            </w:r>
          </w:p>
        </w:tc>
        <w:tc>
          <w:tcPr>
            <w:tcW w:w="737" w:type="dxa"/>
          </w:tcPr>
          <w:p w:rsidR="006F21EF" w:rsidRDefault="006F21EF" w:rsidP="00230D5F">
            <w:r>
              <w:t>1</w:t>
            </w:r>
            <w:r w:rsidR="00230D5F">
              <w:t>940</w:t>
            </w:r>
          </w:p>
        </w:tc>
        <w:tc>
          <w:tcPr>
            <w:tcW w:w="823" w:type="dxa"/>
          </w:tcPr>
          <w:p w:rsidR="006F21EF" w:rsidRDefault="006F21EF" w:rsidP="00230D5F">
            <w:r>
              <w:t>19</w:t>
            </w:r>
            <w:r w:rsidR="00230D5F">
              <w:t>68</w:t>
            </w:r>
          </w:p>
        </w:tc>
        <w:tc>
          <w:tcPr>
            <w:tcW w:w="851" w:type="dxa"/>
          </w:tcPr>
          <w:p w:rsidR="006F21EF" w:rsidRDefault="006F21EF" w:rsidP="00984AA3">
            <w:r>
              <w:t>1968</w:t>
            </w:r>
          </w:p>
        </w:tc>
      </w:tr>
      <w:tr w:rsidR="006F21EF" w:rsidTr="00230D5F">
        <w:tc>
          <w:tcPr>
            <w:tcW w:w="2155" w:type="dxa"/>
          </w:tcPr>
          <w:p w:rsidR="006F21EF" w:rsidRDefault="006F21EF" w:rsidP="00984AA3">
            <w:r>
              <w:t>Повышение качества предоставляемых услуг муниципальными учреждениями культуры</w:t>
            </w:r>
          </w:p>
        </w:tc>
        <w:tc>
          <w:tcPr>
            <w:tcW w:w="2410" w:type="dxa"/>
          </w:tcPr>
          <w:p w:rsidR="006F21EF" w:rsidRDefault="006F21EF" w:rsidP="00984AA3">
            <w:r>
              <w:t>Создание благоприятных условий для организации досуга, предоставление жителям дополнительного образования и обеспечение жителей МО услугами учреждений культуры</w:t>
            </w:r>
          </w:p>
        </w:tc>
        <w:tc>
          <w:tcPr>
            <w:tcW w:w="1984" w:type="dxa"/>
          </w:tcPr>
          <w:p w:rsidR="006F21EF" w:rsidRDefault="006F21EF" w:rsidP="00984AA3">
            <w:r>
              <w:t>Увеличение количества посещений культурно-досуговых мероприятий (по сравнению с предыдущим годом)</w:t>
            </w:r>
          </w:p>
        </w:tc>
        <w:tc>
          <w:tcPr>
            <w:tcW w:w="992" w:type="dxa"/>
          </w:tcPr>
          <w:p w:rsidR="006F21EF" w:rsidRDefault="00230D5F" w:rsidP="00984AA3">
            <w:r>
              <w:t>П</w:t>
            </w:r>
            <w:r w:rsidR="006F21EF">
              <w:t>осещений</w:t>
            </w:r>
          </w:p>
        </w:tc>
        <w:tc>
          <w:tcPr>
            <w:tcW w:w="737" w:type="dxa"/>
          </w:tcPr>
          <w:p w:rsidR="006F21EF" w:rsidRDefault="006F21EF" w:rsidP="00230D5F">
            <w:r>
              <w:t>68</w:t>
            </w:r>
            <w:r w:rsidR="00230D5F">
              <w:t>210</w:t>
            </w:r>
          </w:p>
        </w:tc>
        <w:tc>
          <w:tcPr>
            <w:tcW w:w="823" w:type="dxa"/>
          </w:tcPr>
          <w:p w:rsidR="006F21EF" w:rsidRDefault="006F21EF" w:rsidP="00230D5F">
            <w:r>
              <w:t>68</w:t>
            </w:r>
            <w:r w:rsidR="00230D5F">
              <w:t>340</w:t>
            </w:r>
          </w:p>
        </w:tc>
        <w:tc>
          <w:tcPr>
            <w:tcW w:w="851" w:type="dxa"/>
          </w:tcPr>
          <w:p w:rsidR="006F21EF" w:rsidRDefault="006F21EF" w:rsidP="00984AA3">
            <w:r>
              <w:t>68340</w:t>
            </w:r>
          </w:p>
        </w:tc>
      </w:tr>
      <w:tr w:rsidR="006F21EF" w:rsidTr="00230D5F">
        <w:tc>
          <w:tcPr>
            <w:tcW w:w="2155" w:type="dxa"/>
            <w:vMerge w:val="restart"/>
          </w:tcPr>
          <w:p w:rsidR="006F21EF" w:rsidRDefault="006F21EF" w:rsidP="00984AA3">
            <w:r>
              <w:t>Совершенствование деятельности библиотеки городского поселения, 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</w:t>
            </w:r>
          </w:p>
        </w:tc>
        <w:tc>
          <w:tcPr>
            <w:tcW w:w="2410" w:type="dxa"/>
            <w:vMerge w:val="restart"/>
          </w:tcPr>
          <w:p w:rsidR="006F21EF" w:rsidRDefault="006F21EF" w:rsidP="00984AA3">
            <w:r>
              <w:t>Формирование культурного пространства городского поселения на основе муниципальной поддержки развития библиотечного дела</w:t>
            </w:r>
          </w:p>
        </w:tc>
        <w:tc>
          <w:tcPr>
            <w:tcW w:w="1984" w:type="dxa"/>
          </w:tcPr>
          <w:p w:rsidR="006F21EF" w:rsidRDefault="006F21EF" w:rsidP="00984AA3">
            <w:r>
              <w:t>Количество пользователей библиотеки</w:t>
            </w:r>
          </w:p>
        </w:tc>
        <w:tc>
          <w:tcPr>
            <w:tcW w:w="992" w:type="dxa"/>
          </w:tcPr>
          <w:p w:rsidR="006F21EF" w:rsidRDefault="006F21EF" w:rsidP="00984AA3">
            <w:r>
              <w:t>Чел.</w:t>
            </w:r>
          </w:p>
        </w:tc>
        <w:tc>
          <w:tcPr>
            <w:tcW w:w="737" w:type="dxa"/>
          </w:tcPr>
          <w:p w:rsidR="006F21EF" w:rsidRDefault="006F21EF" w:rsidP="00230D5F">
            <w:r>
              <w:t>9</w:t>
            </w:r>
            <w:r w:rsidR="00230D5F">
              <w:t>30</w:t>
            </w:r>
          </w:p>
        </w:tc>
        <w:tc>
          <w:tcPr>
            <w:tcW w:w="823" w:type="dxa"/>
          </w:tcPr>
          <w:p w:rsidR="006F21EF" w:rsidRDefault="006F21EF" w:rsidP="00230D5F">
            <w:r>
              <w:t>9</w:t>
            </w:r>
            <w:r w:rsidR="00230D5F">
              <w:t>67</w:t>
            </w:r>
          </w:p>
        </w:tc>
        <w:tc>
          <w:tcPr>
            <w:tcW w:w="851" w:type="dxa"/>
          </w:tcPr>
          <w:p w:rsidR="006F21EF" w:rsidRDefault="006F21EF" w:rsidP="00984AA3">
            <w:r>
              <w:t>967</w:t>
            </w:r>
          </w:p>
        </w:tc>
      </w:tr>
      <w:tr w:rsidR="006F21EF" w:rsidTr="00230D5F">
        <w:tc>
          <w:tcPr>
            <w:tcW w:w="2155" w:type="dxa"/>
            <w:vMerge/>
          </w:tcPr>
          <w:p w:rsidR="006F21EF" w:rsidRDefault="006F21EF" w:rsidP="00984AA3"/>
        </w:tc>
        <w:tc>
          <w:tcPr>
            <w:tcW w:w="2410" w:type="dxa"/>
            <w:vMerge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>
            <w:r>
              <w:t>Количество посещений библиотеки</w:t>
            </w:r>
          </w:p>
        </w:tc>
        <w:tc>
          <w:tcPr>
            <w:tcW w:w="992" w:type="dxa"/>
          </w:tcPr>
          <w:p w:rsidR="006F21EF" w:rsidRDefault="00230D5F" w:rsidP="00984AA3">
            <w:r w:rsidRPr="00230D5F">
              <w:t>Посещений</w:t>
            </w:r>
          </w:p>
        </w:tc>
        <w:tc>
          <w:tcPr>
            <w:tcW w:w="737" w:type="dxa"/>
          </w:tcPr>
          <w:p w:rsidR="006F21EF" w:rsidRDefault="006F21EF" w:rsidP="00230D5F">
            <w:r>
              <w:t>8</w:t>
            </w:r>
            <w:r w:rsidR="00230D5F">
              <w:t>055</w:t>
            </w:r>
          </w:p>
        </w:tc>
        <w:tc>
          <w:tcPr>
            <w:tcW w:w="823" w:type="dxa"/>
          </w:tcPr>
          <w:p w:rsidR="006F21EF" w:rsidRDefault="006F21EF" w:rsidP="00230D5F">
            <w:r>
              <w:t>8</w:t>
            </w:r>
            <w:r w:rsidR="00230D5F">
              <w:t>110</w:t>
            </w:r>
          </w:p>
        </w:tc>
        <w:tc>
          <w:tcPr>
            <w:tcW w:w="851" w:type="dxa"/>
          </w:tcPr>
          <w:p w:rsidR="006F21EF" w:rsidRDefault="006F21EF" w:rsidP="00984AA3">
            <w:r>
              <w:t>8110</w:t>
            </w:r>
          </w:p>
        </w:tc>
      </w:tr>
      <w:tr w:rsidR="006F21EF" w:rsidTr="00230D5F">
        <w:tc>
          <w:tcPr>
            <w:tcW w:w="2155" w:type="dxa"/>
            <w:vMerge/>
          </w:tcPr>
          <w:p w:rsidR="006F21EF" w:rsidRDefault="006F21EF" w:rsidP="00984AA3"/>
        </w:tc>
        <w:tc>
          <w:tcPr>
            <w:tcW w:w="2410" w:type="dxa"/>
            <w:vMerge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>
            <w:r>
              <w:t>Количество выданных экземпляров книг</w:t>
            </w:r>
          </w:p>
        </w:tc>
        <w:tc>
          <w:tcPr>
            <w:tcW w:w="992" w:type="dxa"/>
          </w:tcPr>
          <w:p w:rsidR="006F21EF" w:rsidRDefault="006F21EF" w:rsidP="00984AA3">
            <w:proofErr w:type="spellStart"/>
            <w:r>
              <w:t>экз</w:t>
            </w:r>
            <w:proofErr w:type="spellEnd"/>
          </w:p>
        </w:tc>
        <w:tc>
          <w:tcPr>
            <w:tcW w:w="737" w:type="dxa"/>
          </w:tcPr>
          <w:p w:rsidR="006F21EF" w:rsidRDefault="006F21EF" w:rsidP="00230D5F">
            <w:r>
              <w:t>210</w:t>
            </w:r>
            <w:r w:rsidR="00230D5F">
              <w:t>55</w:t>
            </w:r>
          </w:p>
        </w:tc>
        <w:tc>
          <w:tcPr>
            <w:tcW w:w="823" w:type="dxa"/>
          </w:tcPr>
          <w:p w:rsidR="006F21EF" w:rsidRDefault="006F21EF" w:rsidP="00230D5F">
            <w:r>
              <w:t>2</w:t>
            </w:r>
            <w:r w:rsidR="00230D5F">
              <w:t>2005</w:t>
            </w:r>
          </w:p>
        </w:tc>
        <w:tc>
          <w:tcPr>
            <w:tcW w:w="851" w:type="dxa"/>
          </w:tcPr>
          <w:p w:rsidR="006F21EF" w:rsidRPr="00D549F2" w:rsidRDefault="006F21EF" w:rsidP="00984AA3">
            <w:r>
              <w:t>22005</w:t>
            </w:r>
          </w:p>
        </w:tc>
      </w:tr>
      <w:tr w:rsidR="006F21EF" w:rsidTr="00230D5F">
        <w:tc>
          <w:tcPr>
            <w:tcW w:w="2155" w:type="dxa"/>
            <w:vMerge w:val="restart"/>
          </w:tcPr>
          <w:p w:rsidR="006F21EF" w:rsidRDefault="006F21EF" w:rsidP="00984AA3">
            <w:r>
              <w:t>Создание условий для развития местных традиций и обрядов на территории поселения</w:t>
            </w:r>
          </w:p>
        </w:tc>
        <w:tc>
          <w:tcPr>
            <w:tcW w:w="2410" w:type="dxa"/>
          </w:tcPr>
          <w:p w:rsidR="006F21EF" w:rsidRDefault="006F21EF" w:rsidP="00984AA3">
            <w:r>
              <w:t>Укрепление атмосферы уважения к собственным культурным ценностям</w:t>
            </w:r>
          </w:p>
        </w:tc>
        <w:tc>
          <w:tcPr>
            <w:tcW w:w="1984" w:type="dxa"/>
          </w:tcPr>
          <w:p w:rsidR="006F21EF" w:rsidRDefault="006F21EF" w:rsidP="00984AA3">
            <w:r>
              <w:t>Увеличение количества мероприятий, направленных на поддержание исторической памяти поселения</w:t>
            </w:r>
          </w:p>
        </w:tc>
        <w:tc>
          <w:tcPr>
            <w:tcW w:w="992" w:type="dxa"/>
          </w:tcPr>
          <w:p w:rsidR="006F21EF" w:rsidRDefault="006F21EF" w:rsidP="00984AA3">
            <w:r>
              <w:t>Кол-во мероприятий</w:t>
            </w:r>
          </w:p>
        </w:tc>
        <w:tc>
          <w:tcPr>
            <w:tcW w:w="737" w:type="dxa"/>
          </w:tcPr>
          <w:p w:rsidR="006F21EF" w:rsidRDefault="00230D5F" w:rsidP="00984AA3">
            <w:r>
              <w:t>8</w:t>
            </w:r>
          </w:p>
        </w:tc>
        <w:tc>
          <w:tcPr>
            <w:tcW w:w="823" w:type="dxa"/>
          </w:tcPr>
          <w:p w:rsidR="006F21EF" w:rsidRDefault="00230D5F" w:rsidP="00984AA3">
            <w:r>
              <w:t>9</w:t>
            </w:r>
          </w:p>
        </w:tc>
        <w:tc>
          <w:tcPr>
            <w:tcW w:w="851" w:type="dxa"/>
          </w:tcPr>
          <w:p w:rsidR="006F21EF" w:rsidRDefault="006F21EF" w:rsidP="00984AA3">
            <w:r>
              <w:t>9</w:t>
            </w:r>
          </w:p>
        </w:tc>
      </w:tr>
      <w:tr w:rsidR="006F21EF" w:rsidTr="00230D5F">
        <w:tc>
          <w:tcPr>
            <w:tcW w:w="2155" w:type="dxa"/>
            <w:vMerge/>
          </w:tcPr>
          <w:p w:rsidR="006F21EF" w:rsidRDefault="006F21EF" w:rsidP="00984AA3"/>
        </w:tc>
        <w:tc>
          <w:tcPr>
            <w:tcW w:w="2410" w:type="dxa"/>
          </w:tcPr>
          <w:p w:rsidR="006F21EF" w:rsidRDefault="006F21EF" w:rsidP="00984AA3">
            <w:r>
              <w:t>Повышение доверия жителей к органам местного самоуправления</w:t>
            </w:r>
          </w:p>
        </w:tc>
        <w:tc>
          <w:tcPr>
            <w:tcW w:w="1984" w:type="dxa"/>
          </w:tcPr>
          <w:p w:rsidR="006F21EF" w:rsidRDefault="006F21EF" w:rsidP="00984AA3">
            <w:r>
              <w:t>Повышение уровня внимания со стороны жителей к традициям населения и к жителям внесшим большой вклад в развитие поселения</w:t>
            </w:r>
          </w:p>
        </w:tc>
        <w:tc>
          <w:tcPr>
            <w:tcW w:w="992" w:type="dxa"/>
          </w:tcPr>
          <w:p w:rsidR="006F21EF" w:rsidRDefault="006F21EF" w:rsidP="00984AA3">
            <w:r>
              <w:t>Кол-во участников</w:t>
            </w:r>
          </w:p>
        </w:tc>
        <w:tc>
          <w:tcPr>
            <w:tcW w:w="737" w:type="dxa"/>
          </w:tcPr>
          <w:p w:rsidR="006F21EF" w:rsidRDefault="00230D5F" w:rsidP="00984AA3">
            <w:r>
              <w:t>760</w:t>
            </w:r>
          </w:p>
        </w:tc>
        <w:tc>
          <w:tcPr>
            <w:tcW w:w="823" w:type="dxa"/>
          </w:tcPr>
          <w:p w:rsidR="006F21EF" w:rsidRDefault="00230D5F" w:rsidP="00984AA3">
            <w:r>
              <w:t>836</w:t>
            </w:r>
          </w:p>
        </w:tc>
        <w:tc>
          <w:tcPr>
            <w:tcW w:w="851" w:type="dxa"/>
          </w:tcPr>
          <w:p w:rsidR="006F21EF" w:rsidRDefault="006F21EF" w:rsidP="00984AA3">
            <w:r>
              <w:t>836</w:t>
            </w:r>
          </w:p>
        </w:tc>
      </w:tr>
      <w:tr w:rsidR="006F21EF" w:rsidTr="00230D5F">
        <w:tc>
          <w:tcPr>
            <w:tcW w:w="2155" w:type="dxa"/>
            <w:vMerge w:val="restart"/>
          </w:tcPr>
          <w:p w:rsidR="006F21EF" w:rsidRDefault="006F21EF" w:rsidP="00984AA3">
            <w:r>
              <w:t>Вовлечение и содействие активному участию граждан в общественной жизни поселения</w:t>
            </w:r>
          </w:p>
        </w:tc>
        <w:tc>
          <w:tcPr>
            <w:tcW w:w="2410" w:type="dxa"/>
          </w:tcPr>
          <w:p w:rsidR="006F21EF" w:rsidRDefault="006F21EF" w:rsidP="00984AA3">
            <w:r>
              <w:t>Упрочнение связей между жителями поселения и органами местного самоуправления</w:t>
            </w:r>
          </w:p>
        </w:tc>
        <w:tc>
          <w:tcPr>
            <w:tcW w:w="1984" w:type="dxa"/>
          </w:tcPr>
          <w:p w:rsidR="006F21EF" w:rsidRDefault="006F21EF" w:rsidP="00984AA3">
            <w:r>
              <w:t>Повышение уровня внимания со стороны общества к местному самоуправлению</w:t>
            </w:r>
          </w:p>
        </w:tc>
        <w:tc>
          <w:tcPr>
            <w:tcW w:w="992" w:type="dxa"/>
          </w:tcPr>
          <w:p w:rsidR="006F21EF" w:rsidRDefault="006F21EF" w:rsidP="00984AA3">
            <w:r>
              <w:t>Кол-во участников</w:t>
            </w:r>
          </w:p>
        </w:tc>
        <w:tc>
          <w:tcPr>
            <w:tcW w:w="737" w:type="dxa"/>
          </w:tcPr>
          <w:p w:rsidR="006F21EF" w:rsidRDefault="00230D5F" w:rsidP="00984AA3">
            <w:r>
              <w:t>250</w:t>
            </w:r>
          </w:p>
        </w:tc>
        <w:tc>
          <w:tcPr>
            <w:tcW w:w="823" w:type="dxa"/>
          </w:tcPr>
          <w:p w:rsidR="006F21EF" w:rsidRDefault="00230D5F" w:rsidP="00984AA3">
            <w:r>
              <w:t>310</w:t>
            </w:r>
          </w:p>
        </w:tc>
        <w:tc>
          <w:tcPr>
            <w:tcW w:w="851" w:type="dxa"/>
          </w:tcPr>
          <w:p w:rsidR="006F21EF" w:rsidRDefault="006F21EF" w:rsidP="00984AA3">
            <w:r>
              <w:t>310</w:t>
            </w:r>
          </w:p>
        </w:tc>
      </w:tr>
      <w:tr w:rsidR="006F21EF" w:rsidTr="00230D5F">
        <w:tc>
          <w:tcPr>
            <w:tcW w:w="2155" w:type="dxa"/>
            <w:vMerge/>
          </w:tcPr>
          <w:p w:rsidR="006F21EF" w:rsidRDefault="006F21EF" w:rsidP="00984AA3"/>
        </w:tc>
        <w:tc>
          <w:tcPr>
            <w:tcW w:w="2410" w:type="dxa"/>
          </w:tcPr>
          <w:p w:rsidR="006F21EF" w:rsidRDefault="006F21EF" w:rsidP="00984AA3">
            <w:r>
              <w:t>Создание условий для обеспечения участия жителей поселения в проводимых мероприятиях</w:t>
            </w:r>
          </w:p>
        </w:tc>
        <w:tc>
          <w:tcPr>
            <w:tcW w:w="1984" w:type="dxa"/>
          </w:tcPr>
          <w:p w:rsidR="006F21EF" w:rsidRDefault="006F21EF" w:rsidP="00984AA3">
            <w:r>
              <w:t>Число граждан, принявших участие в общественно значимых мероприятиях</w:t>
            </w:r>
          </w:p>
        </w:tc>
        <w:tc>
          <w:tcPr>
            <w:tcW w:w="992" w:type="dxa"/>
          </w:tcPr>
          <w:p w:rsidR="006F21EF" w:rsidRDefault="006F21EF" w:rsidP="00984AA3">
            <w:r>
              <w:t>Кол-во участников</w:t>
            </w:r>
          </w:p>
        </w:tc>
        <w:tc>
          <w:tcPr>
            <w:tcW w:w="737" w:type="dxa"/>
          </w:tcPr>
          <w:p w:rsidR="006F21EF" w:rsidRDefault="006F21EF" w:rsidP="00230D5F">
            <w:r>
              <w:t>1</w:t>
            </w:r>
            <w:r w:rsidR="00230D5F">
              <w:t>050</w:t>
            </w:r>
          </w:p>
        </w:tc>
        <w:tc>
          <w:tcPr>
            <w:tcW w:w="823" w:type="dxa"/>
          </w:tcPr>
          <w:p w:rsidR="006F21EF" w:rsidRDefault="006F21EF" w:rsidP="00230D5F">
            <w:r>
              <w:t>1</w:t>
            </w:r>
            <w:r w:rsidR="00230D5F">
              <w:t>220</w:t>
            </w:r>
          </w:p>
        </w:tc>
        <w:tc>
          <w:tcPr>
            <w:tcW w:w="851" w:type="dxa"/>
          </w:tcPr>
          <w:p w:rsidR="006F21EF" w:rsidRDefault="006F21EF" w:rsidP="00984AA3">
            <w:r>
              <w:t>1220</w:t>
            </w:r>
          </w:p>
        </w:tc>
      </w:tr>
    </w:tbl>
    <w:p w:rsidR="006F21EF" w:rsidRDefault="006F21EF" w:rsidP="006F21EF"/>
    <w:p w:rsidR="006F21EF" w:rsidRPr="006D37B0" w:rsidRDefault="006F21EF" w:rsidP="006F21EF">
      <w:pPr>
        <w:spacing w:before="290" w:line="322" w:lineRule="exact"/>
        <w:ind w:right="1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lastRenderedPageBreak/>
        <w:t xml:space="preserve">             Индикаторы результативности могут уточняться в ходе реализации Программы, с учётом научных и методических разработок в сфере культуры на федеральном и региональном уровне, принятия нормативных правовых актов.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Специфической особенностью сферы культуры является то, что основные результаты культурной деятельности проявляются в увеличении интеллектуального потенциала, изменении ценностных ориентаций и норм поведения жителей муниципального образования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городское поселение».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Изменения такого рода не поддаются обычным статистическим измерениям, поэтому предлагается использовать систему индикаторов, характеризующие лишь текущие результаты культурной деятельности, её объёмные показатели.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Социально-экономический эффект от реализации Программы выражается в повышении социальной роли культуры в следствии:</w:t>
      </w:r>
    </w:p>
    <w:p w:rsidR="006F21EF" w:rsidRPr="006D37B0" w:rsidRDefault="006F21EF" w:rsidP="00C74870">
      <w:pPr>
        <w:widowControl w:val="0"/>
        <w:numPr>
          <w:ilvl w:val="0"/>
          <w:numId w:val="5"/>
        </w:numPr>
        <w:tabs>
          <w:tab w:val="left" w:pos="932"/>
        </w:tabs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увеличение доли населения городского поселения и района, участвующие в культурной жизни, охваченного услугами учреждений культуры и их наполняемость;</w:t>
      </w:r>
    </w:p>
    <w:p w:rsidR="006F21EF" w:rsidRPr="006D37B0" w:rsidRDefault="006F21EF" w:rsidP="00C74870">
      <w:pPr>
        <w:widowControl w:val="0"/>
        <w:numPr>
          <w:ilvl w:val="0"/>
          <w:numId w:val="5"/>
        </w:numPr>
        <w:tabs>
          <w:tab w:val="left" w:pos="1014"/>
        </w:tabs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увеличение числа участников и лауреатов творческих конкурсов и фестивалей различных уровней, количество победителей;</w:t>
      </w:r>
    </w:p>
    <w:p w:rsidR="006F21EF" w:rsidRPr="006D37B0" w:rsidRDefault="006F21EF" w:rsidP="00C74870">
      <w:pPr>
        <w:widowControl w:val="0"/>
        <w:numPr>
          <w:ilvl w:val="0"/>
          <w:numId w:val="5"/>
        </w:numPr>
        <w:tabs>
          <w:tab w:val="left" w:pos="874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укреплении и модернизации материальной базы учреждения.</w:t>
      </w:r>
    </w:p>
    <w:p w:rsidR="006F21EF" w:rsidRPr="006D37B0" w:rsidRDefault="006F21EF" w:rsidP="006F21EF">
      <w:pPr>
        <w:widowControl w:val="0"/>
        <w:spacing w:before="300" w:line="276" w:lineRule="auto"/>
        <w:ind w:left="720" w:right="20"/>
        <w:contextualSpacing/>
        <w:jc w:val="both"/>
        <w:rPr>
          <w:b/>
          <w:color w:val="000000"/>
          <w:sz w:val="24"/>
          <w:szCs w:val="24"/>
        </w:rPr>
      </w:pPr>
    </w:p>
    <w:p w:rsidR="006F21EF" w:rsidRPr="006D37B0" w:rsidRDefault="006F21EF" w:rsidP="006F21EF">
      <w:pPr>
        <w:spacing w:line="276" w:lineRule="auto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       Реализация Программы связана с различными рисками, обусловленными как внутренними факторами и зависящими от ответственного исполнителя, соисполнителей и участников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</w:t>
      </w:r>
    </w:p>
    <w:p w:rsidR="006F21EF" w:rsidRDefault="006F21EF" w:rsidP="006F21EF">
      <w:pPr>
        <w:spacing w:line="276" w:lineRule="auto"/>
        <w:jc w:val="both"/>
        <w:rPr>
          <w:sz w:val="24"/>
          <w:szCs w:val="24"/>
        </w:rPr>
      </w:pPr>
    </w:p>
    <w:p w:rsidR="006F21EF" w:rsidRPr="006D37B0" w:rsidRDefault="006F21EF" w:rsidP="006F21EF">
      <w:pPr>
        <w:spacing w:line="276" w:lineRule="auto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Комплексная оценка рисков, возникающих при реализации мероприятий Программы, приведена в </w:t>
      </w:r>
      <w:bookmarkStart w:id="4" w:name="P338"/>
      <w:bookmarkEnd w:id="4"/>
      <w:r w:rsidRPr="006D37B0">
        <w:rPr>
          <w:sz w:val="24"/>
          <w:szCs w:val="24"/>
        </w:rPr>
        <w:t>таблице:</w:t>
      </w:r>
    </w:p>
    <w:p w:rsidR="006F21EF" w:rsidRDefault="006F21EF" w:rsidP="006F21EF">
      <w:pPr>
        <w:spacing w:line="276" w:lineRule="auto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3260"/>
      </w:tblGrid>
      <w:tr w:rsidR="006F21EF" w:rsidRPr="006D37B0" w:rsidTr="00984AA3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Последствия наступления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Способы минимизации</w:t>
            </w:r>
          </w:p>
        </w:tc>
      </w:tr>
      <w:tr w:rsidR="006F21EF" w:rsidRPr="006D37B0" w:rsidTr="00984AA3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21EF" w:rsidRPr="00C806AB" w:rsidRDefault="006F21EF" w:rsidP="00984AA3">
            <w:pPr>
              <w:jc w:val="center"/>
              <w:rPr>
                <w:sz w:val="24"/>
                <w:szCs w:val="24"/>
              </w:rPr>
            </w:pPr>
            <w:r w:rsidRPr="00C806AB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21EF" w:rsidRPr="00C806AB" w:rsidRDefault="006F21EF" w:rsidP="00984AA3">
            <w:pPr>
              <w:rPr>
                <w:sz w:val="24"/>
                <w:szCs w:val="24"/>
              </w:rPr>
            </w:pPr>
            <w:r w:rsidRPr="00C806AB">
              <w:rPr>
                <w:sz w:val="24"/>
                <w:szCs w:val="24"/>
              </w:rPr>
              <w:t>Внешние риски</w:t>
            </w:r>
          </w:p>
        </w:tc>
      </w:tr>
      <w:tr w:rsidR="006F21EF" w:rsidRPr="006D37B0" w:rsidTr="00984AA3">
        <w:trPr>
          <w:trHeight w:val="28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Невозможность реализации ряда основных мероприятий и мероприятий муниципальной Программы, не достижение заявленных результатов.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администрации МО «</w:t>
            </w:r>
            <w:proofErr w:type="spellStart"/>
            <w:r w:rsidRPr="006D37B0">
              <w:rPr>
                <w:sz w:val="24"/>
                <w:szCs w:val="24"/>
              </w:rPr>
              <w:t>Кузьмоловское</w:t>
            </w:r>
            <w:proofErr w:type="spellEnd"/>
            <w:r w:rsidRPr="006D37B0">
              <w:rPr>
                <w:sz w:val="24"/>
                <w:szCs w:val="24"/>
              </w:rPr>
              <w:t xml:space="preserve"> городское поселение» в сфере реализации муниципальной Программы. </w:t>
            </w:r>
          </w:p>
        </w:tc>
      </w:tr>
      <w:tr w:rsidR="006F21EF" w:rsidRPr="006D37B0" w:rsidTr="00984AA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Ухудшение общей экономической ситуации в Российской Федерации, которая оказывает влияние на развитие экономики МО "</w:t>
            </w:r>
            <w:proofErr w:type="spellStart"/>
            <w:r w:rsidRPr="006D37B0">
              <w:rPr>
                <w:sz w:val="24"/>
                <w:szCs w:val="24"/>
              </w:rPr>
              <w:t>Кузьмоловское</w:t>
            </w:r>
            <w:proofErr w:type="spellEnd"/>
            <w:r w:rsidRPr="006D37B0">
              <w:rPr>
                <w:sz w:val="24"/>
                <w:szCs w:val="24"/>
              </w:rPr>
              <w:t xml:space="preserve"> городское поселение"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Ухудшение показателей деятельности негосударственного сектора, вследствие чего не достижение запланированных результатов реализации муниципальной Программы.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Осуществление мониторинга экономической ситуации в муниципальном образовании для последующей оценки возможных последствий при реализации муниципальной Программы. Своевременная актуализация Программы.</w:t>
            </w:r>
          </w:p>
        </w:tc>
      </w:tr>
      <w:tr w:rsidR="006F21EF" w:rsidRPr="006D37B0" w:rsidTr="00984AA3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21EF" w:rsidRPr="00C806AB" w:rsidRDefault="006F21EF" w:rsidP="00984AA3">
            <w:pPr>
              <w:jc w:val="center"/>
              <w:rPr>
                <w:sz w:val="24"/>
                <w:szCs w:val="24"/>
              </w:rPr>
            </w:pPr>
            <w:r w:rsidRPr="00C806A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21EF" w:rsidRPr="00C806AB" w:rsidRDefault="006F21EF" w:rsidP="00984AA3">
            <w:pPr>
              <w:rPr>
                <w:sz w:val="24"/>
                <w:szCs w:val="24"/>
              </w:rPr>
            </w:pPr>
            <w:r w:rsidRPr="00C806AB">
              <w:rPr>
                <w:sz w:val="24"/>
                <w:szCs w:val="24"/>
              </w:rPr>
              <w:t>Внутренние риски</w:t>
            </w:r>
          </w:p>
        </w:tc>
      </w:tr>
      <w:tr w:rsidR="006F21EF" w:rsidRPr="006D37B0" w:rsidTr="00984AA3">
        <w:trPr>
          <w:trHeight w:val="2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Невозможность реализации ряда основных мероприятий и мероприятий муниципальной Программы, не достижение заявленных результатов.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6F21EF" w:rsidRPr="006D37B0" w:rsidTr="00984AA3">
        <w:trPr>
          <w:trHeight w:val="2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Нарушения сроков выполнения мероприятий муниципальной Программы, не достижение запланированных результатов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EF" w:rsidRPr="006D37B0" w:rsidRDefault="006F21EF" w:rsidP="00984AA3">
            <w:pPr>
              <w:jc w:val="center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Оперативное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      </w:r>
          </w:p>
        </w:tc>
      </w:tr>
    </w:tbl>
    <w:p w:rsidR="006F21EF" w:rsidRDefault="006F21EF" w:rsidP="006F21EF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  Дополнительной мерой по снижению рисков является контроль при реализации каждого конкретного мероприятия. Меры по минимизации остальных возможных рисков, связанных со спецификой цели и задач Программы, будут приниматься в ходе оперативного уп</w:t>
      </w:r>
      <w:r>
        <w:rPr>
          <w:sz w:val="24"/>
          <w:szCs w:val="24"/>
        </w:rPr>
        <w:t>равления реализацией Программы.</w:t>
      </w:r>
    </w:p>
    <w:p w:rsidR="006F21EF" w:rsidRPr="00230D5F" w:rsidRDefault="006F21EF" w:rsidP="006F21E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t>3.2. Информация по ресурсному обеспечению</w:t>
      </w:r>
    </w:p>
    <w:p w:rsidR="006F21EF" w:rsidRPr="006D37B0" w:rsidRDefault="006F21EF" w:rsidP="006F21EF">
      <w:pPr>
        <w:jc w:val="both"/>
        <w:rPr>
          <w:rStyle w:val="af4"/>
          <w:sz w:val="24"/>
          <w:szCs w:val="24"/>
        </w:rPr>
      </w:pPr>
      <w:r w:rsidRPr="006D37B0">
        <w:rPr>
          <w:rStyle w:val="af4"/>
          <w:sz w:val="24"/>
          <w:szCs w:val="24"/>
        </w:rPr>
        <w:t xml:space="preserve"> </w:t>
      </w:r>
    </w:p>
    <w:p w:rsidR="00230D5F" w:rsidRDefault="006F21EF" w:rsidP="006F21EF">
      <w:pPr>
        <w:rPr>
          <w:sz w:val="24"/>
          <w:szCs w:val="24"/>
        </w:rPr>
      </w:pPr>
      <w:r w:rsidRPr="00C2176E">
        <w:rPr>
          <w:sz w:val="24"/>
          <w:szCs w:val="24"/>
        </w:rPr>
        <w:t>Ресурсное обеспечение муниципальной программы за счет средств местного бюджета. Общий объём финансирования программ</w:t>
      </w:r>
      <w:r>
        <w:rPr>
          <w:sz w:val="24"/>
          <w:szCs w:val="24"/>
        </w:rPr>
        <w:t>ы с 202</w:t>
      </w:r>
      <w:r w:rsidR="00230D5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230D5F">
        <w:rPr>
          <w:sz w:val="24"/>
          <w:szCs w:val="24"/>
        </w:rPr>
        <w:t>5</w:t>
      </w:r>
      <w:r>
        <w:rPr>
          <w:sz w:val="24"/>
          <w:szCs w:val="24"/>
        </w:rPr>
        <w:t xml:space="preserve"> годы – </w:t>
      </w:r>
      <w:r w:rsidR="00230D5F" w:rsidRPr="00230D5F">
        <w:rPr>
          <w:sz w:val="24"/>
          <w:szCs w:val="24"/>
        </w:rPr>
        <w:t xml:space="preserve">135 </w:t>
      </w:r>
      <w:r w:rsidR="009B1A06">
        <w:rPr>
          <w:sz w:val="24"/>
          <w:szCs w:val="24"/>
        </w:rPr>
        <w:t>615</w:t>
      </w:r>
      <w:r w:rsidR="00230D5F" w:rsidRPr="00230D5F">
        <w:rPr>
          <w:sz w:val="24"/>
          <w:szCs w:val="24"/>
        </w:rPr>
        <w:t xml:space="preserve">,6 </w:t>
      </w:r>
      <w:proofErr w:type="spellStart"/>
      <w:r w:rsidR="00230D5F" w:rsidRPr="00230D5F">
        <w:rPr>
          <w:sz w:val="24"/>
          <w:szCs w:val="24"/>
        </w:rPr>
        <w:t>тыс.руб</w:t>
      </w:r>
      <w:proofErr w:type="spellEnd"/>
      <w:r w:rsidRPr="00C2176E">
        <w:rPr>
          <w:sz w:val="24"/>
          <w:szCs w:val="24"/>
        </w:rPr>
        <w:t>.,</w:t>
      </w:r>
    </w:p>
    <w:p w:rsidR="006F21EF" w:rsidRDefault="009B1A06" w:rsidP="006F21EF">
      <w:pPr>
        <w:rPr>
          <w:sz w:val="24"/>
          <w:szCs w:val="24"/>
        </w:rPr>
      </w:pPr>
      <w:r>
        <w:rPr>
          <w:sz w:val="24"/>
          <w:szCs w:val="24"/>
        </w:rPr>
        <w:t>МБ – 119 15</w:t>
      </w:r>
      <w:r w:rsidR="00230D5F" w:rsidRPr="00230D5F">
        <w:rPr>
          <w:sz w:val="24"/>
          <w:szCs w:val="24"/>
        </w:rPr>
        <w:t xml:space="preserve">6,1 </w:t>
      </w:r>
      <w:proofErr w:type="spellStart"/>
      <w:r w:rsidR="00230D5F" w:rsidRPr="00230D5F">
        <w:rPr>
          <w:sz w:val="24"/>
          <w:szCs w:val="24"/>
        </w:rPr>
        <w:t>тыс.руб</w:t>
      </w:r>
      <w:proofErr w:type="spellEnd"/>
      <w:r w:rsidR="00230D5F">
        <w:rPr>
          <w:sz w:val="24"/>
          <w:szCs w:val="24"/>
        </w:rPr>
        <w:t xml:space="preserve">., ОБ – 16 459,5 </w:t>
      </w:r>
      <w:proofErr w:type="spellStart"/>
      <w:r w:rsidR="00230D5F">
        <w:rPr>
          <w:sz w:val="24"/>
          <w:szCs w:val="24"/>
        </w:rPr>
        <w:t>тыс.руб</w:t>
      </w:r>
      <w:proofErr w:type="spellEnd"/>
      <w:r w:rsidR="00230D5F">
        <w:rPr>
          <w:sz w:val="24"/>
          <w:szCs w:val="24"/>
        </w:rPr>
        <w:t>.</w:t>
      </w:r>
    </w:p>
    <w:p w:rsidR="00230D5F" w:rsidRPr="006D37B0" w:rsidRDefault="00230D5F" w:rsidP="006F21EF">
      <w:pPr>
        <w:rPr>
          <w:sz w:val="24"/>
          <w:szCs w:val="24"/>
        </w:rPr>
      </w:pPr>
    </w:p>
    <w:p w:rsidR="006F21EF" w:rsidRPr="00230D5F" w:rsidRDefault="006F21EF" w:rsidP="00230D5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t>4. План мероприятий</w:t>
      </w:r>
    </w:p>
    <w:p w:rsidR="006F21EF" w:rsidRPr="006D37B0" w:rsidRDefault="006F21EF" w:rsidP="006F21EF">
      <w:pPr>
        <w:tabs>
          <w:tab w:val="left" w:pos="1134"/>
        </w:tabs>
        <w:rPr>
          <w:sz w:val="24"/>
          <w:szCs w:val="24"/>
        </w:rPr>
      </w:pPr>
      <w:r w:rsidRPr="006D37B0">
        <w:rPr>
          <w:sz w:val="24"/>
          <w:szCs w:val="24"/>
        </w:rPr>
        <w:t>Срок реализации муниципальной программы:</w:t>
      </w:r>
    </w:p>
    <w:p w:rsidR="006F21EF" w:rsidRDefault="006F21EF" w:rsidP="006F21EF">
      <w:pPr>
        <w:tabs>
          <w:tab w:val="left" w:pos="1134"/>
        </w:tabs>
        <w:rPr>
          <w:sz w:val="24"/>
          <w:szCs w:val="24"/>
        </w:rPr>
      </w:pPr>
      <w:r w:rsidRPr="006D37B0">
        <w:rPr>
          <w:sz w:val="24"/>
          <w:szCs w:val="24"/>
        </w:rPr>
        <w:t xml:space="preserve"> 202</w:t>
      </w:r>
      <w:r w:rsidR="00230D5F">
        <w:rPr>
          <w:sz w:val="24"/>
          <w:szCs w:val="24"/>
        </w:rPr>
        <w:t>3</w:t>
      </w:r>
      <w:r w:rsidRPr="006D37B0">
        <w:rPr>
          <w:sz w:val="24"/>
          <w:szCs w:val="24"/>
        </w:rPr>
        <w:t>-202</w:t>
      </w:r>
      <w:r w:rsidR="00230D5F">
        <w:rPr>
          <w:sz w:val="24"/>
          <w:szCs w:val="24"/>
        </w:rPr>
        <w:t>5</w:t>
      </w:r>
      <w:r w:rsidRPr="006D37B0">
        <w:rPr>
          <w:sz w:val="24"/>
          <w:szCs w:val="24"/>
        </w:rPr>
        <w:t xml:space="preserve"> годы.</w:t>
      </w:r>
    </w:p>
    <w:p w:rsidR="006F21EF" w:rsidRDefault="006F21EF" w:rsidP="006F21E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Основные мероприятия программы расписаны в подпрограммах.</w:t>
      </w:r>
    </w:p>
    <w:p w:rsidR="006F21EF" w:rsidRPr="008E3410" w:rsidRDefault="006F21EF" w:rsidP="006F21EF">
      <w:pPr>
        <w:tabs>
          <w:tab w:val="left" w:pos="1134"/>
        </w:tabs>
        <w:rPr>
          <w:sz w:val="24"/>
          <w:szCs w:val="24"/>
        </w:rPr>
      </w:pPr>
    </w:p>
    <w:p w:rsidR="006F21EF" w:rsidRPr="00230D5F" w:rsidRDefault="006F21EF" w:rsidP="006F21E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t>5. Методика оценки эффективности муниципальной программы</w:t>
      </w:r>
    </w:p>
    <w:p w:rsidR="006F21EF" w:rsidRPr="006D37B0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6D37B0" w:rsidRDefault="006F21EF" w:rsidP="006F21EF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Оценка эффективности реализации муниципальной программы производится администрацией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городское поселение», в соответствии постановлением администрации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области».</w:t>
      </w:r>
    </w:p>
    <w:p w:rsidR="006F21EF" w:rsidRPr="006D37B0" w:rsidRDefault="006F21EF" w:rsidP="006F21EF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6F21EF" w:rsidRPr="006D37B0" w:rsidRDefault="006F21EF" w:rsidP="006F21EF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6F21EF" w:rsidRPr="006D37B0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6D37B0" w:rsidRDefault="006F21EF" w:rsidP="006F21EF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6F21EF" w:rsidRPr="006D37B0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6D37B0" w:rsidRDefault="006F21EF" w:rsidP="006F21EF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6F21EF" w:rsidRPr="006D37B0" w:rsidRDefault="006F21EF" w:rsidP="006F21EF">
      <w:pPr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90% и более - с высоким уровнем;</w:t>
      </w:r>
    </w:p>
    <w:p w:rsidR="006F21EF" w:rsidRPr="006D37B0" w:rsidRDefault="006F21EF" w:rsidP="006F21EF">
      <w:pPr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70-90% - с удовлетворительным уровнем;</w:t>
      </w:r>
    </w:p>
    <w:p w:rsidR="006F21EF" w:rsidRPr="006D37B0" w:rsidRDefault="006F21EF" w:rsidP="006F21EF">
      <w:pPr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менее 70% - с неудовлетворительным уровнем.</w:t>
      </w:r>
    </w:p>
    <w:p w:rsidR="006F21EF" w:rsidRPr="006D37B0" w:rsidRDefault="006F21EF" w:rsidP="006F21EF">
      <w:pPr>
        <w:jc w:val="center"/>
        <w:rPr>
          <w:sz w:val="24"/>
          <w:szCs w:val="24"/>
        </w:rPr>
      </w:pPr>
    </w:p>
    <w:p w:rsidR="006F21EF" w:rsidRPr="006D37B0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230D5F" w:rsidRDefault="00230D5F" w:rsidP="006F21EF">
      <w:pPr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6F21EF" w:rsidRDefault="006F21EF" w:rsidP="006F21EF">
      <w:pPr>
        <w:jc w:val="center"/>
        <w:rPr>
          <w:sz w:val="24"/>
          <w:szCs w:val="24"/>
        </w:rPr>
      </w:pPr>
    </w:p>
    <w:p w:rsidR="000E1E0B" w:rsidRDefault="000E1E0B" w:rsidP="006F21EF">
      <w:pPr>
        <w:jc w:val="center"/>
        <w:rPr>
          <w:sz w:val="24"/>
          <w:szCs w:val="24"/>
        </w:rPr>
      </w:pPr>
    </w:p>
    <w:p w:rsidR="000E1E0B" w:rsidRDefault="000E1E0B" w:rsidP="006F21EF">
      <w:pPr>
        <w:jc w:val="center"/>
        <w:rPr>
          <w:sz w:val="24"/>
          <w:szCs w:val="24"/>
        </w:rPr>
      </w:pPr>
    </w:p>
    <w:p w:rsidR="000E1E0B" w:rsidRDefault="000E1E0B" w:rsidP="006F21EF">
      <w:pPr>
        <w:jc w:val="center"/>
        <w:rPr>
          <w:sz w:val="24"/>
          <w:szCs w:val="24"/>
        </w:rPr>
      </w:pPr>
    </w:p>
    <w:p w:rsidR="000E1E0B" w:rsidRDefault="000E1E0B" w:rsidP="006F21EF">
      <w:pPr>
        <w:jc w:val="center"/>
        <w:rPr>
          <w:sz w:val="24"/>
          <w:szCs w:val="24"/>
        </w:rPr>
      </w:pPr>
    </w:p>
    <w:p w:rsidR="000E1E0B" w:rsidRDefault="000E1E0B" w:rsidP="006F21EF">
      <w:pPr>
        <w:jc w:val="center"/>
        <w:rPr>
          <w:sz w:val="24"/>
          <w:szCs w:val="24"/>
        </w:rPr>
      </w:pPr>
    </w:p>
    <w:p w:rsidR="000E1E0B" w:rsidRDefault="000E1E0B" w:rsidP="006F21EF">
      <w:pPr>
        <w:jc w:val="center"/>
        <w:rPr>
          <w:sz w:val="24"/>
          <w:szCs w:val="24"/>
        </w:rPr>
      </w:pPr>
    </w:p>
    <w:p w:rsidR="000E1E0B" w:rsidRDefault="000E1E0B" w:rsidP="006F21EF">
      <w:pPr>
        <w:jc w:val="center"/>
        <w:rPr>
          <w:sz w:val="24"/>
          <w:szCs w:val="24"/>
        </w:rPr>
      </w:pPr>
    </w:p>
    <w:p w:rsidR="000E1E0B" w:rsidRDefault="000E1E0B" w:rsidP="006F21EF">
      <w:pPr>
        <w:jc w:val="center"/>
        <w:rPr>
          <w:sz w:val="24"/>
          <w:szCs w:val="24"/>
        </w:rPr>
      </w:pPr>
    </w:p>
    <w:p w:rsidR="000E1E0B" w:rsidRPr="006D37B0" w:rsidRDefault="000E1E0B" w:rsidP="006F21EF">
      <w:pPr>
        <w:jc w:val="center"/>
        <w:rPr>
          <w:sz w:val="24"/>
          <w:szCs w:val="24"/>
        </w:rPr>
      </w:pPr>
    </w:p>
    <w:p w:rsidR="006F21EF" w:rsidRPr="006D37B0" w:rsidRDefault="006F21EF" w:rsidP="006F21EF">
      <w:pPr>
        <w:rPr>
          <w:sz w:val="24"/>
          <w:szCs w:val="24"/>
        </w:rPr>
      </w:pPr>
    </w:p>
    <w:p w:rsidR="006F21EF" w:rsidRPr="00230D5F" w:rsidRDefault="006F21EF" w:rsidP="006F21E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lastRenderedPageBreak/>
        <w:t>Подпрограмма «Сохранение и развитие культурного наследия и культурного потенциала населения муниципального образования «</w:t>
      </w:r>
      <w:proofErr w:type="spellStart"/>
      <w:r w:rsidRPr="00230D5F">
        <w:rPr>
          <w:b/>
          <w:bCs/>
          <w:sz w:val="28"/>
          <w:szCs w:val="28"/>
        </w:rPr>
        <w:t>Кузьмоловское</w:t>
      </w:r>
      <w:proofErr w:type="spellEnd"/>
      <w:r w:rsidRPr="00230D5F">
        <w:rPr>
          <w:b/>
          <w:bCs/>
          <w:sz w:val="28"/>
          <w:szCs w:val="28"/>
        </w:rPr>
        <w:t xml:space="preserve"> городское поселение</w:t>
      </w:r>
    </w:p>
    <w:p w:rsidR="006F21EF" w:rsidRPr="00230D5F" w:rsidRDefault="006F21EF" w:rsidP="006F21EF">
      <w:pPr>
        <w:jc w:val="center"/>
        <w:rPr>
          <w:b/>
          <w:bCs/>
          <w:sz w:val="28"/>
          <w:szCs w:val="28"/>
        </w:rPr>
      </w:pPr>
    </w:p>
    <w:p w:rsidR="006F21EF" w:rsidRPr="00230D5F" w:rsidRDefault="006F21EF" w:rsidP="00230D5F">
      <w:pPr>
        <w:jc w:val="center"/>
        <w:rPr>
          <w:b/>
          <w:bCs/>
          <w:sz w:val="28"/>
          <w:szCs w:val="28"/>
        </w:rPr>
      </w:pPr>
      <w:r w:rsidRPr="00230D5F">
        <w:rPr>
          <w:b/>
          <w:bCs/>
          <w:sz w:val="28"/>
          <w:szCs w:val="28"/>
        </w:rPr>
        <w:t>Паспорт муниципальной Подпрограммы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1"/>
        <w:gridCol w:w="50"/>
        <w:gridCol w:w="8"/>
        <w:gridCol w:w="8"/>
      </w:tblGrid>
      <w:tr w:rsidR="006F21EF" w:rsidRPr="006D37B0" w:rsidTr="00984AA3">
        <w:trPr>
          <w:gridAfter w:val="2"/>
          <w:wAfter w:w="16" w:type="dxa"/>
        </w:trPr>
        <w:tc>
          <w:tcPr>
            <w:tcW w:w="957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0E1E0B">
            <w:pPr>
              <w:pStyle w:val="120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" w:type="dxa"/>
            <w:shd w:val="clear" w:color="auto" w:fill="auto"/>
          </w:tcPr>
          <w:p w:rsidR="006F21EF" w:rsidRPr="006D37B0" w:rsidRDefault="006F21EF" w:rsidP="00984AA3">
            <w:pPr>
              <w:snapToGrid w:val="0"/>
              <w:rPr>
                <w:sz w:val="24"/>
                <w:szCs w:val="24"/>
              </w:rPr>
            </w:pP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snapToGrid w:val="0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  <w:r w:rsidRPr="006D37B0">
              <w:t>Полное наименование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230D5F">
            <w:pPr>
              <w:pStyle w:val="af5"/>
              <w:jc w:val="left"/>
            </w:pPr>
            <w:r w:rsidRPr="006D37B0">
              <w:t>Подпрограмма «Сохранение и развитие культурного наследия и культурного потенциала населения муниципального образования «</w:t>
            </w:r>
            <w:proofErr w:type="spellStart"/>
            <w:r w:rsidRPr="006D37B0">
              <w:t>Кузьмоловское</w:t>
            </w:r>
            <w:proofErr w:type="spellEnd"/>
            <w:r w:rsidRPr="006D37B0">
              <w:t xml:space="preserve"> городское поселение». 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31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</w:pPr>
            <w:r w:rsidRPr="006D37B0">
              <w:t>Ответственный исполнитель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left"/>
            </w:pPr>
            <w:r w:rsidRPr="006D37B0">
              <w:t>Администрация муниципального образования «</w:t>
            </w:r>
            <w:proofErr w:type="spellStart"/>
            <w:r w:rsidRPr="006D37B0">
              <w:t>Кузьмоловское</w:t>
            </w:r>
            <w:proofErr w:type="spellEnd"/>
            <w:r w:rsidRPr="006D37B0">
              <w:t xml:space="preserve"> городское поселение»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  <w:rPr>
                <w:kern w:val="2"/>
              </w:rPr>
            </w:pPr>
            <w:r w:rsidRPr="006D37B0">
              <w:t>Соисполнители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230D5F" w:rsidRDefault="006F21EF" w:rsidP="00230D5F">
            <w:pPr>
              <w:pStyle w:val="af5"/>
            </w:pPr>
            <w:r w:rsidRPr="006D37B0">
              <w:t>-муниципальное казенное учреждение «</w:t>
            </w:r>
            <w:proofErr w:type="spellStart"/>
            <w:r w:rsidRPr="006D37B0">
              <w:t>Кузьмоловский</w:t>
            </w:r>
            <w:proofErr w:type="spellEnd"/>
            <w:r w:rsidRPr="006D37B0">
              <w:t xml:space="preserve"> дом культуры»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  <w:rPr>
                <w:kern w:val="2"/>
              </w:rPr>
            </w:pPr>
            <w:r w:rsidRPr="006D37B0">
              <w:t>Участники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</w:pPr>
            <w:r w:rsidRPr="006D37B0">
              <w:t>муниципальное казенное учреждение «</w:t>
            </w:r>
            <w:proofErr w:type="spellStart"/>
            <w:r w:rsidRPr="006D37B0">
              <w:t>Кузьмоловский</w:t>
            </w:r>
            <w:proofErr w:type="spellEnd"/>
            <w:r w:rsidRPr="006D37B0">
              <w:t xml:space="preserve"> дом культуры»;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snapToGrid w:val="0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  <w:r w:rsidRPr="006D37B0">
              <w:t>Цели муниципальной подпрограммы</w:t>
            </w:r>
          </w:p>
        </w:tc>
        <w:tc>
          <w:tcPr>
            <w:tcW w:w="62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</w:pPr>
            <w:r w:rsidRPr="006D37B0">
              <w:t xml:space="preserve"> -сохранение и развитие культурного потенциала городского поселения;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создание условий для обеспечения равного доступа населения МО «</w:t>
            </w:r>
            <w:proofErr w:type="spellStart"/>
            <w:r w:rsidRPr="006D37B0">
              <w:rPr>
                <w:sz w:val="24"/>
                <w:szCs w:val="24"/>
              </w:rPr>
              <w:t>Кузьмоловское</w:t>
            </w:r>
            <w:proofErr w:type="spellEnd"/>
            <w:r w:rsidRPr="006D37B0">
              <w:rPr>
                <w:sz w:val="24"/>
                <w:szCs w:val="24"/>
              </w:rPr>
              <w:t xml:space="preserve"> ГП» культурными ценностями и информации;</w:t>
            </w:r>
          </w:p>
          <w:p w:rsidR="006F21EF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повышение качества предоставляемых населению услуг муниципальными учреждениями культуры;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073ED">
              <w:rPr>
                <w:sz w:val="24"/>
                <w:szCs w:val="24"/>
              </w:rPr>
              <w:t>-формирование доступной среды для инвалидов при посещении учреждения культуры.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snapToGrid w:val="0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</w:p>
          <w:p w:rsidR="006F21EF" w:rsidRPr="006D37B0" w:rsidRDefault="006F21EF" w:rsidP="00984AA3">
            <w:pPr>
              <w:pStyle w:val="af5"/>
              <w:jc w:val="center"/>
            </w:pPr>
            <w:r w:rsidRPr="006D37B0">
              <w:t>Задачи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-обеспечение эффективной работы муниципальных учреждений культуры за счет совершенствования форм работы, укрепления материально-технической базы, внедрения современных технологий;</w:t>
            </w:r>
          </w:p>
          <w:p w:rsidR="006F21EF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-создание благоприятных условий для организации досуга, предоставление жителям дополнительного образования и обеспечения жителей муниципального образования услугами учреждений культуры</w:t>
            </w:r>
            <w:r>
              <w:rPr>
                <w:sz w:val="24"/>
                <w:szCs w:val="24"/>
              </w:rPr>
              <w:t>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доступности</w:t>
            </w:r>
            <w:r w:rsidRPr="006073ED">
              <w:rPr>
                <w:sz w:val="24"/>
                <w:szCs w:val="24"/>
              </w:rPr>
              <w:t xml:space="preserve"> маломобильных групп граждан в здание Дома культуры.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</w:pPr>
            <w:r w:rsidRPr="006D37B0">
              <w:t>Целевые индикаторы и показатели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 - увеличение числа участников клубных формирований;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- увеличение числа творческих коллективов учреждения культуры, участвующих в районных, областных, межрегиональных, всероссийских конкурсах, фестивалях, смотрах; </w:t>
            </w:r>
          </w:p>
          <w:p w:rsidR="006F21EF" w:rsidRPr="006D37B0" w:rsidRDefault="006F21EF" w:rsidP="00984AA3">
            <w:pPr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- увеличение количества посещений культурно-досуговых мероприятий (по сравнению с предыдущим годом)</w:t>
            </w:r>
          </w:p>
        </w:tc>
      </w:tr>
      <w:tr w:rsidR="006F21EF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  <w:jc w:val="center"/>
            </w:pPr>
            <w:r w:rsidRPr="006D37B0">
              <w:t>Этапы и сроки реализации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6D37B0" w:rsidRDefault="006F21EF" w:rsidP="00984AA3">
            <w:pPr>
              <w:pStyle w:val="af5"/>
            </w:pPr>
            <w:r w:rsidRPr="006D37B0">
              <w:t>Срок реализации программы:</w:t>
            </w:r>
          </w:p>
          <w:p w:rsidR="006F21EF" w:rsidRPr="006D37B0" w:rsidRDefault="006F21EF" w:rsidP="00230D5F">
            <w:pPr>
              <w:pStyle w:val="af5"/>
            </w:pPr>
            <w:r w:rsidRPr="006D37B0">
              <w:t xml:space="preserve"> 202</w:t>
            </w:r>
            <w:r w:rsidR="00230D5F">
              <w:t>3</w:t>
            </w:r>
            <w:r w:rsidRPr="006D37B0">
              <w:t>-202</w:t>
            </w:r>
            <w:r w:rsidR="00230D5F">
              <w:t>5</w:t>
            </w:r>
            <w:r w:rsidRPr="006D37B0">
              <w:t xml:space="preserve"> годы</w:t>
            </w:r>
          </w:p>
        </w:tc>
      </w:tr>
      <w:tr w:rsidR="009B1A06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A06" w:rsidRPr="006D37B0" w:rsidRDefault="009B1A06" w:rsidP="009B1A06">
            <w:pPr>
              <w:pStyle w:val="af5"/>
              <w:jc w:val="center"/>
            </w:pPr>
            <w:r w:rsidRPr="006D37B0">
              <w:t>Объемы бюджетных ассигнований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A06" w:rsidRPr="00F35B16" w:rsidRDefault="009B1A06" w:rsidP="009B1A06">
            <w:pPr>
              <w:pStyle w:val="af5"/>
              <w:jc w:val="left"/>
            </w:pPr>
            <w:r w:rsidRPr="00F35B16">
              <w:t>Общий объём финансирования -</w:t>
            </w:r>
            <w:r>
              <w:t>126 473,5 тыс.</w:t>
            </w:r>
            <w:r w:rsidRPr="00F35B16">
              <w:t xml:space="preserve"> руб.,</w:t>
            </w:r>
          </w:p>
          <w:p w:rsidR="009B1A06" w:rsidRPr="00F35B16" w:rsidRDefault="009B1A06" w:rsidP="009B1A06">
            <w:pPr>
              <w:pStyle w:val="af5"/>
              <w:jc w:val="left"/>
            </w:pPr>
            <w:r w:rsidRPr="00F35B16">
              <w:t xml:space="preserve">ОБ – </w:t>
            </w:r>
            <w:r>
              <w:t xml:space="preserve">16 459,5 </w:t>
            </w:r>
            <w:proofErr w:type="spellStart"/>
            <w:r>
              <w:t>тыс.</w:t>
            </w:r>
            <w:r w:rsidRPr="00F35B16">
              <w:t>руб</w:t>
            </w:r>
            <w:proofErr w:type="spellEnd"/>
            <w:r w:rsidRPr="00F35B16">
              <w:t>.</w:t>
            </w:r>
          </w:p>
          <w:p w:rsidR="009B1A06" w:rsidRPr="00F35B16" w:rsidRDefault="009B1A06" w:rsidP="009B1A06">
            <w:pPr>
              <w:pStyle w:val="af5"/>
              <w:jc w:val="left"/>
            </w:pPr>
            <w:r w:rsidRPr="00F35B16">
              <w:t xml:space="preserve">МБ – </w:t>
            </w:r>
            <w:r>
              <w:t xml:space="preserve">110 014,0 </w:t>
            </w:r>
            <w:proofErr w:type="spellStart"/>
            <w:r>
              <w:t>тыс.</w:t>
            </w:r>
            <w:r w:rsidRPr="00F35B16">
              <w:t>руб</w:t>
            </w:r>
            <w:proofErr w:type="spellEnd"/>
            <w:r w:rsidRPr="00F35B16">
              <w:t xml:space="preserve">. в том числе по годам: 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  <w:r w:rsidRPr="00F35B16">
              <w:rPr>
                <w:sz w:val="24"/>
                <w:szCs w:val="24"/>
              </w:rPr>
              <w:t xml:space="preserve">г.  – </w:t>
            </w:r>
            <w:r>
              <w:rPr>
                <w:sz w:val="24"/>
                <w:szCs w:val="24"/>
              </w:rPr>
              <w:t xml:space="preserve">40 333,9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F35B16">
              <w:rPr>
                <w:sz w:val="24"/>
                <w:szCs w:val="24"/>
              </w:rPr>
              <w:t>руб</w:t>
            </w:r>
            <w:proofErr w:type="spellEnd"/>
            <w:r w:rsidRPr="00F35B16">
              <w:rPr>
                <w:sz w:val="24"/>
                <w:szCs w:val="24"/>
              </w:rPr>
              <w:t>.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t xml:space="preserve">ОБ – </w:t>
            </w:r>
            <w:r>
              <w:rPr>
                <w:sz w:val="24"/>
                <w:szCs w:val="24"/>
              </w:rPr>
              <w:t>5 486,5 тыс.</w:t>
            </w:r>
            <w:r w:rsidRPr="00F35B16">
              <w:rPr>
                <w:sz w:val="24"/>
                <w:szCs w:val="24"/>
              </w:rPr>
              <w:t xml:space="preserve"> руб.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t xml:space="preserve">МБ – </w:t>
            </w:r>
            <w:r>
              <w:rPr>
                <w:sz w:val="24"/>
                <w:szCs w:val="24"/>
              </w:rPr>
              <w:t xml:space="preserve">34 847,4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F35B16">
              <w:rPr>
                <w:sz w:val="24"/>
                <w:szCs w:val="24"/>
              </w:rPr>
              <w:t>руб</w:t>
            </w:r>
            <w:proofErr w:type="spellEnd"/>
            <w:r w:rsidRPr="00F35B16">
              <w:rPr>
                <w:sz w:val="24"/>
                <w:szCs w:val="24"/>
              </w:rPr>
              <w:t>.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35B16">
              <w:rPr>
                <w:sz w:val="24"/>
                <w:szCs w:val="24"/>
              </w:rPr>
              <w:t xml:space="preserve">г.-  </w:t>
            </w:r>
            <w:r>
              <w:rPr>
                <w:sz w:val="24"/>
                <w:szCs w:val="24"/>
              </w:rPr>
              <w:t xml:space="preserve">42 526,0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F35B16">
              <w:rPr>
                <w:sz w:val="24"/>
                <w:szCs w:val="24"/>
              </w:rPr>
              <w:t>руб</w:t>
            </w:r>
            <w:proofErr w:type="spellEnd"/>
            <w:r w:rsidRPr="00F35B16">
              <w:rPr>
                <w:sz w:val="24"/>
                <w:szCs w:val="24"/>
              </w:rPr>
              <w:t>.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t xml:space="preserve">ОБ – </w:t>
            </w:r>
            <w:r w:rsidRPr="00F8130F">
              <w:rPr>
                <w:sz w:val="24"/>
                <w:szCs w:val="24"/>
              </w:rPr>
              <w:t xml:space="preserve">5 486,5 </w:t>
            </w:r>
            <w:proofErr w:type="spellStart"/>
            <w:r w:rsidRPr="00F8130F"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>с.</w:t>
            </w:r>
            <w:r w:rsidRPr="00F8130F">
              <w:rPr>
                <w:sz w:val="24"/>
                <w:szCs w:val="24"/>
              </w:rPr>
              <w:t>руб</w:t>
            </w:r>
            <w:proofErr w:type="spellEnd"/>
            <w:r w:rsidRPr="00F8130F">
              <w:rPr>
                <w:sz w:val="24"/>
                <w:szCs w:val="24"/>
              </w:rPr>
              <w:t>.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t xml:space="preserve">МБ – </w:t>
            </w:r>
            <w:r>
              <w:rPr>
                <w:sz w:val="24"/>
                <w:szCs w:val="24"/>
              </w:rPr>
              <w:t xml:space="preserve">37 039,5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F35B16">
              <w:rPr>
                <w:sz w:val="24"/>
                <w:szCs w:val="24"/>
              </w:rPr>
              <w:t>руб</w:t>
            </w:r>
            <w:proofErr w:type="spellEnd"/>
            <w:r w:rsidRPr="00F35B16">
              <w:rPr>
                <w:sz w:val="24"/>
                <w:szCs w:val="24"/>
              </w:rPr>
              <w:t>.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35B16">
              <w:rPr>
                <w:sz w:val="24"/>
                <w:szCs w:val="24"/>
              </w:rPr>
              <w:t xml:space="preserve">г.-  </w:t>
            </w:r>
            <w:r>
              <w:rPr>
                <w:sz w:val="24"/>
                <w:szCs w:val="24"/>
              </w:rPr>
              <w:t xml:space="preserve">43 613,60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F35B16">
              <w:rPr>
                <w:sz w:val="24"/>
                <w:szCs w:val="24"/>
              </w:rPr>
              <w:t>руб</w:t>
            </w:r>
            <w:proofErr w:type="spellEnd"/>
            <w:r w:rsidRPr="00F35B16">
              <w:rPr>
                <w:sz w:val="24"/>
                <w:szCs w:val="24"/>
              </w:rPr>
              <w:t>.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t xml:space="preserve">ОБ – </w:t>
            </w:r>
            <w:r>
              <w:rPr>
                <w:sz w:val="24"/>
                <w:szCs w:val="24"/>
              </w:rPr>
              <w:t xml:space="preserve">5 486,5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F8130F">
              <w:rPr>
                <w:sz w:val="24"/>
                <w:szCs w:val="24"/>
              </w:rPr>
              <w:t>руб</w:t>
            </w:r>
            <w:proofErr w:type="spellEnd"/>
            <w:r w:rsidRPr="00F8130F">
              <w:rPr>
                <w:sz w:val="24"/>
                <w:szCs w:val="24"/>
              </w:rPr>
              <w:t>.</w:t>
            </w:r>
          </w:p>
          <w:p w:rsidR="009B1A06" w:rsidRPr="00F35B16" w:rsidRDefault="009B1A06" w:rsidP="009B1A06">
            <w:pPr>
              <w:rPr>
                <w:sz w:val="24"/>
                <w:szCs w:val="24"/>
              </w:rPr>
            </w:pPr>
            <w:r w:rsidRPr="00F35B16">
              <w:rPr>
                <w:sz w:val="24"/>
                <w:szCs w:val="24"/>
              </w:rPr>
              <w:t xml:space="preserve">МБ – </w:t>
            </w:r>
            <w:r>
              <w:rPr>
                <w:sz w:val="24"/>
                <w:szCs w:val="24"/>
              </w:rPr>
              <w:t xml:space="preserve">38 127,1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F35B16">
              <w:rPr>
                <w:sz w:val="24"/>
                <w:szCs w:val="24"/>
              </w:rPr>
              <w:t>руб</w:t>
            </w:r>
            <w:proofErr w:type="spellEnd"/>
            <w:r w:rsidRPr="00F35B16">
              <w:rPr>
                <w:sz w:val="24"/>
                <w:szCs w:val="24"/>
              </w:rPr>
              <w:t>.</w:t>
            </w:r>
          </w:p>
        </w:tc>
      </w:tr>
      <w:tr w:rsidR="009B1A06" w:rsidRPr="006D37B0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A06" w:rsidRPr="006D37B0" w:rsidRDefault="009B1A06" w:rsidP="009B1A06">
            <w:pPr>
              <w:pStyle w:val="af5"/>
              <w:snapToGrid w:val="0"/>
              <w:jc w:val="center"/>
            </w:pPr>
          </w:p>
          <w:p w:rsidR="009B1A06" w:rsidRPr="006D37B0" w:rsidRDefault="009B1A06" w:rsidP="009B1A06">
            <w:pPr>
              <w:pStyle w:val="af5"/>
              <w:jc w:val="center"/>
            </w:pPr>
          </w:p>
          <w:p w:rsidR="009B1A06" w:rsidRPr="006D37B0" w:rsidRDefault="009B1A06" w:rsidP="009B1A06">
            <w:pPr>
              <w:pStyle w:val="af5"/>
              <w:jc w:val="center"/>
            </w:pPr>
          </w:p>
          <w:p w:rsidR="009B1A06" w:rsidRPr="006D37B0" w:rsidRDefault="009B1A06" w:rsidP="009B1A06">
            <w:pPr>
              <w:pStyle w:val="af5"/>
              <w:jc w:val="center"/>
            </w:pPr>
          </w:p>
          <w:p w:rsidR="009B1A06" w:rsidRPr="006D37B0" w:rsidRDefault="009B1A06" w:rsidP="009B1A06">
            <w:pPr>
              <w:pStyle w:val="af5"/>
              <w:jc w:val="center"/>
            </w:pPr>
          </w:p>
          <w:p w:rsidR="009B1A06" w:rsidRPr="006D37B0" w:rsidRDefault="009B1A06" w:rsidP="009B1A06">
            <w:pPr>
              <w:pStyle w:val="af5"/>
              <w:jc w:val="center"/>
            </w:pPr>
            <w:r w:rsidRPr="006D37B0">
              <w:t>Ожидаемые результаты реализации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A06" w:rsidRPr="006D37B0" w:rsidRDefault="009B1A06" w:rsidP="009B1A0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1) активизация культурной жизни населения;</w:t>
            </w:r>
          </w:p>
          <w:p w:rsidR="009B1A06" w:rsidRPr="006D37B0" w:rsidRDefault="009B1A06" w:rsidP="009B1A0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4" w:hanging="34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2) создание благоприятной культурной среды для реализации населением творческого потенциала, повышение духовно-нравственного и гражданско-патриотического уровня населения;</w:t>
            </w:r>
          </w:p>
          <w:p w:rsidR="009B1A06" w:rsidRPr="006D37B0" w:rsidRDefault="009B1A06" w:rsidP="009B1A0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34"/>
              </w:tabs>
              <w:suppressAutoHyphens/>
              <w:spacing w:line="100" w:lineRule="atLeast"/>
              <w:ind w:left="34" w:hanging="34"/>
              <w:jc w:val="both"/>
              <w:rPr>
                <w:spacing w:val="-20"/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 xml:space="preserve">3) </w:t>
            </w:r>
            <w:r w:rsidRPr="006D37B0">
              <w:rPr>
                <w:spacing w:val="-9"/>
                <w:sz w:val="24"/>
                <w:szCs w:val="24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6D37B0">
              <w:rPr>
                <w:sz w:val="24"/>
                <w:szCs w:val="24"/>
              </w:rPr>
              <w:t xml:space="preserve">значимые достижения населения в творческой деятельности, </w:t>
            </w:r>
            <w:r w:rsidRPr="006D37B0">
              <w:rPr>
                <w:spacing w:val="-9"/>
                <w:sz w:val="24"/>
                <w:szCs w:val="24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9B1A06" w:rsidRPr="006D37B0" w:rsidRDefault="009B1A06" w:rsidP="009B1A0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4" w:hanging="34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9B1A06" w:rsidRPr="006D37B0" w:rsidRDefault="009B1A06" w:rsidP="009B1A0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27"/>
              <w:jc w:val="both"/>
              <w:rPr>
                <w:sz w:val="24"/>
                <w:szCs w:val="24"/>
              </w:rPr>
            </w:pPr>
            <w:r w:rsidRPr="006D37B0">
              <w:rPr>
                <w:sz w:val="24"/>
                <w:szCs w:val="24"/>
              </w:rPr>
              <w:t>5) создание условий для работы творческих коллективов, кружков, проведения мероприятий для качественного оказания услуг в сфере культуры.</w:t>
            </w:r>
          </w:p>
        </w:tc>
      </w:tr>
    </w:tbl>
    <w:p w:rsidR="006F21EF" w:rsidRPr="006D37B0" w:rsidRDefault="006F21EF" w:rsidP="006F21EF">
      <w:pPr>
        <w:rPr>
          <w:b/>
          <w:sz w:val="24"/>
          <w:szCs w:val="24"/>
        </w:rPr>
      </w:pPr>
    </w:p>
    <w:p w:rsidR="006F21EF" w:rsidRPr="00F8130F" w:rsidRDefault="006F21EF" w:rsidP="006F21EF">
      <w:pPr>
        <w:jc w:val="center"/>
        <w:rPr>
          <w:b/>
          <w:bCs/>
          <w:sz w:val="28"/>
          <w:szCs w:val="28"/>
        </w:rPr>
      </w:pPr>
      <w:r w:rsidRPr="00F8130F">
        <w:rPr>
          <w:b/>
          <w:bCs/>
          <w:sz w:val="28"/>
          <w:szCs w:val="28"/>
        </w:rPr>
        <w:t>1.Приоритеты и цели муниципальной программы, прогноз развития и планируемые показатели по итогам реализации муниципальной Подпрограммы</w:t>
      </w:r>
    </w:p>
    <w:p w:rsidR="006F21EF" w:rsidRPr="006D37B0" w:rsidRDefault="006F21EF" w:rsidP="006F21EF">
      <w:pPr>
        <w:ind w:right="-1"/>
        <w:jc w:val="both"/>
        <w:rPr>
          <w:sz w:val="24"/>
          <w:szCs w:val="24"/>
        </w:rPr>
      </w:pPr>
      <w:r w:rsidRPr="006D37B0">
        <w:rPr>
          <w:b/>
          <w:sz w:val="24"/>
          <w:szCs w:val="24"/>
        </w:rPr>
        <w:t xml:space="preserve">        </w:t>
      </w:r>
      <w:r w:rsidRPr="006D37B0">
        <w:rPr>
          <w:color w:val="000000"/>
          <w:sz w:val="24"/>
          <w:szCs w:val="24"/>
        </w:rPr>
        <w:t>Подпрограмма разработана в соответствии со следующими нормативно-</w:t>
      </w:r>
      <w:r w:rsidRPr="006D37B0">
        <w:rPr>
          <w:color w:val="000000"/>
          <w:sz w:val="24"/>
          <w:szCs w:val="24"/>
        </w:rPr>
        <w:softHyphen/>
        <w:t>правовыми актами:</w:t>
      </w:r>
    </w:p>
    <w:p w:rsidR="006F21EF" w:rsidRPr="006D37B0" w:rsidRDefault="006F21EF" w:rsidP="006F21EF">
      <w:pPr>
        <w:widowControl w:val="0"/>
        <w:tabs>
          <w:tab w:val="left" w:pos="1082"/>
        </w:tabs>
        <w:ind w:right="-1" w:firstLine="82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F21EF" w:rsidRPr="00EF7A98" w:rsidRDefault="006F21EF" w:rsidP="00C74870">
      <w:pPr>
        <w:widowControl w:val="0"/>
        <w:numPr>
          <w:ilvl w:val="0"/>
          <w:numId w:val="5"/>
        </w:numPr>
        <w:tabs>
          <w:tab w:val="left" w:pos="1077"/>
        </w:tabs>
        <w:spacing w:line="322" w:lineRule="exact"/>
        <w:ind w:left="40" w:right="-1" w:firstLine="78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«Основы законодательства Российской Федерации о культуре» от 09.10.1992 № 3612-1 (ред. от 30.04.2021 г.)</w:t>
      </w:r>
      <w:r w:rsidR="00EF7A98">
        <w:rPr>
          <w:color w:val="000000"/>
          <w:sz w:val="24"/>
          <w:szCs w:val="24"/>
        </w:rPr>
        <w:t>;</w:t>
      </w:r>
    </w:p>
    <w:p w:rsidR="00EF7A98" w:rsidRPr="00EF7A98" w:rsidRDefault="00EF7A98" w:rsidP="00EF7A98">
      <w:pPr>
        <w:widowControl w:val="0"/>
        <w:numPr>
          <w:ilvl w:val="0"/>
          <w:numId w:val="5"/>
        </w:numPr>
        <w:tabs>
          <w:tab w:val="left" w:pos="1077"/>
        </w:tabs>
        <w:ind w:right="-1" w:firstLine="851"/>
        <w:jc w:val="both"/>
        <w:rPr>
          <w:sz w:val="24"/>
          <w:szCs w:val="24"/>
        </w:rPr>
      </w:pPr>
      <w:r w:rsidRPr="00EF7A9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EF7A98">
        <w:rPr>
          <w:sz w:val="24"/>
          <w:szCs w:val="24"/>
        </w:rPr>
        <w:t xml:space="preserve"> Президента РФ от 07.05.2012 № 597 «О мероприятиях по реализации государственной социальной политики»</w:t>
      </w:r>
      <w:r>
        <w:rPr>
          <w:sz w:val="24"/>
          <w:szCs w:val="24"/>
        </w:rPr>
        <w:t>.</w:t>
      </w:r>
    </w:p>
    <w:p w:rsidR="006F21EF" w:rsidRPr="006D37B0" w:rsidRDefault="006F21EF" w:rsidP="006F21EF">
      <w:pPr>
        <w:spacing w:line="322" w:lineRule="exact"/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Подпрограмма направлена на повышение потребности и доступности услуг культуры для населения муниципального образования «</w:t>
      </w:r>
      <w:proofErr w:type="spellStart"/>
      <w:r w:rsidRPr="006D37B0">
        <w:rPr>
          <w:color w:val="000000"/>
          <w:sz w:val="24"/>
          <w:szCs w:val="24"/>
        </w:rPr>
        <w:t>Кузьмоловское</w:t>
      </w:r>
      <w:proofErr w:type="spellEnd"/>
      <w:r w:rsidRPr="006D37B0">
        <w:rPr>
          <w:color w:val="000000"/>
          <w:sz w:val="24"/>
          <w:szCs w:val="24"/>
        </w:rPr>
        <w:t xml:space="preserve"> городское поселение», создание организационно-правовых и экономических условий эффективности функционирования рынка услуг культуры. На территории муниципального образования «</w:t>
      </w:r>
      <w:proofErr w:type="spellStart"/>
      <w:r w:rsidRPr="006D37B0">
        <w:rPr>
          <w:color w:val="000000"/>
          <w:sz w:val="24"/>
          <w:szCs w:val="24"/>
        </w:rPr>
        <w:t>Кузьмоловское</w:t>
      </w:r>
      <w:proofErr w:type="spellEnd"/>
      <w:r w:rsidRPr="006D37B0">
        <w:rPr>
          <w:color w:val="000000"/>
          <w:sz w:val="24"/>
          <w:szCs w:val="24"/>
        </w:rPr>
        <w:t xml:space="preserve"> городское поселение» функционирует муниципальное казенное учреждение «</w:t>
      </w:r>
      <w:proofErr w:type="spellStart"/>
      <w:r w:rsidRPr="006D37B0">
        <w:rPr>
          <w:color w:val="000000"/>
          <w:sz w:val="24"/>
          <w:szCs w:val="24"/>
        </w:rPr>
        <w:t>Кузьмоловский</w:t>
      </w:r>
      <w:proofErr w:type="spellEnd"/>
      <w:r w:rsidRPr="006D37B0">
        <w:rPr>
          <w:color w:val="000000"/>
          <w:sz w:val="24"/>
          <w:szCs w:val="24"/>
        </w:rPr>
        <w:t xml:space="preserve"> дом культуры»</w:t>
      </w:r>
    </w:p>
    <w:p w:rsidR="006F21EF" w:rsidRPr="006D37B0" w:rsidRDefault="006F21EF" w:rsidP="006F21EF">
      <w:pPr>
        <w:spacing w:line="322" w:lineRule="exact"/>
        <w:ind w:right="20" w:firstLine="700"/>
        <w:jc w:val="both"/>
        <w:rPr>
          <w:sz w:val="24"/>
          <w:szCs w:val="24"/>
        </w:rPr>
      </w:pPr>
      <w:proofErr w:type="spellStart"/>
      <w:r w:rsidRPr="006D37B0">
        <w:rPr>
          <w:color w:val="000000"/>
          <w:sz w:val="24"/>
          <w:szCs w:val="24"/>
        </w:rPr>
        <w:t>Кузьмоловский</w:t>
      </w:r>
      <w:proofErr w:type="spellEnd"/>
      <w:r w:rsidRPr="006D37B0">
        <w:rPr>
          <w:color w:val="000000"/>
          <w:sz w:val="24"/>
          <w:szCs w:val="24"/>
        </w:rPr>
        <w:t xml:space="preserve"> дом культуры нуждается в модернизации, реконструкции и техническом переоснащении для того, чтобы предоставлять качественные, востребованные услуги, предоставлять большую возможность для творческой самореализации граждан, профессионального роста исполнительского мастерства.</w:t>
      </w:r>
    </w:p>
    <w:p w:rsidR="006F21EF" w:rsidRPr="006D37B0" w:rsidRDefault="006F21EF" w:rsidP="006F21EF">
      <w:pPr>
        <w:spacing w:line="322" w:lineRule="exact"/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пространств для проведения мероприятий.</w:t>
      </w:r>
    </w:p>
    <w:p w:rsidR="006F21EF" w:rsidRPr="006D37B0" w:rsidRDefault="006F21EF" w:rsidP="006F21EF">
      <w:pPr>
        <w:spacing w:line="322" w:lineRule="exact"/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lastRenderedPageBreak/>
        <w:t>Увеличились показатели учреждения культуры по количеству проведения культурно-массовых мероприятий и количеству посещений. Количество мероприятий в 202</w:t>
      </w:r>
      <w:r w:rsidR="00AA5D6C">
        <w:rPr>
          <w:color w:val="000000"/>
          <w:sz w:val="24"/>
          <w:szCs w:val="24"/>
        </w:rPr>
        <w:t>2</w:t>
      </w:r>
      <w:r w:rsidRPr="006D37B0">
        <w:rPr>
          <w:color w:val="000000"/>
          <w:sz w:val="24"/>
          <w:szCs w:val="24"/>
        </w:rPr>
        <w:t xml:space="preserve"> году составило 521, что на 2,15% больше по сравнению с 202</w:t>
      </w:r>
      <w:r w:rsidR="00AA5D6C">
        <w:rPr>
          <w:color w:val="000000"/>
          <w:sz w:val="24"/>
          <w:szCs w:val="24"/>
        </w:rPr>
        <w:t>1</w:t>
      </w:r>
      <w:r w:rsidRPr="006D37B0">
        <w:rPr>
          <w:color w:val="000000"/>
          <w:sz w:val="24"/>
          <w:szCs w:val="24"/>
        </w:rPr>
        <w:t xml:space="preserve"> годом. Охват зрителей в 202</w:t>
      </w:r>
      <w:r w:rsidR="00AA5D6C">
        <w:rPr>
          <w:color w:val="000000"/>
          <w:sz w:val="24"/>
          <w:szCs w:val="24"/>
        </w:rPr>
        <w:t>2</w:t>
      </w:r>
      <w:r w:rsidRPr="006D37B0">
        <w:rPr>
          <w:color w:val="000000"/>
          <w:sz w:val="24"/>
          <w:szCs w:val="24"/>
        </w:rPr>
        <w:t xml:space="preserve"> году на мероприятиях составил 68150 человек. С целью сохранения и развития самодеятельного народного творчества в учреждении количество кружков и любительских объединений функционируют 75 клубных формирований, их посещают 1908 человек, из них 770 детей, 326 молодежи от 14 до 35 лет, и люди с ограниченными возможностями 139 человек.  Среди творческих коллективов 2 имеют почетное звание «народный самодеятельный коллектив» (хор русской песни «Соловушки», академический женский хор), 2 имеют почетное звание «образцовый самодеятельный коллектив» (те</w:t>
      </w:r>
      <w:r>
        <w:rPr>
          <w:color w:val="000000"/>
          <w:sz w:val="24"/>
          <w:szCs w:val="24"/>
        </w:rPr>
        <w:t xml:space="preserve">атральная студия «Муравейник», </w:t>
      </w:r>
      <w:r w:rsidRPr="006D37B0">
        <w:rPr>
          <w:color w:val="000000"/>
          <w:sz w:val="24"/>
          <w:szCs w:val="24"/>
        </w:rPr>
        <w:t xml:space="preserve">театр-студия танца «Фуэте»); </w:t>
      </w:r>
    </w:p>
    <w:p w:rsidR="006F21EF" w:rsidRPr="006D37B0" w:rsidRDefault="006F21EF" w:rsidP="006F21EF">
      <w:pPr>
        <w:spacing w:line="322" w:lineRule="exact"/>
        <w:ind w:right="20" w:firstLine="700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Pr="006D37B0">
        <w:rPr>
          <w:color w:val="000000"/>
          <w:sz w:val="24"/>
          <w:szCs w:val="24"/>
        </w:rPr>
        <w:t>Кузьмоловское</w:t>
      </w:r>
      <w:proofErr w:type="spellEnd"/>
      <w:r w:rsidRPr="006D37B0">
        <w:rPr>
          <w:color w:val="000000"/>
          <w:sz w:val="24"/>
          <w:szCs w:val="24"/>
        </w:rPr>
        <w:t xml:space="preserve"> городское поселение» проходят значимые мероприятия: «День полного освобождения Ленинграда от фашистской блокады», «Масленица», «День Победы», «День поселка», «муниципальный региональный фестиваль «Классная площадь», «День молодежи», «Новый год» и многие другие.</w:t>
      </w:r>
    </w:p>
    <w:p w:rsidR="006F21EF" w:rsidRPr="006D37B0" w:rsidRDefault="006F21EF" w:rsidP="006F21EF">
      <w:pPr>
        <w:spacing w:line="322" w:lineRule="exact"/>
        <w:ind w:right="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соответствии с основной задачей в сфере культуры, предлагаемая Подпрограмма позволяет решать проблемы по выявлению и развитию самодеятельного потенциала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ГП», рациональному и эффективному использованию творческого потенци</w:t>
      </w:r>
      <w:r>
        <w:rPr>
          <w:sz w:val="24"/>
          <w:szCs w:val="24"/>
        </w:rPr>
        <w:t xml:space="preserve">ала, созданию высоких образцов любительского </w:t>
      </w:r>
      <w:r w:rsidRPr="006D37B0">
        <w:rPr>
          <w:sz w:val="24"/>
          <w:szCs w:val="24"/>
        </w:rPr>
        <w:t>художественного творчества.</w:t>
      </w:r>
    </w:p>
    <w:p w:rsidR="006F21EF" w:rsidRPr="006D37B0" w:rsidRDefault="006F21EF" w:rsidP="006F21EF">
      <w:pPr>
        <w:spacing w:line="322" w:lineRule="exact"/>
        <w:ind w:right="20" w:firstLine="700"/>
        <w:jc w:val="both"/>
        <w:rPr>
          <w:sz w:val="24"/>
          <w:szCs w:val="24"/>
        </w:rPr>
      </w:pPr>
      <w:r w:rsidRPr="006D37B0">
        <w:rPr>
          <w:color w:val="000000"/>
          <w:sz w:val="24"/>
          <w:szCs w:val="24"/>
        </w:rPr>
        <w:t>Для поддержки народного художественного творчества, творческие коллективы регулярно проводят большую концертную деятельность, как в поселении, так и за его пределами, участвуют в различных</w:t>
      </w:r>
      <w:r>
        <w:rPr>
          <w:color w:val="000000"/>
          <w:sz w:val="24"/>
          <w:szCs w:val="24"/>
        </w:rPr>
        <w:t xml:space="preserve"> фестивалях </w:t>
      </w:r>
      <w:r w:rsidRPr="006D37B0">
        <w:rPr>
          <w:color w:val="000000"/>
          <w:sz w:val="24"/>
          <w:szCs w:val="24"/>
        </w:rPr>
        <w:t>и конкурсах, идет профессиональный рост творческих коллективов. Что доказывается их участием и достижениями во всероссийских и международных фестивалях и конкурсах.</w:t>
      </w:r>
    </w:p>
    <w:p w:rsidR="006F21EF" w:rsidRPr="006D37B0" w:rsidRDefault="006F21EF" w:rsidP="006F21EF">
      <w:pPr>
        <w:spacing w:line="322" w:lineRule="exact"/>
        <w:ind w:right="20" w:firstLine="700"/>
        <w:jc w:val="both"/>
        <w:rPr>
          <w:color w:val="000000"/>
          <w:sz w:val="24"/>
          <w:szCs w:val="24"/>
        </w:rPr>
      </w:pPr>
      <w:r w:rsidRPr="006D37B0">
        <w:rPr>
          <w:color w:val="000000"/>
          <w:sz w:val="24"/>
          <w:szCs w:val="24"/>
        </w:rPr>
        <w:t>Цели и задачи Подпрограммы реализуются через систему программных мероприятий. Данные мероприятия не исчерпывают все многообразие форм культурной жизни муниципального образования. Подпрограмма нацелена на поддержку «точек роста», имеющих долгосрочный социально- культурный эффект.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качестве положительных тенденций, полученных от реализации муниципальной Подпрограммы, можно определить следующие: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расширение спектра социально-культурных услуг для населения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ГП»;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сохранение традиций по организации праздников, фестивалей и конкурсов на территории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ГП»;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активная творческая деятельность коллективов;</w:t>
      </w:r>
    </w:p>
    <w:p w:rsidR="006F21EF" w:rsidRPr="006D37B0" w:rsidRDefault="006F21EF" w:rsidP="006F21EF">
      <w:pPr>
        <w:ind w:firstLine="54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 усиление роли культурно-массовых мероприятий в культурной жизни населения.</w:t>
      </w:r>
    </w:p>
    <w:p w:rsidR="006F21EF" w:rsidRPr="006D37B0" w:rsidRDefault="006F21EF" w:rsidP="006F21EF">
      <w:pPr>
        <w:tabs>
          <w:tab w:val="left" w:pos="510"/>
        </w:tabs>
        <w:rPr>
          <w:b/>
          <w:sz w:val="24"/>
          <w:szCs w:val="24"/>
        </w:rPr>
      </w:pPr>
    </w:p>
    <w:p w:rsidR="006F21EF" w:rsidRPr="006D37B0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6D37B0">
        <w:t>2. Приоритеты и цели муниципальной Подпрограммы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Подпрограмма «Сохранение и развитие культурного наследия и культурного потенциала населения муниципального образования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городское поселение» 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 на культурную деятельность.</w:t>
      </w:r>
    </w:p>
    <w:p w:rsidR="006F21EF" w:rsidRPr="006D37B0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Основными целями</w:t>
      </w:r>
      <w:r>
        <w:rPr>
          <w:sz w:val="24"/>
          <w:szCs w:val="24"/>
          <w:u w:val="single"/>
        </w:rPr>
        <w:t xml:space="preserve"> муниципальной </w:t>
      </w:r>
      <w:r w:rsidRPr="006D37B0">
        <w:rPr>
          <w:sz w:val="24"/>
          <w:szCs w:val="24"/>
          <w:u w:val="single"/>
        </w:rPr>
        <w:t>Подпрограммы является:</w:t>
      </w:r>
    </w:p>
    <w:p w:rsidR="006F21EF" w:rsidRPr="006D37B0" w:rsidRDefault="006F21EF" w:rsidP="006F21EF">
      <w:pPr>
        <w:pStyle w:val="af5"/>
      </w:pPr>
      <w:r w:rsidRPr="006D37B0">
        <w:t>- сохранение и развитие культурного потенциала городского поселения;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создание условий для обеспечения равного доступа населения МО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ГП» культурными ценностями и информации;</w:t>
      </w:r>
    </w:p>
    <w:p w:rsidR="006F21EF" w:rsidRPr="006D37B0" w:rsidRDefault="006F21EF" w:rsidP="006F21EF">
      <w:pPr>
        <w:spacing w:line="322" w:lineRule="exact"/>
        <w:ind w:left="20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</w:rPr>
        <w:lastRenderedPageBreak/>
        <w:t>- повышение качества предоставляемых населению услуг муниципальными учреждениями культуры;</w:t>
      </w:r>
    </w:p>
    <w:p w:rsidR="006F21EF" w:rsidRPr="006D37B0" w:rsidRDefault="006F21EF" w:rsidP="006F21EF">
      <w:pPr>
        <w:spacing w:line="322" w:lineRule="exact"/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Основные задачи Подпрограммы: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информации;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-обеспечение эффективной работы муниципальных учреждений культуры за счет совершенствования форм работы, укрепления материально-технической базы, внедрения современных технологий;</w:t>
      </w:r>
    </w:p>
    <w:p w:rsidR="006F21EF" w:rsidRPr="006D37B0" w:rsidRDefault="006F21EF" w:rsidP="006F21EF">
      <w:pPr>
        <w:spacing w:line="322" w:lineRule="exact"/>
        <w:ind w:right="1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-создание благоприятных условий для организации досуга, предоставление жителям дополнительного образования и обеспечения жителей муниципального образования услугами учреждений культуры</w:t>
      </w:r>
    </w:p>
    <w:p w:rsidR="006F21EF" w:rsidRDefault="006F21E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Выбор задач Подпрограммы основан на необходимости культурного и духовного воспитания населения, обеспечения доступности культурных благ для всех групп населения, создание благоприятных условий для творчества и самореализации в сфере культуры, внедрения новых технологий, пропаганды отечественной культуры в муниципальном образовании «</w:t>
      </w:r>
      <w:proofErr w:type="spellStart"/>
      <w:r w:rsidRPr="006D37B0">
        <w:rPr>
          <w:sz w:val="24"/>
          <w:szCs w:val="24"/>
        </w:rPr>
        <w:t>Кузьмоловское</w:t>
      </w:r>
      <w:proofErr w:type="spellEnd"/>
      <w:r w:rsidRPr="006D37B0">
        <w:rPr>
          <w:sz w:val="24"/>
          <w:szCs w:val="24"/>
        </w:rPr>
        <w:t xml:space="preserve"> городское поселение». </w:t>
      </w:r>
    </w:p>
    <w:p w:rsidR="00F8130F" w:rsidRPr="006D37B0" w:rsidRDefault="00F8130F" w:rsidP="006F21EF">
      <w:pPr>
        <w:spacing w:line="322" w:lineRule="exact"/>
        <w:ind w:left="20" w:right="120" w:firstLine="700"/>
        <w:jc w:val="both"/>
        <w:rPr>
          <w:sz w:val="24"/>
          <w:szCs w:val="24"/>
        </w:rPr>
      </w:pPr>
    </w:p>
    <w:p w:rsidR="006F21EF" w:rsidRPr="00F8130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F8130F">
        <w:t>2.1. Прогноз конечных результатов муниципальной Подпрограммы</w:t>
      </w:r>
    </w:p>
    <w:p w:rsidR="006F21EF" w:rsidRPr="006D37B0" w:rsidRDefault="006F21EF" w:rsidP="00C74870">
      <w:pPr>
        <w:numPr>
          <w:ilvl w:val="0"/>
          <w:numId w:val="2"/>
        </w:numPr>
        <w:suppressAutoHyphens/>
        <w:spacing w:line="100" w:lineRule="atLeast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результате реализации Подпрограммы планируется достичь следующих результатов: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1) активизация культурной жизни населения;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2) создание благоприятной культурной среды для реализации населением творческого потенциала, повышение духовно-нравственного и гражданско-патриотического уровня населения;</w:t>
      </w:r>
    </w:p>
    <w:p w:rsidR="006F21EF" w:rsidRPr="006D37B0" w:rsidRDefault="006F21EF" w:rsidP="00C74870">
      <w:pPr>
        <w:numPr>
          <w:ilvl w:val="0"/>
          <w:numId w:val="2"/>
        </w:numPr>
        <w:shd w:val="clear" w:color="auto" w:fill="FFFFFF"/>
        <w:tabs>
          <w:tab w:val="left" w:pos="1334"/>
        </w:tabs>
        <w:suppressAutoHyphens/>
        <w:spacing w:line="100" w:lineRule="atLeast"/>
        <w:jc w:val="both"/>
        <w:rPr>
          <w:spacing w:val="-20"/>
          <w:sz w:val="24"/>
          <w:szCs w:val="24"/>
        </w:rPr>
      </w:pPr>
      <w:r w:rsidRPr="006D37B0">
        <w:rPr>
          <w:sz w:val="24"/>
          <w:szCs w:val="24"/>
        </w:rPr>
        <w:t xml:space="preserve">3) </w:t>
      </w:r>
      <w:r w:rsidRPr="006D37B0">
        <w:rPr>
          <w:spacing w:val="-9"/>
          <w:sz w:val="24"/>
          <w:szCs w:val="24"/>
        </w:rPr>
        <w:t xml:space="preserve">выявление молодых дарований в сфере культуры и искусства и продвижение их творчества, </w:t>
      </w:r>
      <w:r w:rsidRPr="006D37B0">
        <w:rPr>
          <w:sz w:val="24"/>
          <w:szCs w:val="24"/>
        </w:rPr>
        <w:t xml:space="preserve">значимые достижения населения в творческой деятельности, </w:t>
      </w:r>
      <w:r w:rsidRPr="006D37B0">
        <w:rPr>
          <w:spacing w:val="-9"/>
          <w:sz w:val="24"/>
          <w:szCs w:val="24"/>
        </w:rPr>
        <w:t>повышение уровня исполнительского мастерства. Укрепление и расширение культурного сотрудничества;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4) создание условий для социальной активности граждан старшего поколения, воспитание патриотизма у населения;</w:t>
      </w:r>
    </w:p>
    <w:p w:rsidR="006F21EF" w:rsidRPr="006D37B0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культуры.</w:t>
      </w:r>
    </w:p>
    <w:p w:rsidR="006F21EF" w:rsidRPr="006D37B0" w:rsidRDefault="006F21EF" w:rsidP="006F21EF">
      <w:pPr>
        <w:jc w:val="both"/>
        <w:rPr>
          <w:sz w:val="24"/>
          <w:szCs w:val="24"/>
          <w:u w:val="single"/>
        </w:rPr>
      </w:pPr>
    </w:p>
    <w:p w:rsidR="006F21EF" w:rsidRPr="00F8130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F8130F">
        <w:t>3. Перечень целевых показателей муниципальной Подпрограммы</w:t>
      </w:r>
    </w:p>
    <w:p w:rsidR="006F21EF" w:rsidRPr="006D37B0" w:rsidRDefault="006F21EF" w:rsidP="006F21EF">
      <w:pPr>
        <w:jc w:val="both"/>
        <w:rPr>
          <w:sz w:val="24"/>
          <w:szCs w:val="24"/>
          <w:u w:val="single"/>
        </w:rPr>
      </w:pPr>
      <w:r w:rsidRPr="006D37B0">
        <w:rPr>
          <w:sz w:val="24"/>
          <w:szCs w:val="24"/>
          <w:u w:val="single"/>
        </w:rPr>
        <w:t>Основными целевыми показателями Подпрограммы являются: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увеличение числа участников клубных формирований;</w:t>
      </w:r>
    </w:p>
    <w:p w:rsidR="006F21EF" w:rsidRPr="006D37B0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 xml:space="preserve">- увеличение числа творческих коллективов учреждения культуры, участвующих в районных, областных, межрегиональных, всероссийских конкурсах, фестивалях, смотрах; </w:t>
      </w:r>
    </w:p>
    <w:p w:rsidR="006F21EF" w:rsidRDefault="006F21EF" w:rsidP="006F21EF">
      <w:pPr>
        <w:rPr>
          <w:sz w:val="24"/>
          <w:szCs w:val="24"/>
        </w:rPr>
      </w:pPr>
      <w:r w:rsidRPr="006D37B0">
        <w:rPr>
          <w:sz w:val="24"/>
          <w:szCs w:val="24"/>
        </w:rPr>
        <w:t>- увеличение количества посещений культурно-досуговых мероприятий (по сравнению с предыдущим годом)</w:t>
      </w:r>
    </w:p>
    <w:p w:rsidR="00F8130F" w:rsidRPr="006D37B0" w:rsidRDefault="00F8130F" w:rsidP="006F21EF">
      <w:pPr>
        <w:rPr>
          <w:sz w:val="24"/>
          <w:szCs w:val="24"/>
        </w:rPr>
      </w:pPr>
    </w:p>
    <w:p w:rsidR="006F21EF" w:rsidRPr="00F8130F" w:rsidRDefault="006F21EF" w:rsidP="00C74870">
      <w:pPr>
        <w:pStyle w:val="4"/>
        <w:numPr>
          <w:ilvl w:val="3"/>
          <w:numId w:val="2"/>
        </w:numPr>
        <w:suppressAutoHyphens/>
        <w:spacing w:before="0" w:after="0" w:line="100" w:lineRule="atLeast"/>
        <w:jc w:val="center"/>
      </w:pPr>
      <w:r w:rsidRPr="00F8130F">
        <w:t xml:space="preserve">        3.1. Обоснование состава и значений целевых показателей муниципальной Подпрограммы по этапам ее реализации, оценка влияния внешних факторов и условий на их достижение</w:t>
      </w:r>
    </w:p>
    <w:p w:rsidR="006F21EF" w:rsidRPr="006D37B0" w:rsidRDefault="006F21EF" w:rsidP="006F21EF">
      <w:pPr>
        <w:jc w:val="center"/>
        <w:rPr>
          <w:b/>
          <w:sz w:val="24"/>
          <w:szCs w:val="24"/>
        </w:rPr>
      </w:pPr>
    </w:p>
    <w:p w:rsidR="006F21EF" w:rsidRPr="006D37B0" w:rsidRDefault="006F21EF" w:rsidP="006F21EF">
      <w:pPr>
        <w:ind w:firstLine="708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Состав и значения соответствующих целевых показателей муниципальной программы по её реализации и оценка влияния внешних факторов и условий на их достижение следующие:</w:t>
      </w:r>
    </w:p>
    <w:p w:rsidR="006F21EF" w:rsidRDefault="006F21EF" w:rsidP="006F21EF">
      <w:pPr>
        <w:pStyle w:val="af5"/>
        <w:ind w:firstLine="708"/>
      </w:pPr>
      <w:r w:rsidRPr="006D37B0">
        <w:t>С ростом эффективности и качества оказываемых услуг будут достигнуты следующие целевые показатели (индикаторы)</w:t>
      </w:r>
      <w:r>
        <w:t>.</w:t>
      </w:r>
    </w:p>
    <w:p w:rsidR="006F21EF" w:rsidRPr="006514B9" w:rsidRDefault="006F21EF" w:rsidP="006F21EF"/>
    <w:p w:rsidR="006F21EF" w:rsidRDefault="006F21EF" w:rsidP="006F21EF"/>
    <w:p w:rsidR="00F8130F" w:rsidRDefault="00F8130F" w:rsidP="006F21EF"/>
    <w:p w:rsidR="00F8130F" w:rsidRDefault="00F8130F" w:rsidP="006F21EF"/>
    <w:p w:rsidR="006F21EF" w:rsidRPr="00F8130F" w:rsidRDefault="006F21EF" w:rsidP="006F21EF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F8130F">
        <w:rPr>
          <w:b/>
          <w:bCs/>
          <w:sz w:val="28"/>
          <w:szCs w:val="28"/>
        </w:rPr>
        <w:lastRenderedPageBreak/>
        <w:t>Сведения о показателях (индикаторах) программы и их значениях</w:t>
      </w:r>
    </w:p>
    <w:p w:rsidR="006F21EF" w:rsidRDefault="006F21EF" w:rsidP="006F21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7"/>
        <w:gridCol w:w="708"/>
        <w:gridCol w:w="851"/>
        <w:gridCol w:w="850"/>
        <w:gridCol w:w="816"/>
      </w:tblGrid>
      <w:tr w:rsidR="006F21EF" w:rsidTr="00984AA3">
        <w:tc>
          <w:tcPr>
            <w:tcW w:w="2235" w:type="dxa"/>
          </w:tcPr>
          <w:p w:rsidR="006F21EF" w:rsidRDefault="006F21EF" w:rsidP="00984AA3">
            <w:pPr>
              <w:jc w:val="center"/>
            </w:pPr>
            <w:r>
              <w:t>Цель</w:t>
            </w:r>
          </w:p>
        </w:tc>
        <w:tc>
          <w:tcPr>
            <w:tcW w:w="2126" w:type="dxa"/>
          </w:tcPr>
          <w:p w:rsidR="006F21EF" w:rsidRDefault="006F21EF" w:rsidP="00984AA3">
            <w:pPr>
              <w:jc w:val="center"/>
            </w:pPr>
            <w:r>
              <w:t>Задача</w:t>
            </w:r>
          </w:p>
        </w:tc>
        <w:tc>
          <w:tcPr>
            <w:tcW w:w="2127" w:type="dxa"/>
          </w:tcPr>
          <w:p w:rsidR="006F21EF" w:rsidRDefault="006F21EF" w:rsidP="00984AA3">
            <w:pPr>
              <w:jc w:val="center"/>
            </w:pPr>
            <w:r>
              <w:t>Целевой показатель</w:t>
            </w:r>
          </w:p>
        </w:tc>
        <w:tc>
          <w:tcPr>
            <w:tcW w:w="708" w:type="dxa"/>
          </w:tcPr>
          <w:p w:rsidR="006F21EF" w:rsidRDefault="006F21EF" w:rsidP="00984AA3">
            <w:pPr>
              <w:jc w:val="center"/>
            </w:pPr>
            <w:r>
              <w:t>Единица измерения</w:t>
            </w:r>
          </w:p>
        </w:tc>
        <w:tc>
          <w:tcPr>
            <w:tcW w:w="2517" w:type="dxa"/>
            <w:gridSpan w:val="3"/>
          </w:tcPr>
          <w:p w:rsidR="006F21EF" w:rsidRDefault="006F21EF" w:rsidP="00984AA3">
            <w:pPr>
              <w:jc w:val="center"/>
            </w:pPr>
            <w:r>
              <w:t>Значение показателей</w:t>
            </w:r>
          </w:p>
        </w:tc>
      </w:tr>
      <w:tr w:rsidR="006F21EF" w:rsidTr="00984AA3">
        <w:tc>
          <w:tcPr>
            <w:tcW w:w="2235" w:type="dxa"/>
          </w:tcPr>
          <w:p w:rsidR="006F21EF" w:rsidRDefault="006F21EF" w:rsidP="00984AA3"/>
        </w:tc>
        <w:tc>
          <w:tcPr>
            <w:tcW w:w="2126" w:type="dxa"/>
          </w:tcPr>
          <w:p w:rsidR="006F21EF" w:rsidRDefault="006F21EF" w:rsidP="00984AA3"/>
        </w:tc>
        <w:tc>
          <w:tcPr>
            <w:tcW w:w="2127" w:type="dxa"/>
          </w:tcPr>
          <w:p w:rsidR="006F21EF" w:rsidRDefault="006F21EF" w:rsidP="00984AA3"/>
        </w:tc>
        <w:tc>
          <w:tcPr>
            <w:tcW w:w="708" w:type="dxa"/>
          </w:tcPr>
          <w:p w:rsidR="006F21EF" w:rsidRDefault="006F21EF" w:rsidP="00984AA3"/>
        </w:tc>
        <w:tc>
          <w:tcPr>
            <w:tcW w:w="851" w:type="dxa"/>
          </w:tcPr>
          <w:p w:rsidR="006F21EF" w:rsidRDefault="006F21EF" w:rsidP="00F8130F">
            <w:r>
              <w:t>202</w:t>
            </w:r>
            <w:r w:rsidR="00F8130F">
              <w:t>3</w:t>
            </w:r>
          </w:p>
        </w:tc>
        <w:tc>
          <w:tcPr>
            <w:tcW w:w="850" w:type="dxa"/>
          </w:tcPr>
          <w:p w:rsidR="006F21EF" w:rsidRDefault="006F21EF" w:rsidP="00F8130F">
            <w:r>
              <w:t>202</w:t>
            </w:r>
            <w:r w:rsidR="00F8130F">
              <w:t>4</w:t>
            </w:r>
          </w:p>
        </w:tc>
        <w:tc>
          <w:tcPr>
            <w:tcW w:w="816" w:type="dxa"/>
          </w:tcPr>
          <w:p w:rsidR="006F21EF" w:rsidRDefault="006F21EF" w:rsidP="00F8130F">
            <w:r>
              <w:t>202</w:t>
            </w:r>
            <w:r w:rsidR="00F8130F">
              <w:t>5</w:t>
            </w:r>
          </w:p>
        </w:tc>
      </w:tr>
      <w:tr w:rsidR="006F21EF" w:rsidTr="00984AA3">
        <w:tc>
          <w:tcPr>
            <w:tcW w:w="2235" w:type="dxa"/>
          </w:tcPr>
          <w:p w:rsidR="006F21EF" w:rsidRDefault="006F21EF" w:rsidP="00984AA3">
            <w:r>
              <w:t>Сохранение и развитие культурного потенциала городского поселения</w:t>
            </w:r>
          </w:p>
        </w:tc>
        <w:tc>
          <w:tcPr>
            <w:tcW w:w="2126" w:type="dxa"/>
          </w:tcPr>
          <w:p w:rsidR="006F21EF" w:rsidRDefault="006F21EF" w:rsidP="00984AA3">
            <w:r>
              <w:t>Обеспечение эффективной работы муниципальных учреждений культуры за счет совершенствования форм работы, укрепления материально-технической базы, внедрения современных технологий</w:t>
            </w:r>
          </w:p>
        </w:tc>
        <w:tc>
          <w:tcPr>
            <w:tcW w:w="2127" w:type="dxa"/>
          </w:tcPr>
          <w:p w:rsidR="006F21EF" w:rsidRDefault="006F21EF" w:rsidP="00984AA3">
            <w:r>
              <w:t>Увеличение числа творческих коллективов учреждения культуры в районных, областных, межрегиональных, всероссийских конкурсах, фестивалях, смотрах</w:t>
            </w:r>
          </w:p>
        </w:tc>
        <w:tc>
          <w:tcPr>
            <w:tcW w:w="708" w:type="dxa"/>
          </w:tcPr>
          <w:p w:rsidR="006F21EF" w:rsidRDefault="006F21EF" w:rsidP="00984AA3">
            <w:r>
              <w:t>процент</w:t>
            </w:r>
          </w:p>
        </w:tc>
        <w:tc>
          <w:tcPr>
            <w:tcW w:w="851" w:type="dxa"/>
          </w:tcPr>
          <w:p w:rsidR="006F21EF" w:rsidRDefault="006F21EF" w:rsidP="00984AA3"/>
        </w:tc>
        <w:tc>
          <w:tcPr>
            <w:tcW w:w="850" w:type="dxa"/>
          </w:tcPr>
          <w:p w:rsidR="006F21EF" w:rsidRDefault="006F21EF" w:rsidP="00984AA3"/>
        </w:tc>
        <w:tc>
          <w:tcPr>
            <w:tcW w:w="816" w:type="dxa"/>
          </w:tcPr>
          <w:p w:rsidR="006F21EF" w:rsidRDefault="006F21EF" w:rsidP="00984AA3"/>
        </w:tc>
      </w:tr>
      <w:tr w:rsidR="006F21EF" w:rsidTr="00984AA3">
        <w:tc>
          <w:tcPr>
            <w:tcW w:w="2235" w:type="dxa"/>
          </w:tcPr>
          <w:p w:rsidR="006F21EF" w:rsidRDefault="006F21EF" w:rsidP="00984AA3">
            <w:r>
              <w:t>Создание условий для обеспечения равного доступа населения МО «</w:t>
            </w:r>
            <w:proofErr w:type="spellStart"/>
            <w:r>
              <w:t>Кузьмоловское</w:t>
            </w:r>
            <w:proofErr w:type="spellEnd"/>
            <w:r>
              <w:t xml:space="preserve"> ГП» к культурным ценностям и информации</w:t>
            </w:r>
          </w:p>
        </w:tc>
        <w:tc>
          <w:tcPr>
            <w:tcW w:w="2126" w:type="dxa"/>
          </w:tcPr>
          <w:p w:rsidR="006F21EF" w:rsidRDefault="006F21EF" w:rsidP="00984AA3">
            <w:r>
              <w:t>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</w:t>
            </w:r>
          </w:p>
        </w:tc>
        <w:tc>
          <w:tcPr>
            <w:tcW w:w="2127" w:type="dxa"/>
          </w:tcPr>
          <w:p w:rsidR="006F21EF" w:rsidRDefault="006F21EF" w:rsidP="00984AA3">
            <w:r>
              <w:t>Увеличение числа участников клубных формирований</w:t>
            </w:r>
          </w:p>
        </w:tc>
        <w:tc>
          <w:tcPr>
            <w:tcW w:w="708" w:type="dxa"/>
          </w:tcPr>
          <w:p w:rsidR="006F21EF" w:rsidRDefault="006F21EF" w:rsidP="00984AA3">
            <w:r>
              <w:t>Чел.</w:t>
            </w:r>
          </w:p>
        </w:tc>
        <w:tc>
          <w:tcPr>
            <w:tcW w:w="851" w:type="dxa"/>
          </w:tcPr>
          <w:p w:rsidR="006F21EF" w:rsidRDefault="006F21EF" w:rsidP="00F8130F">
            <w:r>
              <w:t>19</w:t>
            </w:r>
            <w:r w:rsidR="00F8130F">
              <w:t>40</w:t>
            </w:r>
          </w:p>
        </w:tc>
        <w:tc>
          <w:tcPr>
            <w:tcW w:w="850" w:type="dxa"/>
          </w:tcPr>
          <w:p w:rsidR="006F21EF" w:rsidRDefault="006F21EF" w:rsidP="00F8130F">
            <w:r>
              <w:t>19</w:t>
            </w:r>
            <w:r w:rsidR="00F8130F">
              <w:t>68</w:t>
            </w:r>
          </w:p>
        </w:tc>
        <w:tc>
          <w:tcPr>
            <w:tcW w:w="816" w:type="dxa"/>
          </w:tcPr>
          <w:p w:rsidR="006F21EF" w:rsidRDefault="006F21EF" w:rsidP="00984AA3">
            <w:r>
              <w:t>1968</w:t>
            </w:r>
          </w:p>
        </w:tc>
      </w:tr>
      <w:tr w:rsidR="006F21EF" w:rsidTr="00984AA3">
        <w:tc>
          <w:tcPr>
            <w:tcW w:w="2235" w:type="dxa"/>
          </w:tcPr>
          <w:p w:rsidR="006F21EF" w:rsidRDefault="006F21EF" w:rsidP="00984AA3">
            <w:r>
              <w:t>Повышение качества предоставляемых услуг муниципальными учреждениями культуры</w:t>
            </w:r>
          </w:p>
        </w:tc>
        <w:tc>
          <w:tcPr>
            <w:tcW w:w="2126" w:type="dxa"/>
          </w:tcPr>
          <w:p w:rsidR="006F21EF" w:rsidRDefault="006F21EF" w:rsidP="00984AA3">
            <w:r>
              <w:t>Создание благоприятных условий для организации досуга, предоставление жителям дополнительного образования и обеспечение жителей МО услугами учреждений культуры</w:t>
            </w:r>
          </w:p>
        </w:tc>
        <w:tc>
          <w:tcPr>
            <w:tcW w:w="2127" w:type="dxa"/>
          </w:tcPr>
          <w:p w:rsidR="006F21EF" w:rsidRDefault="006F21EF" w:rsidP="00984AA3">
            <w:proofErr w:type="gramStart"/>
            <w:r>
              <w:t>Увеличение  количества</w:t>
            </w:r>
            <w:proofErr w:type="gramEnd"/>
            <w:r>
              <w:t xml:space="preserve"> посещений культурно-досуговых мероприятий (по сравнению с предыдущим годом)</w:t>
            </w:r>
          </w:p>
        </w:tc>
        <w:tc>
          <w:tcPr>
            <w:tcW w:w="708" w:type="dxa"/>
          </w:tcPr>
          <w:p w:rsidR="006F21EF" w:rsidRDefault="006F21EF" w:rsidP="00984AA3">
            <w:r>
              <w:t>посещений</w:t>
            </w:r>
          </w:p>
        </w:tc>
        <w:tc>
          <w:tcPr>
            <w:tcW w:w="851" w:type="dxa"/>
          </w:tcPr>
          <w:p w:rsidR="006F21EF" w:rsidRDefault="006F21EF" w:rsidP="00F8130F">
            <w:r>
              <w:t>68</w:t>
            </w:r>
            <w:r w:rsidR="00F8130F">
              <w:t>210</w:t>
            </w:r>
          </w:p>
        </w:tc>
        <w:tc>
          <w:tcPr>
            <w:tcW w:w="850" w:type="dxa"/>
          </w:tcPr>
          <w:p w:rsidR="006F21EF" w:rsidRDefault="006F21EF" w:rsidP="00F8130F">
            <w:r>
              <w:t>68</w:t>
            </w:r>
            <w:r w:rsidR="00F8130F">
              <w:t>340</w:t>
            </w:r>
          </w:p>
        </w:tc>
        <w:tc>
          <w:tcPr>
            <w:tcW w:w="816" w:type="dxa"/>
          </w:tcPr>
          <w:p w:rsidR="006F21EF" w:rsidRDefault="006F21EF" w:rsidP="00984AA3">
            <w:r>
              <w:t>68340</w:t>
            </w:r>
          </w:p>
        </w:tc>
      </w:tr>
    </w:tbl>
    <w:p w:rsidR="006F21EF" w:rsidRDefault="006F21EF" w:rsidP="006F21EF">
      <w:pPr>
        <w:rPr>
          <w:b/>
          <w:bCs/>
          <w:sz w:val="22"/>
          <w:szCs w:val="22"/>
        </w:rPr>
      </w:pPr>
    </w:p>
    <w:p w:rsidR="006F21EF" w:rsidRDefault="006F21EF" w:rsidP="006F21EF">
      <w:pPr>
        <w:jc w:val="center"/>
        <w:rPr>
          <w:b/>
          <w:bCs/>
          <w:sz w:val="22"/>
          <w:szCs w:val="22"/>
        </w:rPr>
      </w:pPr>
    </w:p>
    <w:p w:rsidR="006F21EF" w:rsidRPr="0015473A" w:rsidRDefault="006F21EF" w:rsidP="0015473A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3.2. Информация по ресурсному обеспечению</w:t>
      </w:r>
    </w:p>
    <w:p w:rsidR="006F21EF" w:rsidRPr="000B5B91" w:rsidRDefault="006F21EF" w:rsidP="006F21EF">
      <w:pPr>
        <w:jc w:val="both"/>
        <w:rPr>
          <w:sz w:val="24"/>
          <w:szCs w:val="24"/>
        </w:rPr>
      </w:pPr>
      <w:r w:rsidRPr="00C3405C">
        <w:rPr>
          <w:rStyle w:val="af4"/>
          <w:sz w:val="26"/>
          <w:szCs w:val="26"/>
        </w:rPr>
        <w:t xml:space="preserve"> </w:t>
      </w:r>
      <w:r w:rsidRPr="000B5B91">
        <w:rPr>
          <w:sz w:val="24"/>
          <w:szCs w:val="24"/>
        </w:rPr>
        <w:t xml:space="preserve">Ресурсное обеспечение муниципальной программы за счет средств местного бюджета </w:t>
      </w:r>
    </w:p>
    <w:p w:rsidR="006F21EF" w:rsidRPr="000B5B91" w:rsidRDefault="006F21EF" w:rsidP="006F21EF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 xml:space="preserve">Реализация Подпрограммы предусматривает привлечение </w:t>
      </w:r>
      <w:proofErr w:type="spellStart"/>
      <w:r w:rsidRPr="000B5B91">
        <w:rPr>
          <w:sz w:val="24"/>
          <w:szCs w:val="24"/>
        </w:rPr>
        <w:t>софинансирования</w:t>
      </w:r>
      <w:proofErr w:type="spellEnd"/>
      <w:r w:rsidRPr="000B5B91">
        <w:rPr>
          <w:sz w:val="24"/>
          <w:szCs w:val="24"/>
        </w:rPr>
        <w:t xml:space="preserve"> за счет средств федерального, областного бюджетов и бюджета МО «</w:t>
      </w:r>
      <w:proofErr w:type="spellStart"/>
      <w:r w:rsidRPr="000B5B91">
        <w:rPr>
          <w:sz w:val="24"/>
          <w:szCs w:val="24"/>
        </w:rPr>
        <w:t>Кузьмоловское</w:t>
      </w:r>
      <w:proofErr w:type="spellEnd"/>
      <w:r w:rsidRPr="000B5B91">
        <w:rPr>
          <w:sz w:val="24"/>
          <w:szCs w:val="24"/>
        </w:rPr>
        <w:t xml:space="preserve"> ГП». Объем бюджетных ассигнований будет уточняться.</w:t>
      </w:r>
    </w:p>
    <w:p w:rsidR="006F21EF" w:rsidRPr="000B5B91" w:rsidRDefault="006F21EF" w:rsidP="006F21EF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 xml:space="preserve">Уровень </w:t>
      </w:r>
      <w:proofErr w:type="spellStart"/>
      <w:r w:rsidRPr="000B5B91">
        <w:rPr>
          <w:sz w:val="24"/>
          <w:szCs w:val="24"/>
        </w:rPr>
        <w:t>софинансирования</w:t>
      </w:r>
      <w:proofErr w:type="spellEnd"/>
      <w:r w:rsidRPr="000B5B91">
        <w:rPr>
          <w:sz w:val="24"/>
          <w:szCs w:val="24"/>
        </w:rPr>
        <w:t xml:space="preserve"> бюджета </w:t>
      </w:r>
      <w:proofErr w:type="spellStart"/>
      <w:r w:rsidRPr="000B5B91">
        <w:rPr>
          <w:sz w:val="24"/>
          <w:szCs w:val="24"/>
        </w:rPr>
        <w:t>Кузьмоловского</w:t>
      </w:r>
      <w:proofErr w:type="spellEnd"/>
      <w:r w:rsidRPr="000B5B91">
        <w:rPr>
          <w:sz w:val="24"/>
          <w:szCs w:val="24"/>
        </w:rPr>
        <w:t xml:space="preserve"> городского поселения будет определяться в каждом конкретном случае.</w:t>
      </w:r>
    </w:p>
    <w:p w:rsidR="006F21EF" w:rsidRPr="000B5B91" w:rsidRDefault="006F21EF" w:rsidP="006F21EF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В ходе реализации Подпрограммы могут вноситься изменения и дополнения. Информация по объемам финансирования Подпрограммы в 202</w:t>
      </w:r>
      <w:r w:rsidR="0015473A">
        <w:rPr>
          <w:sz w:val="24"/>
          <w:szCs w:val="24"/>
        </w:rPr>
        <w:t>3</w:t>
      </w:r>
      <w:r w:rsidRPr="000B5B91">
        <w:rPr>
          <w:sz w:val="24"/>
          <w:szCs w:val="24"/>
        </w:rPr>
        <w:t>-202</w:t>
      </w:r>
      <w:r w:rsidR="0015473A">
        <w:rPr>
          <w:sz w:val="24"/>
          <w:szCs w:val="24"/>
        </w:rPr>
        <w:t>5</w:t>
      </w:r>
      <w:r w:rsidRPr="000B5B91">
        <w:rPr>
          <w:sz w:val="24"/>
          <w:szCs w:val="24"/>
        </w:rPr>
        <w:t xml:space="preserve"> годы подлежит уточнению по мере формирования бюджета </w:t>
      </w:r>
      <w:proofErr w:type="spellStart"/>
      <w:r w:rsidRPr="000B5B91">
        <w:rPr>
          <w:sz w:val="24"/>
          <w:szCs w:val="24"/>
        </w:rPr>
        <w:t>Кузьмоловского</w:t>
      </w:r>
      <w:proofErr w:type="spellEnd"/>
      <w:r w:rsidRPr="000B5B91">
        <w:rPr>
          <w:sz w:val="24"/>
          <w:szCs w:val="24"/>
        </w:rPr>
        <w:t xml:space="preserve"> городского поселения и выделения субсидий из федерального и областного бюджетов.</w:t>
      </w:r>
    </w:p>
    <w:p w:rsidR="006F21EF" w:rsidRPr="000B5B91" w:rsidRDefault="006F21EF" w:rsidP="006F21EF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Общий объем финансирования Подпрограммы на 202</w:t>
      </w:r>
      <w:r w:rsidR="0015473A">
        <w:rPr>
          <w:sz w:val="24"/>
          <w:szCs w:val="24"/>
        </w:rPr>
        <w:t>3</w:t>
      </w:r>
      <w:r w:rsidRPr="000B5B91">
        <w:rPr>
          <w:sz w:val="24"/>
          <w:szCs w:val="24"/>
        </w:rPr>
        <w:t>-202</w:t>
      </w:r>
      <w:r w:rsidR="0015473A">
        <w:rPr>
          <w:sz w:val="24"/>
          <w:szCs w:val="24"/>
        </w:rPr>
        <w:t>5</w:t>
      </w:r>
      <w:r w:rsidRPr="000B5B91">
        <w:rPr>
          <w:sz w:val="24"/>
          <w:szCs w:val="24"/>
        </w:rPr>
        <w:t xml:space="preserve"> годы имеет справочный (прогнозный) характер.</w:t>
      </w:r>
    </w:p>
    <w:p w:rsidR="006F21EF" w:rsidRDefault="006F21EF" w:rsidP="006F21EF">
      <w:pPr>
        <w:jc w:val="both"/>
        <w:rPr>
          <w:sz w:val="24"/>
          <w:szCs w:val="24"/>
        </w:rPr>
      </w:pPr>
    </w:p>
    <w:p w:rsidR="0015473A" w:rsidRDefault="0015473A" w:rsidP="006F21EF">
      <w:pPr>
        <w:jc w:val="both"/>
        <w:rPr>
          <w:sz w:val="24"/>
          <w:szCs w:val="24"/>
        </w:rPr>
      </w:pPr>
    </w:p>
    <w:p w:rsidR="0015473A" w:rsidRPr="000B5B91" w:rsidRDefault="0015473A" w:rsidP="006F21EF">
      <w:pPr>
        <w:jc w:val="both"/>
        <w:rPr>
          <w:sz w:val="24"/>
          <w:szCs w:val="24"/>
        </w:rPr>
      </w:pPr>
    </w:p>
    <w:p w:rsidR="006F21EF" w:rsidRPr="0015473A" w:rsidRDefault="006F21EF" w:rsidP="0015473A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lastRenderedPageBreak/>
        <w:t>4. План мероприятий</w:t>
      </w:r>
    </w:p>
    <w:p w:rsidR="006F21EF" w:rsidRPr="000B5B91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Срок реализации муниципальной Подпрограммы:</w:t>
      </w:r>
    </w:p>
    <w:p w:rsidR="006F21EF" w:rsidRPr="000B5B91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 xml:space="preserve"> 202</w:t>
      </w:r>
      <w:r w:rsidR="0015473A">
        <w:rPr>
          <w:sz w:val="24"/>
          <w:szCs w:val="24"/>
        </w:rPr>
        <w:t>3</w:t>
      </w:r>
      <w:r w:rsidRPr="000B5B91">
        <w:rPr>
          <w:sz w:val="24"/>
          <w:szCs w:val="24"/>
        </w:rPr>
        <w:t>-202</w:t>
      </w:r>
      <w:r w:rsidR="0015473A">
        <w:rPr>
          <w:sz w:val="24"/>
          <w:szCs w:val="24"/>
        </w:rPr>
        <w:t>5</w:t>
      </w:r>
      <w:r w:rsidRPr="000B5B91">
        <w:rPr>
          <w:sz w:val="24"/>
          <w:szCs w:val="24"/>
        </w:rPr>
        <w:t xml:space="preserve"> годы.</w:t>
      </w:r>
    </w:p>
    <w:p w:rsidR="006F21EF" w:rsidRPr="000B5B91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Подпрограммой предусматривается выполнение следующих мероприятий:</w:t>
      </w:r>
    </w:p>
    <w:p w:rsidR="006F21EF" w:rsidRPr="000B5B91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1) Обеспечение деятельности муниципальных казенных учреждений культуры</w:t>
      </w:r>
    </w:p>
    <w:p w:rsidR="006F21EF" w:rsidRPr="000B5B91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- содержание здания, укрепление материально-технической базы;</w:t>
      </w:r>
    </w:p>
    <w:p w:rsidR="006F21EF" w:rsidRPr="000B5B91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- организация культурно-массовых мероприятий;</w:t>
      </w:r>
    </w:p>
    <w:p w:rsidR="006F21EF" w:rsidRPr="000B5B91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- организация работы любительских объединений;</w:t>
      </w:r>
    </w:p>
    <w:p w:rsidR="006F21EF" w:rsidRPr="000B5B91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- повышение средней заработной платы работникам культуры до средней заработной платы в Ленинградской области.</w:t>
      </w:r>
    </w:p>
    <w:p w:rsidR="006F21EF" w:rsidRDefault="006F21EF" w:rsidP="0015473A">
      <w:pPr>
        <w:ind w:firstLine="426"/>
        <w:jc w:val="both"/>
        <w:rPr>
          <w:sz w:val="24"/>
          <w:szCs w:val="24"/>
        </w:rPr>
      </w:pPr>
      <w:r w:rsidRPr="000B5B91">
        <w:rPr>
          <w:sz w:val="24"/>
          <w:szCs w:val="24"/>
        </w:rPr>
        <w:t>2) Проведение текущего или капитального ремон</w:t>
      </w:r>
      <w:r>
        <w:rPr>
          <w:sz w:val="24"/>
          <w:szCs w:val="24"/>
        </w:rPr>
        <w:t>та объектов культуры.</w:t>
      </w:r>
    </w:p>
    <w:p w:rsidR="006F21EF" w:rsidRPr="00A3460A" w:rsidRDefault="006F21EF" w:rsidP="0015473A">
      <w:pPr>
        <w:jc w:val="both"/>
        <w:rPr>
          <w:sz w:val="24"/>
          <w:szCs w:val="24"/>
        </w:rPr>
      </w:pPr>
      <w:r w:rsidRPr="006073ED">
        <w:rPr>
          <w:sz w:val="24"/>
          <w:szCs w:val="24"/>
        </w:rPr>
        <w:t>3)  Формирование доступной среды для инвалидов при посещении учреждения культуры, в том</w:t>
      </w:r>
      <w:r>
        <w:rPr>
          <w:sz w:val="24"/>
          <w:szCs w:val="24"/>
        </w:rPr>
        <w:t xml:space="preserve"> числе обеспечение доступности </w:t>
      </w:r>
      <w:r w:rsidRPr="006073ED">
        <w:rPr>
          <w:sz w:val="24"/>
          <w:szCs w:val="24"/>
        </w:rPr>
        <w:t>маломобильных групп граждан в здание Дома культуры.</w:t>
      </w:r>
    </w:p>
    <w:p w:rsidR="006F21EF" w:rsidRDefault="006F21EF" w:rsidP="006F21EF">
      <w:pPr>
        <w:widowControl w:val="0"/>
        <w:spacing w:line="300" w:lineRule="exact"/>
        <w:jc w:val="both"/>
        <w:rPr>
          <w:color w:val="000000"/>
          <w:sz w:val="28"/>
          <w:szCs w:val="28"/>
        </w:rPr>
      </w:pPr>
    </w:p>
    <w:p w:rsidR="006F21EF" w:rsidRPr="0015473A" w:rsidRDefault="006F21EF" w:rsidP="0015473A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План мероприятий по реализации подпрограммы «Сохранение и развитие культурного наследия и культурного потенциала населения муниципального образования «</w:t>
      </w:r>
      <w:proofErr w:type="spellStart"/>
      <w:r w:rsidRPr="0015473A">
        <w:rPr>
          <w:b/>
          <w:bCs/>
          <w:sz w:val="28"/>
          <w:szCs w:val="28"/>
        </w:rPr>
        <w:t>Кузьмоловское</w:t>
      </w:r>
      <w:proofErr w:type="spellEnd"/>
      <w:r w:rsidRPr="0015473A">
        <w:rPr>
          <w:b/>
          <w:bCs/>
          <w:sz w:val="28"/>
          <w:szCs w:val="28"/>
        </w:rPr>
        <w:t xml:space="preserve"> городское поселение».</w:t>
      </w:r>
    </w:p>
    <w:tbl>
      <w:tblPr>
        <w:tblW w:w="999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1560"/>
        <w:gridCol w:w="923"/>
        <w:gridCol w:w="1417"/>
        <w:gridCol w:w="1552"/>
        <w:gridCol w:w="1425"/>
      </w:tblGrid>
      <w:tr w:rsidR="000F2B9F" w:rsidRPr="00984AA3" w:rsidTr="00397CBA">
        <w:trPr>
          <w:trHeight w:val="78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Год реализации</w:t>
            </w:r>
          </w:p>
        </w:tc>
        <w:tc>
          <w:tcPr>
            <w:tcW w:w="5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Сумма расходов (руб.)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Ответственный исполнитель мероприятия</w:t>
            </w:r>
          </w:p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</w:tr>
      <w:tr w:rsidR="000F2B9F" w:rsidRPr="00984AA3" w:rsidTr="00397CBA">
        <w:trPr>
          <w:trHeight w:val="78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B9F" w:rsidRPr="00984AA3" w:rsidRDefault="000F2B9F" w:rsidP="00984AA3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B9F" w:rsidRPr="00984AA3" w:rsidRDefault="000F2B9F" w:rsidP="00984AA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областной бюджет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местный бюджет</w:t>
            </w:r>
          </w:p>
        </w:tc>
        <w:tc>
          <w:tcPr>
            <w:tcW w:w="1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B9F" w:rsidRPr="00984AA3" w:rsidRDefault="000F2B9F" w:rsidP="00984AA3">
            <w:pPr>
              <w:jc w:val="center"/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7</w:t>
            </w: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Содержание 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Дом </w:t>
            </w:r>
            <w:proofErr w:type="gramStart"/>
            <w:r w:rsidRPr="00984AA3">
              <w:rPr>
                <w:color w:val="000000"/>
              </w:rPr>
              <w:t>Культуры»  (</w:t>
            </w:r>
            <w:proofErr w:type="gramEnd"/>
            <w:r w:rsidRPr="00984AA3">
              <w:rPr>
                <w:color w:val="000000"/>
              </w:rPr>
              <w:t>з/п, транспортные услуги, аренда помещения, содержание имущества, приобретение техники, хоз. товары, канц. товары)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25 826 689,59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0F2B9F" w:rsidP="00984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25 826 689,59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Комитет по культуре и туризму ЛО,</w:t>
            </w: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27 078 760,81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0F2B9F" w:rsidP="00984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27 078 760,81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Администрация МО «</w:t>
            </w:r>
            <w:proofErr w:type="spellStart"/>
            <w:r w:rsidRPr="00984AA3">
              <w:rPr>
                <w:color w:val="000000"/>
              </w:rPr>
              <w:t>Кузьмоловское</w:t>
            </w:r>
            <w:proofErr w:type="spellEnd"/>
            <w:r w:rsidRPr="00984AA3">
              <w:rPr>
                <w:color w:val="000000"/>
              </w:rPr>
              <w:t xml:space="preserve"> ГП»</w:t>
            </w: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28 166 300,78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0F2B9F" w:rsidP="00984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28 166 300,78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Субсидия на обеспечение стимулирующих выплат работникам муниципальных учреждений культуры ЛО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0F2B9F">
            <w:pPr>
              <w:ind w:left="-249" w:firstLine="249"/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10 973 000,00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5 486 500,00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5 486 500,00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Комитет по культуре и туризму ЛО,</w:t>
            </w: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10 973 000,00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5 486 500,00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5 486 500,00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Администрация МО «</w:t>
            </w:r>
            <w:proofErr w:type="spellStart"/>
            <w:r w:rsidRPr="00984AA3">
              <w:rPr>
                <w:color w:val="000000"/>
              </w:rPr>
              <w:t>Кузьмоловское</w:t>
            </w:r>
            <w:proofErr w:type="spellEnd"/>
            <w:r w:rsidRPr="00984AA3">
              <w:rPr>
                <w:color w:val="000000"/>
              </w:rPr>
              <w:t xml:space="preserve"> ГП»</w:t>
            </w: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10 973 000,00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5 486 500,00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5 486 500,00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 xml:space="preserve">Аренда аппаратуры, сцены и </w:t>
            </w:r>
            <w:proofErr w:type="spellStart"/>
            <w:r w:rsidRPr="00984AA3">
              <w:rPr>
                <w:color w:val="000000"/>
              </w:rPr>
              <w:t>биокабинок</w:t>
            </w:r>
            <w:proofErr w:type="spellEnd"/>
            <w:r w:rsidRPr="00984AA3">
              <w:rPr>
                <w:color w:val="000000"/>
              </w:rPr>
              <w:t xml:space="preserve"> для проведения основных культурно- 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751 000,00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751 000,00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951 000,00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951 000,00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951 000,00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951 000,00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Основные культурно- массовые мероприятия День Поселка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425 000,00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425 000,00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470 000,00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470 000,00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21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470 000,00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470 000,00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Основные культурно- массовые мероприятия Классная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305 000,00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305 000,00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305 000,00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305 000,00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305 000,00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305 000,00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Основные культурно- массовые мероприятия День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138 000,00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138 000,00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138 000,00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138 000,00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138 000,00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138 000,00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Основные культурно- массовые мероприятия Масленица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215 000,00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215 000,00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491 000,00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491 000,00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491 000,00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491 000,00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Основные культурно- массовые мероприятия День Победы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624 000,00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624 000,00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624 000,00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624 000,00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624 000,00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624 000,00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Основные культурно- массовые мероприятия Новый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225 000,00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225 000,00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335 000,00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335 000,00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335 000,00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335 000,00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5B52BA" w:rsidTr="00397CBA">
        <w:trPr>
          <w:trHeight w:val="30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  <w:r>
              <w:rPr>
                <w:color w:val="000000"/>
              </w:rPr>
              <w:t>Основные культурно- массовые мероприятия "День хоккея"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</w:t>
            </w:r>
            <w:proofErr w:type="spellStart"/>
            <w:r>
              <w:rPr>
                <w:color w:val="000000"/>
              </w:rPr>
              <w:t>Кузьмоловский</w:t>
            </w:r>
            <w:proofErr w:type="spellEnd"/>
            <w:r>
              <w:rPr>
                <w:color w:val="000000"/>
              </w:rPr>
              <w:t xml:space="preserve"> ДК»</w:t>
            </w:r>
          </w:p>
        </w:tc>
      </w:tr>
      <w:tr w:rsidR="005B52BA" w:rsidTr="00397CBA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</w:tr>
      <w:tr w:rsidR="005B52BA" w:rsidTr="00397CBA">
        <w:trPr>
          <w:trHeight w:val="30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</w:tr>
      <w:tr w:rsidR="005B52BA" w:rsidTr="00397CBA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</w:tr>
      <w:tr w:rsidR="005B52BA" w:rsidTr="00397CBA">
        <w:trPr>
          <w:trHeight w:val="30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</w:tr>
      <w:tr w:rsidR="005B52BA" w:rsidTr="00397CBA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2BA" w:rsidRDefault="005B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BA" w:rsidRDefault="005B52BA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>Транспортные на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106 000,00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106 000,00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397CBA">
            <w:pPr>
              <w:ind w:hanging="108"/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106 000,00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106 000,00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106 000,00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106 000,00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  <w:r w:rsidRPr="00984AA3">
              <w:rPr>
                <w:color w:val="000000"/>
              </w:rPr>
              <w:t xml:space="preserve">Материально техническое оснащение массовых мероприятий (шары, </w:t>
            </w:r>
            <w:proofErr w:type="spellStart"/>
            <w:r w:rsidRPr="00984AA3">
              <w:rPr>
                <w:color w:val="000000"/>
              </w:rPr>
              <w:t>банеры</w:t>
            </w:r>
            <w:proofErr w:type="spellEnd"/>
            <w:r w:rsidRPr="00984AA3">
              <w:rPr>
                <w:color w:val="000000"/>
              </w:rPr>
              <w:t>, кубки, подарочная продукция, декорации и пр.)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685 250,00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685 250,00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МКУ «</w:t>
            </w:r>
            <w:proofErr w:type="spellStart"/>
            <w:r w:rsidRPr="00984AA3">
              <w:rPr>
                <w:color w:val="000000"/>
              </w:rPr>
              <w:t>Кузьмоловский</w:t>
            </w:r>
            <w:proofErr w:type="spellEnd"/>
            <w:r w:rsidRPr="00984AA3">
              <w:rPr>
                <w:color w:val="000000"/>
              </w:rPr>
              <w:t xml:space="preserve"> ДК»</w:t>
            </w: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1 054 250,00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1 054 250,00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6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1 054 250,00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-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1 054 250,00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984AA3" w:rsidRPr="00984AA3" w:rsidTr="00397CB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AA3" w:rsidRPr="00984AA3" w:rsidRDefault="00984AA3" w:rsidP="00984AA3">
            <w:pPr>
              <w:jc w:val="center"/>
              <w:rPr>
                <w:color w:val="000000"/>
              </w:rPr>
            </w:pPr>
            <w:r w:rsidRPr="00984AA3">
              <w:rPr>
                <w:color w:val="000000"/>
              </w:rPr>
              <w:t>2025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AA3" w:rsidRPr="00984AA3" w:rsidRDefault="00984AA3" w:rsidP="00984AA3">
            <w:pPr>
              <w:rPr>
                <w:color w:val="000000"/>
              </w:rPr>
            </w:pPr>
          </w:p>
        </w:tc>
      </w:tr>
      <w:tr w:rsidR="00397CBA" w:rsidRPr="00984AA3" w:rsidTr="00397CBA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BA" w:rsidRPr="00984AA3" w:rsidRDefault="00397CBA" w:rsidP="00397CBA">
            <w:pPr>
              <w:jc w:val="both"/>
              <w:rPr>
                <w:b/>
                <w:bCs/>
                <w:color w:val="000000"/>
              </w:rPr>
            </w:pPr>
            <w:r w:rsidRPr="00984AA3">
              <w:rPr>
                <w:b/>
                <w:bCs/>
                <w:color w:val="000000"/>
              </w:rPr>
              <w:lastRenderedPageBreak/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BA" w:rsidRPr="00984AA3" w:rsidRDefault="00397CBA" w:rsidP="00397CBA">
            <w:pPr>
              <w:jc w:val="center"/>
              <w:rPr>
                <w:b/>
                <w:bCs/>
                <w:color w:val="000000"/>
              </w:rPr>
            </w:pPr>
            <w:r w:rsidRPr="00984AA3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BA" w:rsidRDefault="00397CBA" w:rsidP="00397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126 473 501,18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BA" w:rsidRDefault="00397CBA" w:rsidP="00397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BA" w:rsidRDefault="00397CBA" w:rsidP="00397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16 459 500,00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BA" w:rsidRDefault="00397CBA" w:rsidP="00397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110 014 001,18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BA" w:rsidRPr="00984AA3" w:rsidRDefault="00397CBA" w:rsidP="00397CBA">
            <w:pPr>
              <w:rPr>
                <w:b/>
                <w:bCs/>
                <w:color w:val="000000"/>
              </w:rPr>
            </w:pPr>
            <w:r w:rsidRPr="00984AA3">
              <w:rPr>
                <w:b/>
                <w:bCs/>
                <w:color w:val="000000"/>
              </w:rPr>
              <w:t> </w:t>
            </w:r>
          </w:p>
        </w:tc>
      </w:tr>
    </w:tbl>
    <w:p w:rsidR="006F21EF" w:rsidRDefault="006F21EF" w:rsidP="006F21EF">
      <w:pPr>
        <w:widowControl w:val="0"/>
        <w:pBdr>
          <w:bottom w:val="single" w:sz="12" w:space="1" w:color="auto"/>
        </w:pBdr>
        <w:tabs>
          <w:tab w:val="left" w:pos="522"/>
          <w:tab w:val="center" w:pos="7285"/>
        </w:tabs>
        <w:jc w:val="center"/>
        <w:rPr>
          <w:b/>
          <w:sz w:val="24"/>
          <w:szCs w:val="24"/>
        </w:rPr>
      </w:pPr>
    </w:p>
    <w:p w:rsidR="000F2B9F" w:rsidRPr="00B93E95" w:rsidRDefault="000F2B9F" w:rsidP="006F21EF">
      <w:pPr>
        <w:autoSpaceDE w:val="0"/>
        <w:autoSpaceDN w:val="0"/>
        <w:adjustRightInd w:val="0"/>
        <w:ind w:left="360"/>
        <w:jc w:val="center"/>
        <w:outlineLvl w:val="2"/>
        <w:rPr>
          <w:b/>
          <w:sz w:val="26"/>
          <w:szCs w:val="26"/>
        </w:rPr>
      </w:pPr>
    </w:p>
    <w:p w:rsidR="006F21EF" w:rsidRPr="00C3405C" w:rsidRDefault="006F21EF" w:rsidP="006F21EF">
      <w:pPr>
        <w:tabs>
          <w:tab w:val="left" w:pos="1134"/>
        </w:tabs>
        <w:rPr>
          <w:sz w:val="26"/>
          <w:szCs w:val="26"/>
        </w:rPr>
      </w:pPr>
    </w:p>
    <w:p w:rsidR="006F21EF" w:rsidRDefault="006F21EF" w:rsidP="006F21EF">
      <w:pPr>
        <w:jc w:val="center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5. Методика оценки эффективности муниципальной Подпрограммы</w:t>
      </w:r>
    </w:p>
    <w:p w:rsidR="0015473A" w:rsidRPr="0015473A" w:rsidRDefault="0015473A" w:rsidP="006F21EF">
      <w:pPr>
        <w:jc w:val="center"/>
        <w:rPr>
          <w:b/>
          <w:bCs/>
          <w:sz w:val="28"/>
          <w:szCs w:val="28"/>
        </w:rPr>
      </w:pPr>
    </w:p>
    <w:p w:rsidR="006F21EF" w:rsidRPr="006514B9" w:rsidRDefault="006F21EF" w:rsidP="006F21EF">
      <w:pPr>
        <w:ind w:firstLine="720"/>
        <w:jc w:val="both"/>
        <w:rPr>
          <w:sz w:val="24"/>
          <w:szCs w:val="24"/>
        </w:rPr>
      </w:pPr>
      <w:r w:rsidRPr="006514B9">
        <w:rPr>
          <w:sz w:val="24"/>
          <w:szCs w:val="24"/>
        </w:rPr>
        <w:t>Оценка эффективности реализации муниципальной Подпрограммы производится администрацией МО «</w:t>
      </w:r>
      <w:proofErr w:type="spellStart"/>
      <w:r w:rsidRPr="006514B9">
        <w:rPr>
          <w:sz w:val="24"/>
          <w:szCs w:val="24"/>
        </w:rPr>
        <w:t>Кузьмоловское</w:t>
      </w:r>
      <w:proofErr w:type="spellEnd"/>
      <w:r w:rsidRPr="006514B9">
        <w:rPr>
          <w:sz w:val="24"/>
          <w:szCs w:val="24"/>
        </w:rPr>
        <w:t xml:space="preserve"> городское поселение», в соответствии постановлением администрации МО «</w:t>
      </w:r>
      <w:proofErr w:type="spellStart"/>
      <w:r w:rsidRPr="006514B9">
        <w:rPr>
          <w:sz w:val="24"/>
          <w:szCs w:val="24"/>
        </w:rPr>
        <w:t>Кузьмоловское</w:t>
      </w:r>
      <w:proofErr w:type="spellEnd"/>
      <w:r w:rsidRPr="006514B9">
        <w:rPr>
          <w:sz w:val="24"/>
          <w:szCs w:val="24"/>
        </w:rPr>
        <w:t xml:space="preserve"> ГП»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6514B9">
        <w:rPr>
          <w:sz w:val="24"/>
          <w:szCs w:val="24"/>
        </w:rPr>
        <w:t>Кузьмоловское</w:t>
      </w:r>
      <w:proofErr w:type="spellEnd"/>
      <w:r w:rsidRPr="006514B9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области».</w:t>
      </w:r>
    </w:p>
    <w:p w:rsidR="006F21EF" w:rsidRPr="006514B9" w:rsidRDefault="006F21EF" w:rsidP="006F21EF">
      <w:pPr>
        <w:ind w:firstLine="720"/>
        <w:jc w:val="both"/>
        <w:rPr>
          <w:sz w:val="24"/>
          <w:szCs w:val="24"/>
        </w:rPr>
      </w:pPr>
      <w:r w:rsidRPr="006514B9">
        <w:rPr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6F21EF" w:rsidRPr="006514B9" w:rsidRDefault="006F21EF" w:rsidP="006F21EF">
      <w:pPr>
        <w:jc w:val="both"/>
        <w:rPr>
          <w:sz w:val="24"/>
          <w:szCs w:val="24"/>
        </w:rPr>
      </w:pPr>
      <w:r w:rsidRPr="006514B9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6F21EF" w:rsidRPr="006514B9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6514B9" w:rsidRDefault="006F21EF" w:rsidP="006F21EF">
      <w:pPr>
        <w:ind w:firstLine="720"/>
        <w:jc w:val="both"/>
        <w:rPr>
          <w:sz w:val="24"/>
          <w:szCs w:val="24"/>
        </w:rPr>
      </w:pPr>
      <w:r w:rsidRPr="006514B9">
        <w:rPr>
          <w:sz w:val="24"/>
          <w:szCs w:val="24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6F21EF" w:rsidRPr="006514B9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6514B9" w:rsidRDefault="006F21EF" w:rsidP="006F21EF">
      <w:pPr>
        <w:ind w:firstLine="720"/>
        <w:jc w:val="both"/>
        <w:rPr>
          <w:sz w:val="24"/>
          <w:szCs w:val="24"/>
        </w:rPr>
      </w:pPr>
      <w:r w:rsidRPr="006514B9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6F21EF" w:rsidRPr="006514B9" w:rsidRDefault="006F21EF" w:rsidP="006F21EF">
      <w:pPr>
        <w:jc w:val="center"/>
        <w:rPr>
          <w:sz w:val="24"/>
          <w:szCs w:val="24"/>
        </w:rPr>
      </w:pPr>
      <w:r w:rsidRPr="006514B9">
        <w:rPr>
          <w:sz w:val="24"/>
          <w:szCs w:val="24"/>
        </w:rPr>
        <w:t>-  при эффективности 90% и более - с высоким уровнем;</w:t>
      </w:r>
    </w:p>
    <w:p w:rsidR="006F21EF" w:rsidRPr="006514B9" w:rsidRDefault="006F21EF" w:rsidP="006F21EF">
      <w:pPr>
        <w:jc w:val="center"/>
        <w:rPr>
          <w:sz w:val="24"/>
          <w:szCs w:val="24"/>
        </w:rPr>
      </w:pPr>
      <w:r w:rsidRPr="006514B9">
        <w:rPr>
          <w:sz w:val="24"/>
          <w:szCs w:val="24"/>
        </w:rPr>
        <w:t>-  при эффективности 70-90% - с удовлетворительным уровнем;</w:t>
      </w:r>
    </w:p>
    <w:p w:rsidR="006F21EF" w:rsidRPr="006514B9" w:rsidRDefault="006F21EF" w:rsidP="006F21EF">
      <w:pPr>
        <w:jc w:val="center"/>
        <w:rPr>
          <w:sz w:val="24"/>
          <w:szCs w:val="24"/>
        </w:rPr>
      </w:pPr>
      <w:r w:rsidRPr="006514B9">
        <w:rPr>
          <w:sz w:val="24"/>
          <w:szCs w:val="24"/>
        </w:rPr>
        <w:t>-  при эффективности менее 70% - с неудовлетворительным уровнем.</w:t>
      </w:r>
    </w:p>
    <w:p w:rsidR="006F21EF" w:rsidRPr="006514B9" w:rsidRDefault="006F21EF" w:rsidP="006F21EF">
      <w:pPr>
        <w:jc w:val="center"/>
        <w:rPr>
          <w:sz w:val="22"/>
          <w:szCs w:val="22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6F21EF">
      <w:pPr>
        <w:jc w:val="center"/>
        <w:rPr>
          <w:b/>
          <w:sz w:val="24"/>
          <w:szCs w:val="24"/>
        </w:rPr>
      </w:pPr>
    </w:p>
    <w:p w:rsidR="000F2B9F" w:rsidRDefault="000F2B9F" w:rsidP="00397CBA">
      <w:pPr>
        <w:rPr>
          <w:b/>
          <w:sz w:val="24"/>
          <w:szCs w:val="24"/>
        </w:rPr>
      </w:pPr>
    </w:p>
    <w:p w:rsidR="0015473A" w:rsidRDefault="0015473A" w:rsidP="006F21EF">
      <w:pPr>
        <w:jc w:val="center"/>
        <w:rPr>
          <w:b/>
          <w:sz w:val="24"/>
          <w:szCs w:val="24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Pr="0015473A" w:rsidRDefault="006F21EF" w:rsidP="006F21EF">
      <w:pPr>
        <w:jc w:val="center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Подпрограмма</w:t>
      </w:r>
    </w:p>
    <w:p w:rsidR="006F21EF" w:rsidRPr="0015473A" w:rsidRDefault="006F21EF" w:rsidP="006F21EF">
      <w:pPr>
        <w:jc w:val="center"/>
        <w:rPr>
          <w:b/>
          <w:bCs/>
          <w:sz w:val="28"/>
          <w:szCs w:val="28"/>
        </w:rPr>
      </w:pPr>
      <w:r w:rsidRPr="000F2B9F">
        <w:rPr>
          <w:b/>
          <w:sz w:val="28"/>
          <w:szCs w:val="28"/>
        </w:rPr>
        <w:t>«Развитие библиотечного обслуживания в муниципальном образовании</w:t>
      </w:r>
      <w:r w:rsidRPr="0015473A">
        <w:rPr>
          <w:b/>
          <w:bCs/>
          <w:sz w:val="28"/>
          <w:szCs w:val="28"/>
        </w:rPr>
        <w:t xml:space="preserve"> «</w:t>
      </w:r>
      <w:proofErr w:type="spellStart"/>
      <w:r w:rsidRPr="0015473A">
        <w:rPr>
          <w:b/>
          <w:bCs/>
          <w:sz w:val="28"/>
          <w:szCs w:val="28"/>
        </w:rPr>
        <w:t>Кузьмоловское</w:t>
      </w:r>
      <w:proofErr w:type="spellEnd"/>
      <w:r w:rsidRPr="0015473A">
        <w:rPr>
          <w:b/>
          <w:bCs/>
          <w:sz w:val="28"/>
          <w:szCs w:val="28"/>
        </w:rPr>
        <w:t xml:space="preserve"> городское поселение»</w:t>
      </w:r>
    </w:p>
    <w:p w:rsidR="006F21EF" w:rsidRPr="0015473A" w:rsidRDefault="006F21EF" w:rsidP="006F21EF">
      <w:pPr>
        <w:jc w:val="center"/>
        <w:rPr>
          <w:b/>
          <w:bCs/>
          <w:sz w:val="28"/>
          <w:szCs w:val="28"/>
        </w:rPr>
      </w:pPr>
    </w:p>
    <w:p w:rsidR="006F21EF" w:rsidRPr="0015473A" w:rsidRDefault="006F21EF" w:rsidP="006F21EF">
      <w:pPr>
        <w:jc w:val="center"/>
        <w:rPr>
          <w:b/>
          <w:bCs/>
          <w:sz w:val="28"/>
          <w:szCs w:val="28"/>
        </w:rPr>
      </w:pPr>
      <w:r w:rsidRPr="0015473A">
        <w:rPr>
          <w:b/>
          <w:bCs/>
          <w:sz w:val="28"/>
          <w:szCs w:val="28"/>
        </w:rPr>
        <w:t>Паспорт муниципальной Подпрограммы</w:t>
      </w:r>
    </w:p>
    <w:p w:rsidR="006F21EF" w:rsidRPr="00BC2CEA" w:rsidRDefault="006F21EF" w:rsidP="006F21E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369"/>
        <w:gridCol w:w="6262"/>
        <w:gridCol w:w="8"/>
      </w:tblGrid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</w:pPr>
          </w:p>
          <w:p w:rsidR="006F21EF" w:rsidRPr="00BC2CEA" w:rsidRDefault="006F21EF" w:rsidP="00984AA3">
            <w:pPr>
              <w:pStyle w:val="af5"/>
            </w:pPr>
            <w:r w:rsidRPr="00BC2CEA">
              <w:t>Полное наименование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Подпрограмма «Развитие библиотечного обслуживания в МО «</w:t>
            </w:r>
            <w:proofErr w:type="spellStart"/>
            <w:r w:rsidRPr="00BC2CEA">
              <w:rPr>
                <w:sz w:val="24"/>
                <w:szCs w:val="24"/>
              </w:rPr>
              <w:t>Кузьмоловское</w:t>
            </w:r>
            <w:proofErr w:type="spellEnd"/>
            <w:r w:rsidRPr="00BC2CEA">
              <w:rPr>
                <w:sz w:val="24"/>
                <w:szCs w:val="24"/>
              </w:rPr>
              <w:t xml:space="preserve"> ГП» </w:t>
            </w:r>
          </w:p>
        </w:tc>
      </w:tr>
      <w:tr w:rsidR="006F21EF" w:rsidRPr="00BC2CEA" w:rsidTr="00984AA3">
        <w:trPr>
          <w:gridAfter w:val="1"/>
          <w:wAfter w:w="8" w:type="dxa"/>
          <w:trHeight w:val="731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</w:pPr>
            <w:r w:rsidRPr="00BC2CEA">
              <w:t>Ответственный исполнитель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</w:pPr>
            <w:r w:rsidRPr="00BC2CEA">
              <w:t>Администрация муниципального образования «</w:t>
            </w:r>
            <w:proofErr w:type="spellStart"/>
            <w:r w:rsidRPr="00BC2CEA">
              <w:t>Кузьмоловское</w:t>
            </w:r>
            <w:proofErr w:type="spellEnd"/>
            <w:r w:rsidRPr="00BC2CEA">
              <w:t xml:space="preserve"> городское поселение»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  <w:rPr>
                <w:kern w:val="2"/>
              </w:rPr>
            </w:pPr>
            <w:r w:rsidRPr="00BC2CEA">
              <w:t>Соисполнители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 xml:space="preserve">- муниципальное казенное учреждение «Всеволожская </w:t>
            </w:r>
            <w:proofErr w:type="spellStart"/>
            <w:r w:rsidRPr="00BC2CEA">
              <w:rPr>
                <w:sz w:val="24"/>
                <w:szCs w:val="24"/>
              </w:rPr>
              <w:t>межпоселенческая</w:t>
            </w:r>
            <w:proofErr w:type="spellEnd"/>
            <w:r w:rsidRPr="00BC2CEA">
              <w:rPr>
                <w:sz w:val="24"/>
                <w:szCs w:val="24"/>
              </w:rPr>
              <w:t xml:space="preserve"> библиотека (МКУ «ВМБ»)</w:t>
            </w:r>
          </w:p>
          <w:p w:rsidR="006F21EF" w:rsidRPr="00BC2CEA" w:rsidRDefault="006F21EF" w:rsidP="00984AA3">
            <w:pPr>
              <w:pStyle w:val="af5"/>
              <w:jc w:val="left"/>
              <w:rPr>
                <w:kern w:val="2"/>
              </w:rPr>
            </w:pPr>
            <w:r w:rsidRPr="00BC2CEA">
              <w:rPr>
                <w:kern w:val="2"/>
              </w:rPr>
              <w:t>- администрация МО «</w:t>
            </w:r>
            <w:proofErr w:type="spellStart"/>
            <w:r w:rsidRPr="00BC2CEA">
              <w:rPr>
                <w:kern w:val="2"/>
              </w:rPr>
              <w:t>Кузьмоловское</w:t>
            </w:r>
            <w:proofErr w:type="spellEnd"/>
            <w:r w:rsidRPr="00BC2CEA">
              <w:rPr>
                <w:kern w:val="2"/>
              </w:rPr>
              <w:t xml:space="preserve"> городское поселение»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  <w:rPr>
                <w:kern w:val="2"/>
              </w:rPr>
            </w:pPr>
            <w:r w:rsidRPr="00BC2CEA">
              <w:t>Участники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 xml:space="preserve">- муниципальное казенное учреждение «Всеволожская </w:t>
            </w:r>
            <w:proofErr w:type="spellStart"/>
            <w:r w:rsidRPr="00BC2CEA">
              <w:rPr>
                <w:sz w:val="24"/>
                <w:szCs w:val="24"/>
              </w:rPr>
              <w:t>межпоселенческая</w:t>
            </w:r>
            <w:proofErr w:type="spellEnd"/>
            <w:r w:rsidRPr="00BC2CEA">
              <w:rPr>
                <w:sz w:val="24"/>
                <w:szCs w:val="24"/>
              </w:rPr>
              <w:t xml:space="preserve"> библиотека (МКУ «ВМБ»)</w:t>
            </w:r>
          </w:p>
          <w:p w:rsidR="006F21EF" w:rsidRPr="00BC2CEA" w:rsidRDefault="006F21EF" w:rsidP="00984AA3">
            <w:pPr>
              <w:rPr>
                <w:kern w:val="2"/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администрация муниципального образования «Всеволожский муниципальный район»</w:t>
            </w:r>
          </w:p>
        </w:tc>
      </w:tr>
      <w:tr w:rsidR="006F21EF" w:rsidRPr="00BC2CEA" w:rsidTr="00984AA3">
        <w:trPr>
          <w:trHeight w:val="716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snapToGrid w:val="0"/>
              <w:jc w:val="left"/>
            </w:pPr>
          </w:p>
          <w:p w:rsidR="006F21EF" w:rsidRPr="00BC2CEA" w:rsidRDefault="006F21EF" w:rsidP="00984AA3">
            <w:pPr>
              <w:pStyle w:val="af5"/>
              <w:jc w:val="left"/>
            </w:pPr>
          </w:p>
          <w:p w:rsidR="006F21EF" w:rsidRPr="00BC2CEA" w:rsidRDefault="006F21EF" w:rsidP="00984AA3">
            <w:pPr>
              <w:pStyle w:val="af5"/>
              <w:jc w:val="left"/>
            </w:pPr>
            <w:r w:rsidRPr="00BC2CEA">
              <w:t>Цели муниципальной Подпрограммы</w:t>
            </w:r>
          </w:p>
        </w:tc>
        <w:tc>
          <w:tcPr>
            <w:tcW w:w="62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-совершенствование деятельности библиотеки городского поселения 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snapToGrid w:val="0"/>
              <w:jc w:val="left"/>
            </w:pPr>
          </w:p>
          <w:p w:rsidR="006F21EF" w:rsidRPr="00BC2CEA" w:rsidRDefault="006F21EF" w:rsidP="00984AA3">
            <w:pPr>
              <w:pStyle w:val="af5"/>
              <w:jc w:val="left"/>
            </w:pPr>
            <w:r w:rsidRPr="00BC2CEA">
              <w:t>Задачи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-формирование культурного пространства городского поселения на основе муниципальной поддержки развития библиотечного дела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</w:pPr>
            <w:r w:rsidRPr="00BC2CEA">
              <w:t>Целевые индикаторы и показатели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количество пользователей библиотеки;</w:t>
            </w:r>
          </w:p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количество посещений библиотеки;</w:t>
            </w:r>
          </w:p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количество выданных экземпляров книг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</w:pPr>
            <w:r w:rsidRPr="00BC2CEA">
              <w:t>Этапы и сроки реализации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</w:pPr>
            <w:r w:rsidRPr="00BC2CEA">
              <w:t>Срок реализации программы:</w:t>
            </w:r>
          </w:p>
          <w:p w:rsidR="006F21EF" w:rsidRPr="00BC2CEA" w:rsidRDefault="006F21EF" w:rsidP="000F2B9F">
            <w:pPr>
              <w:pStyle w:val="af5"/>
              <w:jc w:val="left"/>
            </w:pPr>
            <w:r w:rsidRPr="00BC2CEA">
              <w:t xml:space="preserve"> 202</w:t>
            </w:r>
            <w:r w:rsidR="000F2B9F">
              <w:t>3</w:t>
            </w:r>
            <w:r w:rsidRPr="00BC2CEA">
              <w:t>-202</w:t>
            </w:r>
            <w:r w:rsidR="000F2B9F">
              <w:t>5</w:t>
            </w:r>
            <w:r w:rsidRPr="00BC2CEA">
              <w:t xml:space="preserve"> годы.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</w:pPr>
            <w:r w:rsidRPr="00BC2CEA">
              <w:t>Объемы бюджетных ассигнований муниципальной Подпрограммы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Default="006F21EF" w:rsidP="00984AA3">
            <w:pPr>
              <w:pStyle w:val="af5"/>
            </w:pPr>
            <w:r>
              <w:t xml:space="preserve">Общий объём финансирования программы -  </w:t>
            </w:r>
            <w:r w:rsidR="000F2B9F">
              <w:t>860,0 тыс.</w:t>
            </w:r>
            <w:r>
              <w:t xml:space="preserve"> руб., в том числе по годам: </w:t>
            </w:r>
          </w:p>
          <w:p w:rsidR="000F2B9F" w:rsidRPr="000F2B9F" w:rsidRDefault="006F21EF" w:rsidP="000F2B9F">
            <w:pPr>
              <w:pStyle w:val="af5"/>
            </w:pPr>
            <w:r>
              <w:t>202</w:t>
            </w:r>
            <w:r w:rsidR="000F2B9F">
              <w:t>3</w:t>
            </w:r>
            <w:r>
              <w:t xml:space="preserve"> г.- МБ - </w:t>
            </w:r>
            <w:r w:rsidR="000F2B9F">
              <w:t>860</w:t>
            </w:r>
            <w:r>
              <w:t xml:space="preserve">,00 </w:t>
            </w:r>
            <w:proofErr w:type="spellStart"/>
            <w:r w:rsidR="000F2B9F">
              <w:t>тыс.</w:t>
            </w:r>
            <w:r>
              <w:t>руб</w:t>
            </w:r>
            <w:proofErr w:type="spellEnd"/>
            <w:r>
              <w:t>.</w:t>
            </w:r>
            <w:r w:rsidR="000F2B9F">
              <w:t>,</w:t>
            </w:r>
          </w:p>
          <w:p w:rsidR="000F2B9F" w:rsidRDefault="006F21EF" w:rsidP="000F2B9F">
            <w:pPr>
              <w:rPr>
                <w:sz w:val="24"/>
                <w:szCs w:val="24"/>
              </w:rPr>
            </w:pPr>
            <w:r w:rsidRPr="00E80078">
              <w:rPr>
                <w:sz w:val="24"/>
                <w:szCs w:val="24"/>
              </w:rPr>
              <w:t>202</w:t>
            </w:r>
            <w:r w:rsidR="000F2B9F">
              <w:rPr>
                <w:sz w:val="24"/>
                <w:szCs w:val="24"/>
              </w:rPr>
              <w:t xml:space="preserve">4 </w:t>
            </w:r>
            <w:r w:rsidRPr="00E80078">
              <w:rPr>
                <w:sz w:val="24"/>
                <w:szCs w:val="24"/>
              </w:rPr>
              <w:t xml:space="preserve">г.- МБ – </w:t>
            </w:r>
            <w:r w:rsidR="000F2B9F">
              <w:rPr>
                <w:sz w:val="24"/>
                <w:szCs w:val="24"/>
              </w:rPr>
              <w:t>0</w:t>
            </w:r>
            <w:r w:rsidRPr="00E80078">
              <w:rPr>
                <w:sz w:val="24"/>
                <w:szCs w:val="24"/>
              </w:rPr>
              <w:t xml:space="preserve">,00 </w:t>
            </w:r>
            <w:proofErr w:type="spellStart"/>
            <w:r w:rsidR="000F2B9F" w:rsidRPr="000F2B9F">
              <w:rPr>
                <w:sz w:val="24"/>
                <w:szCs w:val="24"/>
              </w:rPr>
              <w:t>тыс.руб</w:t>
            </w:r>
            <w:proofErr w:type="spellEnd"/>
            <w:r w:rsidR="000F2B9F" w:rsidRPr="000F2B9F">
              <w:rPr>
                <w:sz w:val="24"/>
                <w:szCs w:val="24"/>
              </w:rPr>
              <w:t>.</w:t>
            </w:r>
            <w:r w:rsidR="000F2B9F">
              <w:rPr>
                <w:sz w:val="24"/>
                <w:szCs w:val="24"/>
              </w:rPr>
              <w:t>,</w:t>
            </w:r>
          </w:p>
          <w:p w:rsidR="006F21EF" w:rsidRPr="002B1C1D" w:rsidRDefault="006F21EF" w:rsidP="000F2B9F">
            <w:pPr>
              <w:rPr>
                <w:color w:val="000000"/>
                <w:sz w:val="24"/>
                <w:szCs w:val="24"/>
              </w:rPr>
            </w:pPr>
            <w:r w:rsidRPr="000964CB">
              <w:rPr>
                <w:sz w:val="24"/>
                <w:szCs w:val="24"/>
              </w:rPr>
              <w:t>202</w:t>
            </w:r>
            <w:r w:rsidR="000F2B9F">
              <w:rPr>
                <w:sz w:val="24"/>
                <w:szCs w:val="24"/>
              </w:rPr>
              <w:t xml:space="preserve">5 </w:t>
            </w:r>
            <w:r w:rsidRPr="000964CB">
              <w:rPr>
                <w:sz w:val="24"/>
                <w:szCs w:val="24"/>
              </w:rPr>
              <w:t xml:space="preserve">г. МБ – </w:t>
            </w:r>
            <w:r w:rsidRPr="000964CB">
              <w:rPr>
                <w:color w:val="000000"/>
                <w:sz w:val="24"/>
                <w:szCs w:val="24"/>
              </w:rPr>
              <w:t xml:space="preserve">0,00 </w:t>
            </w:r>
            <w:proofErr w:type="spellStart"/>
            <w:r w:rsidR="000F2B9F" w:rsidRPr="000F2B9F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="000F2B9F" w:rsidRPr="000F2B9F">
              <w:rPr>
                <w:color w:val="000000"/>
                <w:sz w:val="24"/>
                <w:szCs w:val="24"/>
              </w:rPr>
              <w:t>.</w:t>
            </w:r>
          </w:p>
        </w:tc>
      </w:tr>
      <w:tr w:rsidR="006F21EF" w:rsidRPr="00BC2CEA" w:rsidTr="00984AA3">
        <w:trPr>
          <w:gridAfter w:val="1"/>
          <w:wAfter w:w="8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pStyle w:val="af5"/>
              <w:jc w:val="left"/>
            </w:pPr>
            <w:r w:rsidRPr="00BC2CEA">
              <w:t>Ожидаемые результаты реализации муниципальной программы</w:t>
            </w:r>
          </w:p>
        </w:tc>
        <w:tc>
          <w:tcPr>
            <w:tcW w:w="6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 xml:space="preserve">- повышение охвата населения библиотечным обслуживанием; </w:t>
            </w:r>
          </w:p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увеличение количества выданных экземпляров библиотечного фонда;</w:t>
            </w:r>
          </w:p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- увеличение посещаемости библиотеки</w:t>
            </w:r>
          </w:p>
        </w:tc>
      </w:tr>
    </w:tbl>
    <w:p w:rsidR="006F21EF" w:rsidRPr="00BC2CEA" w:rsidRDefault="006F21EF" w:rsidP="006F21EF">
      <w:pPr>
        <w:rPr>
          <w:sz w:val="24"/>
          <w:szCs w:val="24"/>
        </w:rPr>
      </w:pPr>
    </w:p>
    <w:p w:rsidR="006F21EF" w:rsidRPr="000F2B9F" w:rsidRDefault="006F21EF" w:rsidP="00C74870">
      <w:pPr>
        <w:numPr>
          <w:ilvl w:val="0"/>
          <w:numId w:val="6"/>
        </w:numPr>
        <w:tabs>
          <w:tab w:val="left" w:pos="1170"/>
        </w:tabs>
        <w:suppressAutoHyphens/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Характеристика текущего состояния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</w:p>
    <w:p w:rsidR="006F21EF" w:rsidRPr="00BC2CEA" w:rsidRDefault="006F21EF" w:rsidP="006F21EF">
      <w:pPr>
        <w:spacing w:line="322" w:lineRule="exact"/>
        <w:ind w:right="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   Подпрограмма разработана в соответствии со следующими нормативно-</w:t>
      </w:r>
      <w:r w:rsidRPr="00BC2CEA">
        <w:rPr>
          <w:sz w:val="24"/>
          <w:szCs w:val="24"/>
        </w:rPr>
        <w:softHyphen/>
        <w:t>правовыми актами:</w:t>
      </w:r>
    </w:p>
    <w:p w:rsidR="006F21EF" w:rsidRPr="00BC2CEA" w:rsidRDefault="006F21EF" w:rsidP="006F21EF">
      <w:pPr>
        <w:widowControl w:val="0"/>
        <w:tabs>
          <w:tab w:val="left" w:pos="1082"/>
        </w:tabs>
        <w:ind w:right="-1" w:firstLine="820"/>
        <w:jc w:val="both"/>
        <w:rPr>
          <w:sz w:val="24"/>
          <w:szCs w:val="24"/>
        </w:rPr>
      </w:pPr>
      <w:r w:rsidRPr="00BC2CEA">
        <w:rPr>
          <w:color w:val="000000"/>
          <w:sz w:val="24"/>
          <w:szCs w:val="24"/>
        </w:rPr>
        <w:t xml:space="preserve">Федеральный закон от 06.10.2003 № 131-ФЗ «Об общих принципах организации </w:t>
      </w:r>
      <w:r w:rsidRPr="00BC2CEA">
        <w:rPr>
          <w:color w:val="000000"/>
          <w:sz w:val="24"/>
          <w:szCs w:val="24"/>
        </w:rPr>
        <w:lastRenderedPageBreak/>
        <w:t>местного самоуправления в Российской Федерации»;</w:t>
      </w:r>
    </w:p>
    <w:p w:rsidR="00671EFC" w:rsidRPr="00671EFC" w:rsidRDefault="006F21EF" w:rsidP="000E1E0B">
      <w:pPr>
        <w:widowControl w:val="0"/>
        <w:numPr>
          <w:ilvl w:val="0"/>
          <w:numId w:val="5"/>
        </w:numPr>
        <w:tabs>
          <w:tab w:val="left" w:pos="1077"/>
        </w:tabs>
        <w:spacing w:line="322" w:lineRule="exact"/>
        <w:ind w:left="40" w:right="-1" w:firstLine="780"/>
        <w:jc w:val="both"/>
        <w:rPr>
          <w:sz w:val="24"/>
          <w:szCs w:val="24"/>
        </w:rPr>
      </w:pPr>
      <w:r w:rsidRPr="00671EFC">
        <w:rPr>
          <w:color w:val="000000"/>
          <w:sz w:val="24"/>
          <w:szCs w:val="24"/>
        </w:rPr>
        <w:t>«Основы законодательства Российской Федерации о культуре» от 09.10.1992 № 3612-1 (ред. от 30.04.2021 г.)</w:t>
      </w:r>
    </w:p>
    <w:p w:rsidR="006F21EF" w:rsidRPr="00671EFC" w:rsidRDefault="006F21EF" w:rsidP="000E1E0B">
      <w:pPr>
        <w:widowControl w:val="0"/>
        <w:numPr>
          <w:ilvl w:val="0"/>
          <w:numId w:val="5"/>
        </w:numPr>
        <w:tabs>
          <w:tab w:val="left" w:pos="1077"/>
        </w:tabs>
        <w:spacing w:line="322" w:lineRule="exact"/>
        <w:ind w:left="40" w:right="-1" w:firstLine="780"/>
        <w:jc w:val="both"/>
        <w:rPr>
          <w:sz w:val="24"/>
          <w:szCs w:val="24"/>
        </w:rPr>
      </w:pPr>
      <w:r w:rsidRPr="00671EFC">
        <w:rPr>
          <w:sz w:val="24"/>
          <w:szCs w:val="24"/>
        </w:rPr>
        <w:t>Федеральный закон от 29.12.1994 г. № 78-ФЗ «О библиотечном деле»</w:t>
      </w:r>
    </w:p>
    <w:p w:rsidR="006F21EF" w:rsidRPr="00BC2CEA" w:rsidRDefault="006F21EF" w:rsidP="00C74870">
      <w:pPr>
        <w:widowControl w:val="0"/>
        <w:numPr>
          <w:ilvl w:val="0"/>
          <w:numId w:val="5"/>
        </w:numPr>
        <w:tabs>
          <w:tab w:val="left" w:pos="1077"/>
        </w:tabs>
        <w:spacing w:line="322" w:lineRule="exact"/>
        <w:ind w:left="40" w:right="-1" w:firstLine="78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Областной закон Ленинградской области от 03.07.2009 № 61-оз «Об организации библиотечного обслуживания населения Ленинградской области общедоступными библиотеками»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Главной задачей библиотек является обеспечение свободного доступа граждан к информации, знаниям, культуре.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Сегодня государство идет к осознанию особой роли библиотек в современном обществе как ключевого объекта для решения проблемы развития интеллекта нации и признания их информационного потенциала как стратегического ресурса развития страны.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Библиотека организуют информационно-культурное пространство городского поселения, обеспечивают населению равные возможности доступа к информации, культурным ценностям и научным достижениям. </w:t>
      </w:r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  </w:t>
      </w:r>
      <w:proofErr w:type="spellStart"/>
      <w:r w:rsidRPr="00BC2CEA">
        <w:rPr>
          <w:sz w:val="24"/>
          <w:szCs w:val="24"/>
        </w:rPr>
        <w:t>Кузьмоловская</w:t>
      </w:r>
      <w:proofErr w:type="spellEnd"/>
      <w:r w:rsidRPr="00BC2CEA">
        <w:rPr>
          <w:sz w:val="24"/>
          <w:szCs w:val="24"/>
        </w:rPr>
        <w:t xml:space="preserve"> поселковая библиотека входит в состав МКУ «Всеволожская </w:t>
      </w:r>
      <w:proofErr w:type="spellStart"/>
      <w:r w:rsidRPr="00BC2CEA">
        <w:rPr>
          <w:sz w:val="24"/>
          <w:szCs w:val="24"/>
        </w:rPr>
        <w:t>Межпоселенческая</w:t>
      </w:r>
      <w:proofErr w:type="spellEnd"/>
      <w:r w:rsidRPr="00BC2CEA">
        <w:rPr>
          <w:sz w:val="24"/>
          <w:szCs w:val="24"/>
        </w:rPr>
        <w:t xml:space="preserve"> библиотека». Учредителем является Администрация МО «</w:t>
      </w:r>
      <w:proofErr w:type="spellStart"/>
      <w:r w:rsidRPr="00BC2CEA">
        <w:rPr>
          <w:sz w:val="24"/>
          <w:szCs w:val="24"/>
        </w:rPr>
        <w:t>Кузьмоловское</w:t>
      </w:r>
      <w:proofErr w:type="spellEnd"/>
      <w:r w:rsidRPr="00BC2CEA">
        <w:rPr>
          <w:sz w:val="24"/>
          <w:szCs w:val="24"/>
        </w:rPr>
        <w:t xml:space="preserve"> городское поселение». Площадь библиотеки составляет 90,2 кв. метра, из них для хранения фондов 71кв.м., для обслуживания пользователей 19,2 </w:t>
      </w:r>
      <w:proofErr w:type="spellStart"/>
      <w:r w:rsidRPr="00BC2CEA">
        <w:rPr>
          <w:sz w:val="24"/>
          <w:szCs w:val="24"/>
        </w:rPr>
        <w:t>кв.м</w:t>
      </w:r>
      <w:proofErr w:type="spellEnd"/>
      <w:r w:rsidRPr="00BC2CEA">
        <w:rPr>
          <w:sz w:val="24"/>
          <w:szCs w:val="24"/>
        </w:rPr>
        <w:t xml:space="preserve">. Библиотека имеет арендуемое помещение, которому требуется ремонт. </w:t>
      </w:r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 В библиотеке имеются компьютеры и доступ к информационно - телеком</w:t>
      </w:r>
      <w:r>
        <w:rPr>
          <w:sz w:val="24"/>
          <w:szCs w:val="24"/>
        </w:rPr>
        <w:t xml:space="preserve">муникационной сети «Интернет», </w:t>
      </w:r>
      <w:r w:rsidRPr="00BC2CEA">
        <w:rPr>
          <w:sz w:val="24"/>
          <w:szCs w:val="24"/>
        </w:rPr>
        <w:t xml:space="preserve">создана своя странница в социальных сетях </w:t>
      </w:r>
      <w:proofErr w:type="spellStart"/>
      <w:r w:rsidRPr="00BC2CEA">
        <w:rPr>
          <w:sz w:val="24"/>
          <w:szCs w:val="24"/>
        </w:rPr>
        <w:t>ВКонтакте</w:t>
      </w:r>
      <w:proofErr w:type="spellEnd"/>
      <w:r w:rsidRPr="00BC2CEA">
        <w:rPr>
          <w:sz w:val="24"/>
          <w:szCs w:val="24"/>
        </w:rPr>
        <w:t xml:space="preserve">: </w:t>
      </w:r>
      <w:proofErr w:type="spellStart"/>
      <w:r w:rsidRPr="00BC2CEA">
        <w:rPr>
          <w:sz w:val="24"/>
          <w:szCs w:val="24"/>
        </w:rPr>
        <w:t>Кузьмоловская</w:t>
      </w:r>
      <w:proofErr w:type="spellEnd"/>
      <w:r w:rsidRPr="00BC2CEA">
        <w:rPr>
          <w:sz w:val="24"/>
          <w:szCs w:val="24"/>
        </w:rPr>
        <w:t xml:space="preserve"> поселковая библиотека </w:t>
      </w:r>
      <w:hyperlink r:id="rId8" w:history="1">
        <w:r w:rsidRPr="00BC2CEA">
          <w:rPr>
            <w:rStyle w:val="ae"/>
            <w:rFonts w:eastAsia="SimSun"/>
            <w:sz w:val="24"/>
            <w:szCs w:val="24"/>
          </w:rPr>
          <w:t>https://vk.com/club136150604</w:t>
        </w:r>
      </w:hyperlink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 По состоянию на 01.01.2022 года в библиотеке числится книг, брошюр и журналов 13953 экземпляров.</w:t>
      </w:r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         В библиотеке зарегистрировано 905 читателей, это чуть больше по сравнению с 202</w:t>
      </w:r>
      <w:r w:rsidR="00AA5D6C">
        <w:rPr>
          <w:sz w:val="24"/>
          <w:szCs w:val="24"/>
        </w:rPr>
        <w:t>2</w:t>
      </w:r>
      <w:r w:rsidRPr="00BC2CEA">
        <w:rPr>
          <w:sz w:val="24"/>
          <w:szCs w:val="24"/>
        </w:rPr>
        <w:t xml:space="preserve"> годом (840 чел.). Количество посещений за 202</w:t>
      </w:r>
      <w:r w:rsidR="00AA5D6C">
        <w:rPr>
          <w:sz w:val="24"/>
          <w:szCs w:val="24"/>
        </w:rPr>
        <w:t>2</w:t>
      </w:r>
      <w:r w:rsidRPr="00BC2CEA">
        <w:rPr>
          <w:sz w:val="24"/>
          <w:szCs w:val="24"/>
        </w:rPr>
        <w:t xml:space="preserve"> год составило 7950 человек, в сравнении с 202</w:t>
      </w:r>
      <w:r w:rsidR="00AA5D6C">
        <w:rPr>
          <w:sz w:val="24"/>
          <w:szCs w:val="24"/>
        </w:rPr>
        <w:t>1</w:t>
      </w:r>
      <w:r w:rsidRPr="00BC2CEA">
        <w:rPr>
          <w:sz w:val="24"/>
          <w:szCs w:val="24"/>
        </w:rPr>
        <w:t xml:space="preserve"> годом – 7787 человек. Среди читателей библиотеки выделены основные категории: рабочие, служащие, учащиеся средних и высших учебных заведений, дошкольники, пенсионеры, торговые работники, предприниматели, не работающие читатели. В 202</w:t>
      </w:r>
      <w:r w:rsidR="00AA5D6C">
        <w:rPr>
          <w:sz w:val="24"/>
          <w:szCs w:val="24"/>
        </w:rPr>
        <w:t>1</w:t>
      </w:r>
      <w:r w:rsidRPr="00BC2CEA">
        <w:rPr>
          <w:sz w:val="24"/>
          <w:szCs w:val="24"/>
        </w:rPr>
        <w:t xml:space="preserve"> году было выдано книг, брошюр и журналов 20445 экземпляров. 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Библиотека активно работает с читателями, в помощь учебному процессу, проводятся беседы, обзоры литературы, викторины, часы поэзии, оформляют книжные выставки к юбилейным датам писателей. Ежегодно проводятся интересные мероприятия с детьми, как во время зимних, так и на весенних каникулах, во время которых традиционно проводится неделя детской и юношеской книги.  Основные направления библиотечной работы отражали события государственного, регионального и местного значения.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В работе </w:t>
      </w:r>
      <w:proofErr w:type="spellStart"/>
      <w:r w:rsidRPr="00BC2CEA">
        <w:rPr>
          <w:sz w:val="24"/>
          <w:szCs w:val="24"/>
        </w:rPr>
        <w:t>Кузьмоловской</w:t>
      </w:r>
      <w:proofErr w:type="spellEnd"/>
      <w:r w:rsidRPr="00BC2CEA">
        <w:rPr>
          <w:sz w:val="24"/>
          <w:szCs w:val="24"/>
        </w:rPr>
        <w:t xml:space="preserve"> библиотеки имеются определенные проблемы: 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- Проблема комплектования книжного фонда библиотек. Библиотека ценится, прежде всего, своим фондом. Фонды библиотек стареют, ветшают, теряют актуальность, перестают соответствовать разнообразным читательским запросам и установленным социальным нормативам, поэтому необходимо его постоянное пополнение и обновление по различным отраслям знания - науке, технике, политике, экономике, гуманитарным дисциплинам в книжном и электронном варианте. Согласно действующим нормативам, ежегодное поступление должно составлять 250 экз. на 1000 жителей, т.е. ежегодное поступление в Библиотеку должно быть не менее 2750 экз. В последние годы наблюдается снижение показателя поступлений новых изданий в библиотеки, основная причина - недостаточное финансирование.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lastRenderedPageBreak/>
        <w:t>Необходимо продолжить сотрудничество со школьными библиотеками, оказывать им методическую помощь, поддерживать связь с библиотеками других районов и городов. На период 202</w:t>
      </w:r>
      <w:r w:rsidR="000F2B9F">
        <w:rPr>
          <w:sz w:val="24"/>
          <w:szCs w:val="24"/>
        </w:rPr>
        <w:t>3</w:t>
      </w:r>
      <w:r w:rsidRPr="00BC2CEA">
        <w:rPr>
          <w:sz w:val="24"/>
          <w:szCs w:val="24"/>
        </w:rPr>
        <w:t>-202</w:t>
      </w:r>
      <w:r w:rsidR="000F2B9F">
        <w:rPr>
          <w:sz w:val="24"/>
          <w:szCs w:val="24"/>
        </w:rPr>
        <w:t>5</w:t>
      </w:r>
      <w:r w:rsidRPr="00BC2CEA">
        <w:rPr>
          <w:sz w:val="24"/>
          <w:szCs w:val="24"/>
        </w:rPr>
        <w:t xml:space="preserve"> годы планируется: 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- библиотечное обслуживание строить с учетом приоритета человека, его потребностей и права доступа ко всему информационному потенциалу;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- активизировать работу, способствующую национальному возрождению народов, проживающих на территории района, создать условия для реализации их национально - культурных запросов; </w:t>
      </w:r>
    </w:p>
    <w:p w:rsidR="006F21EF" w:rsidRPr="00BC2CEA" w:rsidRDefault="006F21EF" w:rsidP="006F21EF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- больше внимания уделять семейному воспитанию, чтению детей и родителей, работе с молодежью. </w:t>
      </w:r>
    </w:p>
    <w:p w:rsidR="006F21EF" w:rsidRPr="00BC2CEA" w:rsidRDefault="006F21EF" w:rsidP="006F21EF">
      <w:pPr>
        <w:pStyle w:val="aff9"/>
        <w:shd w:val="clear" w:color="auto" w:fill="auto"/>
        <w:spacing w:line="270" w:lineRule="exact"/>
        <w:rPr>
          <w:sz w:val="24"/>
          <w:szCs w:val="24"/>
        </w:rPr>
      </w:pPr>
    </w:p>
    <w:p w:rsidR="006F21EF" w:rsidRPr="000F2B9F" w:rsidRDefault="006F21EF" w:rsidP="00C74870">
      <w:pPr>
        <w:pStyle w:val="aff9"/>
        <w:numPr>
          <w:ilvl w:val="0"/>
          <w:numId w:val="6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Приоритеты и цели муниципальной Подпрограммы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</w:p>
    <w:p w:rsidR="006F21EF" w:rsidRPr="00BC2CEA" w:rsidRDefault="006F21EF" w:rsidP="006F21EF">
      <w:pPr>
        <w:spacing w:line="322" w:lineRule="exact"/>
        <w:ind w:left="20" w:right="140"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Долгосрочная муниципальная целевая Подпрограмма «Развитие библиотечного обслуживания в муниципальном образовании «</w:t>
      </w:r>
      <w:proofErr w:type="spellStart"/>
      <w:r w:rsidRPr="00BC2CEA">
        <w:rPr>
          <w:sz w:val="24"/>
          <w:szCs w:val="24"/>
        </w:rPr>
        <w:t>Кузьмоловское</w:t>
      </w:r>
      <w:proofErr w:type="spellEnd"/>
      <w:r w:rsidRPr="00BC2CEA">
        <w:rPr>
          <w:sz w:val="24"/>
          <w:szCs w:val="24"/>
        </w:rPr>
        <w:t xml:space="preserve"> городское поселение» 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 на культурную деятельность.</w:t>
      </w:r>
    </w:p>
    <w:p w:rsidR="006F21EF" w:rsidRPr="00BC2CEA" w:rsidRDefault="006F21EF" w:rsidP="006F21EF">
      <w:pPr>
        <w:spacing w:line="322" w:lineRule="exact"/>
        <w:ind w:left="20" w:right="140" w:firstLine="720"/>
        <w:jc w:val="both"/>
        <w:rPr>
          <w:sz w:val="24"/>
          <w:szCs w:val="24"/>
          <w:u w:val="single"/>
        </w:rPr>
      </w:pPr>
      <w:r w:rsidRPr="00BC2CEA">
        <w:rPr>
          <w:sz w:val="24"/>
          <w:szCs w:val="24"/>
          <w:u w:val="single"/>
        </w:rPr>
        <w:t>Основная цель подпрограммы:</w:t>
      </w:r>
    </w:p>
    <w:p w:rsidR="006F21EF" w:rsidRPr="00BC2CEA" w:rsidRDefault="006F21EF" w:rsidP="006F21EF">
      <w:pPr>
        <w:spacing w:line="322" w:lineRule="exact"/>
        <w:ind w:left="20" w:right="14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совершенствование деятельности библиотеки городского поселения 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</w:t>
      </w:r>
    </w:p>
    <w:p w:rsidR="006F21EF" w:rsidRPr="00BC2CEA" w:rsidRDefault="006F21EF" w:rsidP="006F21EF">
      <w:pPr>
        <w:spacing w:line="322" w:lineRule="exact"/>
        <w:ind w:left="20" w:right="140" w:firstLine="720"/>
        <w:jc w:val="both"/>
        <w:rPr>
          <w:sz w:val="24"/>
          <w:szCs w:val="24"/>
        </w:rPr>
      </w:pPr>
    </w:p>
    <w:p w:rsidR="006F21EF" w:rsidRPr="00BC2CEA" w:rsidRDefault="006F21EF" w:rsidP="006F21EF">
      <w:pPr>
        <w:spacing w:line="322" w:lineRule="exact"/>
        <w:ind w:left="20" w:firstLine="720"/>
        <w:jc w:val="both"/>
        <w:rPr>
          <w:sz w:val="24"/>
          <w:szCs w:val="24"/>
        </w:rPr>
      </w:pPr>
      <w:r w:rsidRPr="00BC2CEA">
        <w:rPr>
          <w:sz w:val="24"/>
          <w:szCs w:val="24"/>
          <w:u w:val="single"/>
        </w:rPr>
        <w:t>Задача Подпрограммы</w:t>
      </w:r>
      <w:r w:rsidRPr="00BC2CEA">
        <w:rPr>
          <w:sz w:val="24"/>
          <w:szCs w:val="24"/>
        </w:rPr>
        <w:t>:</w:t>
      </w:r>
    </w:p>
    <w:p w:rsidR="006F21EF" w:rsidRDefault="006F21EF" w:rsidP="006F21EF">
      <w:pPr>
        <w:spacing w:line="322" w:lineRule="exact"/>
        <w:ind w:left="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-формирование культурного пространства городского поселения на основе муниципальной поддержки развития библиотечного дела</w:t>
      </w:r>
    </w:p>
    <w:p w:rsidR="000F2B9F" w:rsidRPr="00BC2CEA" w:rsidRDefault="000F2B9F" w:rsidP="006F21EF">
      <w:pPr>
        <w:spacing w:line="322" w:lineRule="exact"/>
        <w:ind w:left="20"/>
        <w:jc w:val="both"/>
        <w:rPr>
          <w:sz w:val="24"/>
          <w:szCs w:val="24"/>
        </w:rPr>
      </w:pPr>
    </w:p>
    <w:p w:rsidR="006F21EF" w:rsidRPr="000F2B9F" w:rsidRDefault="006F21EF" w:rsidP="00C74870">
      <w:pPr>
        <w:widowControl w:val="0"/>
        <w:numPr>
          <w:ilvl w:val="1"/>
          <w:numId w:val="6"/>
        </w:numPr>
        <w:tabs>
          <w:tab w:val="left" w:pos="918"/>
        </w:tabs>
        <w:spacing w:line="322" w:lineRule="exact"/>
        <w:ind w:right="140"/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 xml:space="preserve">Прогноз конечных результатов муниципальной </w:t>
      </w:r>
      <w:r w:rsidR="000F2B9F">
        <w:rPr>
          <w:b/>
          <w:sz w:val="28"/>
          <w:szCs w:val="28"/>
        </w:rPr>
        <w:t>П</w:t>
      </w:r>
      <w:r w:rsidRPr="000F2B9F">
        <w:rPr>
          <w:b/>
          <w:sz w:val="28"/>
          <w:szCs w:val="28"/>
        </w:rPr>
        <w:t>одпрограммы</w:t>
      </w:r>
    </w:p>
    <w:p w:rsidR="006F21EF" w:rsidRPr="00BC2CEA" w:rsidRDefault="006F21EF" w:rsidP="006F21EF">
      <w:pPr>
        <w:widowControl w:val="0"/>
        <w:tabs>
          <w:tab w:val="left" w:pos="918"/>
        </w:tabs>
        <w:spacing w:line="322" w:lineRule="exact"/>
        <w:ind w:left="1530" w:right="140"/>
        <w:jc w:val="both"/>
        <w:rPr>
          <w:b/>
          <w:sz w:val="24"/>
          <w:szCs w:val="24"/>
        </w:rPr>
      </w:pPr>
    </w:p>
    <w:p w:rsidR="006F21EF" w:rsidRPr="00BC2CEA" w:rsidRDefault="006F21EF" w:rsidP="006F21EF">
      <w:pPr>
        <w:rPr>
          <w:sz w:val="24"/>
          <w:szCs w:val="24"/>
        </w:rPr>
      </w:pPr>
      <w:r w:rsidRPr="00BC2CEA">
        <w:rPr>
          <w:sz w:val="24"/>
          <w:szCs w:val="24"/>
        </w:rPr>
        <w:t xml:space="preserve">- повышение охвата населения библиотечным обслуживанием; </w:t>
      </w:r>
    </w:p>
    <w:p w:rsidR="006F21EF" w:rsidRPr="00BC2CEA" w:rsidRDefault="006F21EF" w:rsidP="006F21EF">
      <w:pPr>
        <w:rPr>
          <w:sz w:val="24"/>
          <w:szCs w:val="24"/>
        </w:rPr>
      </w:pPr>
      <w:r w:rsidRPr="00BC2CEA">
        <w:rPr>
          <w:sz w:val="24"/>
          <w:szCs w:val="24"/>
        </w:rPr>
        <w:t>- увеличение количества выданных экземпляров библиотечного фонда;</w:t>
      </w:r>
    </w:p>
    <w:p w:rsidR="006F21EF" w:rsidRPr="00BC2CEA" w:rsidRDefault="006F21EF" w:rsidP="006F21EF">
      <w:pPr>
        <w:widowControl w:val="0"/>
        <w:tabs>
          <w:tab w:val="left" w:pos="918"/>
        </w:tabs>
        <w:spacing w:line="322" w:lineRule="exact"/>
        <w:ind w:right="140"/>
        <w:jc w:val="both"/>
        <w:rPr>
          <w:b/>
          <w:sz w:val="24"/>
          <w:szCs w:val="24"/>
        </w:rPr>
      </w:pPr>
      <w:r w:rsidRPr="00BC2CEA">
        <w:rPr>
          <w:sz w:val="24"/>
          <w:szCs w:val="24"/>
        </w:rPr>
        <w:t>- увеличение посещаемости библиотеки</w:t>
      </w:r>
    </w:p>
    <w:p w:rsidR="006F21EF" w:rsidRPr="00BC2CEA" w:rsidRDefault="006F21EF" w:rsidP="006F21EF">
      <w:pPr>
        <w:rPr>
          <w:sz w:val="24"/>
          <w:szCs w:val="24"/>
        </w:rPr>
      </w:pPr>
    </w:p>
    <w:p w:rsidR="006F21EF" w:rsidRPr="000F2B9F" w:rsidRDefault="006F21EF" w:rsidP="00C74870">
      <w:pPr>
        <w:pStyle w:val="af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Перечень целевых показателей муниципальной программы</w:t>
      </w:r>
    </w:p>
    <w:p w:rsidR="000F2B9F" w:rsidRPr="000F2B9F" w:rsidRDefault="000F2B9F" w:rsidP="000F2B9F">
      <w:pPr>
        <w:pStyle w:val="af"/>
        <w:ind w:left="1211"/>
        <w:rPr>
          <w:b/>
          <w:bCs/>
          <w:sz w:val="28"/>
          <w:szCs w:val="28"/>
        </w:rPr>
      </w:pPr>
    </w:p>
    <w:p w:rsidR="006F21EF" w:rsidRPr="00BC2CEA" w:rsidRDefault="006F21EF" w:rsidP="006F21EF">
      <w:pPr>
        <w:jc w:val="both"/>
        <w:rPr>
          <w:sz w:val="24"/>
          <w:szCs w:val="24"/>
          <w:u w:val="single"/>
        </w:rPr>
      </w:pPr>
      <w:r w:rsidRPr="00BC2CEA">
        <w:rPr>
          <w:sz w:val="24"/>
          <w:szCs w:val="24"/>
          <w:u w:val="single"/>
        </w:rPr>
        <w:t>Основными целевыми показателями программы являются:</w:t>
      </w:r>
    </w:p>
    <w:p w:rsidR="006F21EF" w:rsidRPr="00BC2CEA" w:rsidRDefault="006F21EF" w:rsidP="006F21EF">
      <w:pPr>
        <w:rPr>
          <w:sz w:val="24"/>
          <w:szCs w:val="24"/>
        </w:rPr>
      </w:pPr>
      <w:r w:rsidRPr="00BC2CEA">
        <w:rPr>
          <w:sz w:val="24"/>
          <w:szCs w:val="24"/>
        </w:rPr>
        <w:t>- количество пользователей библиотеки;</w:t>
      </w:r>
    </w:p>
    <w:p w:rsidR="006F21EF" w:rsidRPr="00BC2CEA" w:rsidRDefault="006F21EF" w:rsidP="006F21EF">
      <w:pPr>
        <w:rPr>
          <w:sz w:val="24"/>
          <w:szCs w:val="24"/>
        </w:rPr>
      </w:pPr>
      <w:r w:rsidRPr="00BC2CEA">
        <w:rPr>
          <w:sz w:val="24"/>
          <w:szCs w:val="24"/>
        </w:rPr>
        <w:t>- количество посещений библиотеки;</w:t>
      </w:r>
    </w:p>
    <w:p w:rsidR="006F21EF" w:rsidRDefault="006F21EF" w:rsidP="006F21EF">
      <w:pPr>
        <w:rPr>
          <w:sz w:val="24"/>
          <w:szCs w:val="24"/>
        </w:rPr>
      </w:pPr>
      <w:r w:rsidRPr="00BC2CEA">
        <w:rPr>
          <w:sz w:val="24"/>
          <w:szCs w:val="24"/>
        </w:rPr>
        <w:t>- количество выданных экземпляров книг</w:t>
      </w:r>
    </w:p>
    <w:p w:rsidR="006F21EF" w:rsidRDefault="006F21EF" w:rsidP="006F21EF">
      <w:pPr>
        <w:rPr>
          <w:sz w:val="24"/>
          <w:szCs w:val="24"/>
        </w:rPr>
      </w:pPr>
    </w:p>
    <w:p w:rsidR="000E1E0B" w:rsidRPr="00BC2CEA" w:rsidRDefault="000E1E0B" w:rsidP="006F21EF">
      <w:pPr>
        <w:rPr>
          <w:sz w:val="24"/>
          <w:szCs w:val="24"/>
        </w:rPr>
      </w:pPr>
    </w:p>
    <w:p w:rsidR="006F21EF" w:rsidRPr="000F2B9F" w:rsidRDefault="006F21EF" w:rsidP="006F21EF">
      <w:pPr>
        <w:jc w:val="center"/>
        <w:rPr>
          <w:b/>
          <w:sz w:val="28"/>
          <w:szCs w:val="28"/>
        </w:rPr>
      </w:pPr>
      <w:r w:rsidRPr="000F2B9F">
        <w:rPr>
          <w:rStyle w:val="21"/>
          <w:b/>
        </w:rPr>
        <w:t xml:space="preserve">3.1. </w:t>
      </w:r>
      <w:r w:rsidRPr="000F2B9F">
        <w:rPr>
          <w:b/>
          <w:sz w:val="28"/>
          <w:szCs w:val="28"/>
        </w:rPr>
        <w:t>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6F21EF" w:rsidRPr="00BC2CEA" w:rsidRDefault="006F21EF" w:rsidP="006F21EF">
      <w:pPr>
        <w:jc w:val="center"/>
        <w:rPr>
          <w:b/>
          <w:sz w:val="24"/>
          <w:szCs w:val="24"/>
        </w:rPr>
      </w:pPr>
    </w:p>
    <w:p w:rsidR="006F21EF" w:rsidRPr="00BC2CEA" w:rsidRDefault="006F21EF" w:rsidP="006F21EF">
      <w:pPr>
        <w:ind w:firstLine="708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Состав и значения соответствующих целевых показателей муниципальной программы по её реализации и оценка влияния внешних факторов и условий на их достижение следующие:</w:t>
      </w:r>
    </w:p>
    <w:p w:rsidR="006F21EF" w:rsidRDefault="006F21EF" w:rsidP="006F21EF">
      <w:pPr>
        <w:pStyle w:val="af5"/>
        <w:ind w:firstLine="708"/>
      </w:pPr>
      <w:r w:rsidRPr="00BC2CEA">
        <w:lastRenderedPageBreak/>
        <w:t>С ростом эффективности и качества оказываемых услуг будут достигнуты следующие целевые показатели (индикаторы)</w:t>
      </w:r>
    </w:p>
    <w:p w:rsidR="000F2B9F" w:rsidRDefault="000F2B9F" w:rsidP="000F2B9F">
      <w:pPr>
        <w:rPr>
          <w:lang w:eastAsia="hi-IN" w:bidi="hi-IN"/>
        </w:rPr>
      </w:pPr>
    </w:p>
    <w:p w:rsidR="000E1E0B" w:rsidRDefault="000E1E0B" w:rsidP="000F2B9F">
      <w:pPr>
        <w:rPr>
          <w:lang w:eastAsia="hi-IN" w:bidi="hi-IN"/>
        </w:rPr>
      </w:pPr>
    </w:p>
    <w:p w:rsidR="000F2B9F" w:rsidRPr="000F2B9F" w:rsidRDefault="000F2B9F" w:rsidP="000F2B9F">
      <w:pPr>
        <w:rPr>
          <w:lang w:eastAsia="hi-IN" w:bidi="hi-I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447"/>
        <w:gridCol w:w="992"/>
        <w:gridCol w:w="851"/>
        <w:gridCol w:w="992"/>
        <w:gridCol w:w="850"/>
      </w:tblGrid>
      <w:tr w:rsidR="006F21EF" w:rsidRPr="00BC2CEA" w:rsidTr="000F2B9F">
        <w:tc>
          <w:tcPr>
            <w:tcW w:w="2660" w:type="dxa"/>
          </w:tcPr>
          <w:p w:rsidR="006F21EF" w:rsidRPr="00BC2CEA" w:rsidRDefault="006F21EF" w:rsidP="0098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BC2CEA">
              <w:rPr>
                <w:sz w:val="24"/>
                <w:szCs w:val="24"/>
              </w:rPr>
              <w:t>ель</w:t>
            </w:r>
          </w:p>
        </w:tc>
        <w:tc>
          <w:tcPr>
            <w:tcW w:w="1984" w:type="dxa"/>
          </w:tcPr>
          <w:p w:rsidR="006F21EF" w:rsidRPr="00BC2CEA" w:rsidRDefault="006F21EF" w:rsidP="0098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C2CEA">
              <w:rPr>
                <w:sz w:val="24"/>
                <w:szCs w:val="24"/>
              </w:rPr>
              <w:t>адача</w:t>
            </w:r>
          </w:p>
        </w:tc>
        <w:tc>
          <w:tcPr>
            <w:tcW w:w="1447" w:type="dxa"/>
          </w:tcPr>
          <w:p w:rsidR="006F21EF" w:rsidRPr="00BC2CEA" w:rsidRDefault="006F21EF" w:rsidP="00984AA3">
            <w:pPr>
              <w:jc w:val="center"/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992" w:type="dxa"/>
          </w:tcPr>
          <w:p w:rsidR="006F21EF" w:rsidRPr="00BC2CEA" w:rsidRDefault="006F21EF" w:rsidP="00984AA3">
            <w:pPr>
              <w:jc w:val="center"/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:rsidR="006F21EF" w:rsidRPr="00BC2CEA" w:rsidRDefault="006F21EF" w:rsidP="00984AA3">
            <w:pPr>
              <w:jc w:val="center"/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Значение показателей</w:t>
            </w:r>
          </w:p>
        </w:tc>
      </w:tr>
      <w:tr w:rsidR="006F21EF" w:rsidRPr="00BC2CEA" w:rsidTr="000F2B9F">
        <w:tc>
          <w:tcPr>
            <w:tcW w:w="2660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202</w:t>
            </w:r>
            <w:r w:rsidR="000F2B9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202</w:t>
            </w:r>
            <w:r w:rsidR="000F2B9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202</w:t>
            </w:r>
            <w:r w:rsidR="000F2B9F">
              <w:rPr>
                <w:sz w:val="24"/>
                <w:szCs w:val="24"/>
              </w:rPr>
              <w:t>5</w:t>
            </w:r>
          </w:p>
        </w:tc>
      </w:tr>
      <w:tr w:rsidR="006F21EF" w:rsidRPr="00BC2CEA" w:rsidTr="000F2B9F">
        <w:tc>
          <w:tcPr>
            <w:tcW w:w="2660" w:type="dxa"/>
            <w:vMerge w:val="restart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BC2CEA">
              <w:rPr>
                <w:sz w:val="24"/>
                <w:szCs w:val="24"/>
              </w:rPr>
              <w:t>деятельности  библиотеки</w:t>
            </w:r>
            <w:proofErr w:type="gramEnd"/>
            <w:r w:rsidRPr="00BC2CEA">
              <w:rPr>
                <w:sz w:val="24"/>
                <w:szCs w:val="24"/>
              </w:rPr>
              <w:t xml:space="preserve"> городского поселения, как информационного, культурного 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</w:t>
            </w:r>
          </w:p>
        </w:tc>
        <w:tc>
          <w:tcPr>
            <w:tcW w:w="1984" w:type="dxa"/>
            <w:vMerge w:val="restart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Формирование культурного пространства городского поселения на основе муниципальной поддержки развития библиотечного дела</w:t>
            </w:r>
          </w:p>
        </w:tc>
        <w:tc>
          <w:tcPr>
            <w:tcW w:w="1447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Количество пользователей библиотеки</w:t>
            </w:r>
          </w:p>
        </w:tc>
        <w:tc>
          <w:tcPr>
            <w:tcW w:w="992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9</w:t>
            </w:r>
            <w:r w:rsidR="000F2B9F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9</w:t>
            </w:r>
            <w:r w:rsidR="000F2B9F"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967</w:t>
            </w:r>
          </w:p>
        </w:tc>
      </w:tr>
      <w:tr w:rsidR="006F21EF" w:rsidRPr="00BC2CEA" w:rsidTr="000F2B9F">
        <w:tc>
          <w:tcPr>
            <w:tcW w:w="2660" w:type="dxa"/>
            <w:vMerge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Количество посещений библиотеки</w:t>
            </w:r>
          </w:p>
        </w:tc>
        <w:tc>
          <w:tcPr>
            <w:tcW w:w="992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proofErr w:type="spellStart"/>
            <w:r w:rsidRPr="00BC2CEA">
              <w:rPr>
                <w:sz w:val="24"/>
                <w:szCs w:val="24"/>
              </w:rPr>
              <w:t>Посещ</w:t>
            </w:r>
            <w:proofErr w:type="spellEnd"/>
            <w:r w:rsidRPr="00BC2CE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80</w:t>
            </w:r>
            <w:r w:rsidR="000F2B9F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8</w:t>
            </w:r>
            <w:r w:rsidR="000F2B9F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8110</w:t>
            </w:r>
          </w:p>
        </w:tc>
      </w:tr>
      <w:tr w:rsidR="006F21EF" w:rsidRPr="00BC2CEA" w:rsidTr="000F2B9F">
        <w:tc>
          <w:tcPr>
            <w:tcW w:w="2660" w:type="dxa"/>
            <w:vMerge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Количество выданных экземпляров книг</w:t>
            </w:r>
          </w:p>
        </w:tc>
        <w:tc>
          <w:tcPr>
            <w:tcW w:w="992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proofErr w:type="spellStart"/>
            <w:r w:rsidRPr="00BC2CEA"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851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210</w:t>
            </w:r>
            <w:r w:rsidR="000F2B9F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F21EF" w:rsidRPr="00BC2CEA" w:rsidRDefault="006F21EF" w:rsidP="000F2B9F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2</w:t>
            </w:r>
            <w:r w:rsidR="000F2B9F">
              <w:rPr>
                <w:sz w:val="24"/>
                <w:szCs w:val="24"/>
              </w:rPr>
              <w:t>2</w:t>
            </w:r>
            <w:r w:rsidRPr="00BC2CEA">
              <w:rPr>
                <w:sz w:val="24"/>
                <w:szCs w:val="24"/>
              </w:rPr>
              <w:t>0</w:t>
            </w:r>
            <w:r w:rsidR="000F2B9F">
              <w:rPr>
                <w:sz w:val="24"/>
                <w:szCs w:val="24"/>
              </w:rPr>
              <w:t>0</w:t>
            </w:r>
            <w:r w:rsidRPr="00BC2CE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21EF" w:rsidRPr="00BC2CEA" w:rsidRDefault="006F21EF" w:rsidP="00984AA3">
            <w:pPr>
              <w:rPr>
                <w:sz w:val="24"/>
                <w:szCs w:val="24"/>
              </w:rPr>
            </w:pPr>
            <w:r w:rsidRPr="00BC2CEA">
              <w:rPr>
                <w:sz w:val="24"/>
                <w:szCs w:val="24"/>
              </w:rPr>
              <w:t>22005</w:t>
            </w:r>
          </w:p>
        </w:tc>
      </w:tr>
    </w:tbl>
    <w:p w:rsidR="006F21EF" w:rsidRPr="00BC2CEA" w:rsidRDefault="006F21EF" w:rsidP="006F21EF">
      <w:pPr>
        <w:rPr>
          <w:sz w:val="24"/>
          <w:szCs w:val="24"/>
        </w:rPr>
      </w:pPr>
    </w:p>
    <w:p w:rsidR="006F21EF" w:rsidRPr="00BC2CEA" w:rsidRDefault="006F21EF" w:rsidP="006F21EF">
      <w:pPr>
        <w:rPr>
          <w:sz w:val="24"/>
          <w:szCs w:val="24"/>
        </w:rPr>
      </w:pPr>
    </w:p>
    <w:p w:rsidR="006F21EF" w:rsidRPr="00BC2CEA" w:rsidRDefault="006F21EF" w:rsidP="006F21EF">
      <w:pPr>
        <w:rPr>
          <w:sz w:val="24"/>
          <w:szCs w:val="24"/>
        </w:rPr>
      </w:pPr>
    </w:p>
    <w:p w:rsidR="006F21EF" w:rsidRPr="000F2B9F" w:rsidRDefault="006F21EF" w:rsidP="006F21EF">
      <w:pPr>
        <w:jc w:val="center"/>
        <w:rPr>
          <w:b/>
          <w:sz w:val="28"/>
          <w:szCs w:val="28"/>
        </w:rPr>
      </w:pPr>
      <w:r w:rsidRPr="000F2B9F">
        <w:rPr>
          <w:b/>
          <w:bCs/>
          <w:sz w:val="28"/>
          <w:szCs w:val="28"/>
        </w:rPr>
        <w:t xml:space="preserve">3.2. </w:t>
      </w:r>
      <w:r w:rsidRPr="000F2B9F">
        <w:rPr>
          <w:b/>
          <w:sz w:val="28"/>
          <w:szCs w:val="28"/>
        </w:rPr>
        <w:t>Информация по ресурсному обеспечению</w:t>
      </w:r>
    </w:p>
    <w:p w:rsidR="006F21EF" w:rsidRPr="00BC2CEA" w:rsidRDefault="006F21EF" w:rsidP="006F21EF">
      <w:pPr>
        <w:jc w:val="both"/>
        <w:rPr>
          <w:rStyle w:val="af4"/>
          <w:sz w:val="24"/>
          <w:szCs w:val="24"/>
        </w:rPr>
      </w:pPr>
      <w:r w:rsidRPr="00BC2CEA">
        <w:rPr>
          <w:rStyle w:val="af4"/>
          <w:sz w:val="24"/>
          <w:szCs w:val="24"/>
        </w:rPr>
        <w:t xml:space="preserve"> </w:t>
      </w:r>
    </w:p>
    <w:p w:rsidR="006F21EF" w:rsidRPr="00BC2CEA" w:rsidRDefault="006F21EF" w:rsidP="006F21EF">
      <w:pPr>
        <w:ind w:firstLine="708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Ресурсное обеспечение муниципальной программы за счет средств местного бюджета.</w:t>
      </w:r>
    </w:p>
    <w:p w:rsidR="006F21EF" w:rsidRPr="00BC2CEA" w:rsidRDefault="006F21EF" w:rsidP="006F21EF">
      <w:pPr>
        <w:widowControl w:val="0"/>
        <w:tabs>
          <w:tab w:val="left" w:pos="918"/>
        </w:tabs>
        <w:spacing w:line="322" w:lineRule="exact"/>
        <w:ind w:left="1530" w:right="140"/>
        <w:jc w:val="both"/>
        <w:rPr>
          <w:b/>
          <w:sz w:val="24"/>
          <w:szCs w:val="24"/>
        </w:rPr>
      </w:pPr>
    </w:p>
    <w:p w:rsidR="006F21EF" w:rsidRPr="000F2B9F" w:rsidRDefault="006F21EF" w:rsidP="006F21EF">
      <w:pPr>
        <w:tabs>
          <w:tab w:val="left" w:pos="1701"/>
          <w:tab w:val="left" w:pos="1755"/>
          <w:tab w:val="center" w:pos="4678"/>
        </w:tabs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4. План мероприятий</w:t>
      </w:r>
    </w:p>
    <w:p w:rsidR="006F21EF" w:rsidRPr="00BC2CEA" w:rsidRDefault="006F21EF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Срок реализации муниципальной программы:</w:t>
      </w:r>
    </w:p>
    <w:p w:rsidR="006F21EF" w:rsidRPr="00BC2CEA" w:rsidRDefault="006F21EF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 202</w:t>
      </w:r>
      <w:r w:rsidR="000F2B9F">
        <w:rPr>
          <w:sz w:val="24"/>
          <w:szCs w:val="24"/>
        </w:rPr>
        <w:t>3</w:t>
      </w:r>
      <w:r w:rsidRPr="00BC2CEA">
        <w:rPr>
          <w:sz w:val="24"/>
          <w:szCs w:val="24"/>
        </w:rPr>
        <w:t>-202</w:t>
      </w:r>
      <w:r w:rsidR="000F2B9F">
        <w:rPr>
          <w:sz w:val="24"/>
          <w:szCs w:val="24"/>
        </w:rPr>
        <w:t>5</w:t>
      </w:r>
      <w:r w:rsidRPr="00BC2CEA">
        <w:rPr>
          <w:sz w:val="24"/>
          <w:szCs w:val="24"/>
        </w:rPr>
        <w:t xml:space="preserve"> годы.</w:t>
      </w:r>
    </w:p>
    <w:p w:rsidR="006F21EF" w:rsidRPr="00BC2CEA" w:rsidRDefault="006F21EF" w:rsidP="006F21EF">
      <w:pPr>
        <w:tabs>
          <w:tab w:val="left" w:pos="1134"/>
        </w:tabs>
        <w:ind w:firstLine="284"/>
        <w:jc w:val="both"/>
        <w:rPr>
          <w:sz w:val="24"/>
          <w:szCs w:val="24"/>
          <w:u w:val="single"/>
        </w:rPr>
      </w:pPr>
      <w:r w:rsidRPr="00BC2CEA">
        <w:rPr>
          <w:sz w:val="24"/>
          <w:szCs w:val="24"/>
          <w:u w:val="single"/>
        </w:rPr>
        <w:t>Мероприятия муниципальной программы:</w:t>
      </w:r>
    </w:p>
    <w:p w:rsidR="006F21EF" w:rsidRDefault="006F21EF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На основании Соглашения «между Администрацией муниципального образования «</w:t>
      </w:r>
      <w:proofErr w:type="spellStart"/>
      <w:r w:rsidRPr="00BC2CEA">
        <w:rPr>
          <w:sz w:val="24"/>
          <w:szCs w:val="24"/>
        </w:rPr>
        <w:t>Кузьмоловское</w:t>
      </w:r>
      <w:proofErr w:type="spellEnd"/>
      <w:r w:rsidRPr="00BC2CEA">
        <w:rPr>
          <w:sz w:val="24"/>
          <w:szCs w:val="24"/>
        </w:rPr>
        <w:t xml:space="preserve"> городское поселение» и Администрацией муниципального образования «Всеволожский муниципальный район Ленинградской области о передаче осуществления  части полномочий в сфере организации библиотечного обслуживания населения, комплектованию и обеспечению сохранности библиотечных фондов» Администрация поселения передает часть полномочий по организации библиотечного обслуживания населения, комплектованию и обеспечению сохранности библиотечных фондов МО «</w:t>
      </w:r>
      <w:proofErr w:type="spellStart"/>
      <w:r w:rsidRPr="00BC2CEA">
        <w:rPr>
          <w:sz w:val="24"/>
          <w:szCs w:val="24"/>
        </w:rPr>
        <w:t>Кузьмоловское</w:t>
      </w:r>
      <w:proofErr w:type="spellEnd"/>
      <w:r w:rsidRPr="00BC2CEA">
        <w:rPr>
          <w:sz w:val="24"/>
          <w:szCs w:val="24"/>
        </w:rPr>
        <w:t xml:space="preserve"> ГП», а администрация района принимает на себя часть полномочий и реализует их через деятельность муниципального казенного учреждения «Всеволожская </w:t>
      </w:r>
      <w:proofErr w:type="spellStart"/>
      <w:r w:rsidRPr="00BC2CEA">
        <w:rPr>
          <w:sz w:val="24"/>
          <w:szCs w:val="24"/>
        </w:rPr>
        <w:t>межпоселенческая</w:t>
      </w:r>
      <w:proofErr w:type="spellEnd"/>
      <w:r w:rsidRPr="00BC2CEA">
        <w:rPr>
          <w:sz w:val="24"/>
          <w:szCs w:val="24"/>
        </w:rPr>
        <w:t xml:space="preserve"> библиотека».</w:t>
      </w:r>
    </w:p>
    <w:p w:rsidR="006F21EF" w:rsidRDefault="006F21EF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6F21EF" w:rsidRDefault="006F21EF" w:rsidP="006F21EF">
      <w:pPr>
        <w:tabs>
          <w:tab w:val="left" w:pos="1134"/>
        </w:tabs>
        <w:ind w:firstLine="284"/>
        <w:jc w:val="both"/>
        <w:rPr>
          <w:sz w:val="24"/>
          <w:szCs w:val="24"/>
        </w:rPr>
      </w:pPr>
    </w:p>
    <w:p w:rsidR="006F21EF" w:rsidRDefault="006F21EF" w:rsidP="006F21EF">
      <w:pPr>
        <w:widowControl w:val="0"/>
        <w:tabs>
          <w:tab w:val="left" w:pos="522"/>
          <w:tab w:val="center" w:pos="7285"/>
        </w:tabs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План мероприятий по реализации подпрограммы «Развитие библиотечного обслуживания в муниципальном образовании «</w:t>
      </w:r>
      <w:proofErr w:type="spellStart"/>
      <w:r w:rsidRPr="000F2B9F">
        <w:rPr>
          <w:b/>
          <w:sz w:val="28"/>
          <w:szCs w:val="28"/>
        </w:rPr>
        <w:t>Кузьмоловское</w:t>
      </w:r>
      <w:proofErr w:type="spellEnd"/>
      <w:r w:rsidRPr="000F2B9F">
        <w:rPr>
          <w:b/>
          <w:sz w:val="28"/>
          <w:szCs w:val="28"/>
        </w:rPr>
        <w:t xml:space="preserve"> городское поселение»</w:t>
      </w:r>
    </w:p>
    <w:p w:rsidR="000F2B9F" w:rsidRPr="000F2B9F" w:rsidRDefault="000F2B9F" w:rsidP="006F21EF">
      <w:pPr>
        <w:widowControl w:val="0"/>
        <w:tabs>
          <w:tab w:val="left" w:pos="522"/>
          <w:tab w:val="center" w:pos="7285"/>
        </w:tabs>
        <w:jc w:val="center"/>
        <w:rPr>
          <w:b/>
          <w:sz w:val="28"/>
          <w:szCs w:val="28"/>
        </w:rPr>
      </w:pPr>
    </w:p>
    <w:tbl>
      <w:tblPr>
        <w:tblW w:w="100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6"/>
        <w:gridCol w:w="741"/>
        <w:gridCol w:w="1698"/>
        <w:gridCol w:w="1279"/>
        <w:gridCol w:w="1273"/>
        <w:gridCol w:w="1543"/>
        <w:gridCol w:w="1319"/>
      </w:tblGrid>
      <w:tr w:rsidR="006F21EF" w:rsidRPr="00875F4F" w:rsidTr="00984AA3">
        <w:trPr>
          <w:trHeight w:val="984"/>
        </w:trPr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lastRenderedPageBreak/>
              <w:t>Наименование мероприятия программы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Год реализации</w:t>
            </w:r>
          </w:p>
        </w:tc>
        <w:tc>
          <w:tcPr>
            <w:tcW w:w="57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Сумма расходов (руб.)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Ответственный исполнитель мероприятия</w:t>
            </w:r>
          </w:p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 </w:t>
            </w:r>
          </w:p>
        </w:tc>
      </w:tr>
      <w:tr w:rsidR="006F21EF" w:rsidRPr="00DB4DCB" w:rsidTr="00984AA3">
        <w:trPr>
          <w:trHeight w:val="960"/>
        </w:trPr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областной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местный бюджет</w:t>
            </w:r>
          </w:p>
        </w:tc>
        <w:tc>
          <w:tcPr>
            <w:tcW w:w="13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</w:p>
        </w:tc>
      </w:tr>
      <w:tr w:rsidR="006F21EF" w:rsidRPr="00DB4DCB" w:rsidTr="00984AA3">
        <w:trPr>
          <w:trHeight w:val="330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7</w:t>
            </w:r>
          </w:p>
        </w:tc>
      </w:tr>
      <w:tr w:rsidR="006F21EF" w:rsidRPr="00DB4DCB" w:rsidTr="00984AA3">
        <w:trPr>
          <w:trHeight w:val="315"/>
        </w:trPr>
        <w:tc>
          <w:tcPr>
            <w:tcW w:w="2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  <w:r w:rsidRPr="00DB4DCB">
              <w:rPr>
                <w:color w:val="000000"/>
              </w:rPr>
              <w:t>Развитие библиотечного обслуживания в муниципальном образовании «</w:t>
            </w:r>
            <w:proofErr w:type="spellStart"/>
            <w:r w:rsidRPr="00DB4DCB">
              <w:rPr>
                <w:color w:val="000000"/>
              </w:rPr>
              <w:t>Кузьмоловское</w:t>
            </w:r>
            <w:proofErr w:type="spellEnd"/>
            <w:r w:rsidRPr="00DB4DCB">
              <w:rPr>
                <w:color w:val="000000"/>
              </w:rPr>
              <w:t xml:space="preserve"> городское поселение»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0F2B9F" w:rsidP="00984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  <w:r w:rsidR="006F21EF" w:rsidRPr="00875F4F">
              <w:rPr>
                <w:color w:val="000000"/>
              </w:rPr>
              <w:t xml:space="preserve"> 000,00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-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0F2B9F" w:rsidP="00984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6F21EF" w:rsidRPr="00875F4F">
              <w:rPr>
                <w:color w:val="000000"/>
              </w:rPr>
              <w:t>0 000,00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Администрация МО «</w:t>
            </w:r>
            <w:proofErr w:type="spellStart"/>
            <w:r w:rsidRPr="00875F4F">
              <w:rPr>
                <w:color w:val="000000"/>
              </w:rPr>
              <w:t>Кузьмоловское</w:t>
            </w:r>
            <w:proofErr w:type="spellEnd"/>
            <w:r w:rsidRPr="00875F4F">
              <w:rPr>
                <w:color w:val="000000"/>
              </w:rPr>
              <w:t xml:space="preserve"> ГП»</w:t>
            </w:r>
          </w:p>
        </w:tc>
      </w:tr>
      <w:tr w:rsidR="006F21EF" w:rsidRPr="00875F4F" w:rsidTr="00984AA3">
        <w:trPr>
          <w:trHeight w:val="330"/>
        </w:trPr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2022</w:t>
            </w: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</w:tr>
      <w:tr w:rsidR="006F21EF" w:rsidRPr="00DB4DCB" w:rsidTr="00984AA3">
        <w:trPr>
          <w:trHeight w:val="315"/>
        </w:trPr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0F2B9F" w:rsidP="00984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21EF" w:rsidRPr="00875F4F">
              <w:rPr>
                <w:color w:val="000000"/>
              </w:rPr>
              <w:t>,00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-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0F2B9F" w:rsidP="00984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21EF" w:rsidRPr="00875F4F">
              <w:rPr>
                <w:color w:val="000000"/>
              </w:rPr>
              <w:t>,00</w:t>
            </w: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</w:tr>
      <w:tr w:rsidR="006F21EF" w:rsidRPr="00875F4F" w:rsidTr="00984AA3">
        <w:trPr>
          <w:trHeight w:val="330"/>
        </w:trPr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2023</w:t>
            </w: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</w:tr>
      <w:tr w:rsidR="006F21EF" w:rsidRPr="00DB4DCB" w:rsidTr="00984AA3">
        <w:trPr>
          <w:trHeight w:val="315"/>
        </w:trPr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0,00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-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0</w:t>
            </w: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</w:tr>
      <w:tr w:rsidR="006F21EF" w:rsidRPr="00875F4F" w:rsidTr="00984AA3">
        <w:trPr>
          <w:trHeight w:val="330"/>
        </w:trPr>
        <w:tc>
          <w:tcPr>
            <w:tcW w:w="2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color w:val="000000"/>
              </w:rPr>
            </w:pPr>
            <w:r w:rsidRPr="00875F4F">
              <w:rPr>
                <w:color w:val="000000"/>
              </w:rPr>
              <w:t>2024</w:t>
            </w: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EF" w:rsidRPr="00875F4F" w:rsidRDefault="006F21EF" w:rsidP="00984AA3">
            <w:pPr>
              <w:rPr>
                <w:color w:val="000000"/>
              </w:rPr>
            </w:pPr>
          </w:p>
        </w:tc>
      </w:tr>
      <w:tr w:rsidR="006F21EF" w:rsidRPr="00DB4DCB" w:rsidTr="00984AA3">
        <w:trPr>
          <w:trHeight w:val="64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both"/>
              <w:rPr>
                <w:b/>
                <w:bCs/>
                <w:color w:val="000000"/>
              </w:rPr>
            </w:pPr>
            <w:r w:rsidRPr="00875F4F">
              <w:rPr>
                <w:b/>
                <w:bCs/>
                <w:color w:val="000000"/>
              </w:rPr>
              <w:t xml:space="preserve">Итого по </w:t>
            </w:r>
            <w:r w:rsidRPr="00DB4DCB">
              <w:rPr>
                <w:b/>
                <w:bCs/>
                <w:color w:val="000000"/>
              </w:rPr>
              <w:t>под</w:t>
            </w:r>
            <w:r w:rsidRPr="00875F4F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center"/>
              <w:rPr>
                <w:b/>
                <w:bCs/>
                <w:color w:val="000000"/>
              </w:rPr>
            </w:pPr>
            <w:r w:rsidRPr="00875F4F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0F2B9F" w:rsidP="00984A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860</w:t>
            </w:r>
            <w:r w:rsidR="006F21EF" w:rsidRPr="00875F4F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right"/>
              <w:rPr>
                <w:b/>
                <w:bCs/>
                <w:color w:val="000000"/>
              </w:rPr>
            </w:pPr>
            <w:r w:rsidRPr="00875F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jc w:val="right"/>
              <w:rPr>
                <w:b/>
                <w:bCs/>
                <w:color w:val="000000"/>
              </w:rPr>
            </w:pPr>
            <w:r w:rsidRPr="00875F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0F2B9F" w:rsidP="00984A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860</w:t>
            </w:r>
            <w:r w:rsidR="006F21EF" w:rsidRPr="00875F4F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EF" w:rsidRPr="00875F4F" w:rsidRDefault="006F21EF" w:rsidP="00984AA3">
            <w:pPr>
              <w:rPr>
                <w:b/>
                <w:bCs/>
                <w:color w:val="000000"/>
              </w:rPr>
            </w:pPr>
            <w:r w:rsidRPr="00875F4F">
              <w:rPr>
                <w:b/>
                <w:bCs/>
                <w:color w:val="000000"/>
              </w:rPr>
              <w:t> </w:t>
            </w:r>
          </w:p>
        </w:tc>
      </w:tr>
    </w:tbl>
    <w:p w:rsidR="006F21EF" w:rsidRPr="00BC2CEA" w:rsidRDefault="006F21EF" w:rsidP="006F21EF">
      <w:pPr>
        <w:rPr>
          <w:rFonts w:eastAsia="Calibri"/>
          <w:b/>
          <w:sz w:val="24"/>
          <w:szCs w:val="24"/>
          <w:lang w:eastAsia="en-US"/>
        </w:rPr>
      </w:pPr>
    </w:p>
    <w:p w:rsidR="006F21EF" w:rsidRPr="00BC2CEA" w:rsidRDefault="006F21EF" w:rsidP="006F21EF">
      <w:pPr>
        <w:tabs>
          <w:tab w:val="left" w:pos="1134"/>
        </w:tabs>
        <w:rPr>
          <w:sz w:val="24"/>
          <w:szCs w:val="24"/>
        </w:rPr>
      </w:pPr>
    </w:p>
    <w:p w:rsidR="006F21EF" w:rsidRPr="000F2B9F" w:rsidRDefault="006F21EF" w:rsidP="006F21EF">
      <w:pPr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5. Методика оценки эффективности муниципальной программы</w:t>
      </w:r>
    </w:p>
    <w:p w:rsidR="006F21EF" w:rsidRPr="00BC2CEA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BC2CEA" w:rsidRDefault="006F21EF" w:rsidP="006F21EF">
      <w:pPr>
        <w:ind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Оценка эффективности реализации муниципальной программы производится администрацией МО «</w:t>
      </w:r>
      <w:proofErr w:type="spellStart"/>
      <w:r w:rsidRPr="00BC2CEA">
        <w:rPr>
          <w:sz w:val="24"/>
          <w:szCs w:val="24"/>
        </w:rPr>
        <w:t>Кузьмоловское</w:t>
      </w:r>
      <w:proofErr w:type="spellEnd"/>
      <w:r w:rsidRPr="00BC2CEA">
        <w:rPr>
          <w:sz w:val="24"/>
          <w:szCs w:val="24"/>
        </w:rPr>
        <w:t xml:space="preserve"> городское поселение», в соответствии постановлением администрации МО «</w:t>
      </w:r>
      <w:proofErr w:type="spellStart"/>
      <w:r w:rsidRPr="00BC2CEA">
        <w:rPr>
          <w:sz w:val="24"/>
          <w:szCs w:val="24"/>
        </w:rPr>
        <w:t>Кузьмоловское</w:t>
      </w:r>
      <w:proofErr w:type="spellEnd"/>
      <w:r w:rsidRPr="00BC2CEA">
        <w:rPr>
          <w:sz w:val="24"/>
          <w:szCs w:val="24"/>
        </w:rPr>
        <w:t xml:space="preserve"> ГП»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BC2CEA">
        <w:rPr>
          <w:sz w:val="24"/>
          <w:szCs w:val="24"/>
        </w:rPr>
        <w:t>Кузьмоловское</w:t>
      </w:r>
      <w:proofErr w:type="spellEnd"/>
      <w:r w:rsidRPr="00BC2CEA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области».</w:t>
      </w:r>
    </w:p>
    <w:p w:rsidR="006F21EF" w:rsidRPr="00BC2CEA" w:rsidRDefault="006F21EF" w:rsidP="006F21EF">
      <w:pPr>
        <w:ind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6F21EF" w:rsidRPr="00BC2CEA" w:rsidRDefault="006F21EF" w:rsidP="006F21EF">
      <w:pPr>
        <w:jc w:val="both"/>
        <w:rPr>
          <w:sz w:val="24"/>
          <w:szCs w:val="24"/>
        </w:rPr>
      </w:pPr>
      <w:r w:rsidRPr="00BC2CEA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6F21EF" w:rsidRPr="00BC2CEA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BC2CEA" w:rsidRDefault="006F21EF" w:rsidP="006F21EF">
      <w:pPr>
        <w:ind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6F21EF" w:rsidRPr="00BC2CEA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BC2CEA" w:rsidRDefault="006F21EF" w:rsidP="006F21EF">
      <w:pPr>
        <w:ind w:firstLine="720"/>
        <w:jc w:val="both"/>
        <w:rPr>
          <w:sz w:val="24"/>
          <w:szCs w:val="24"/>
        </w:rPr>
      </w:pPr>
      <w:r w:rsidRPr="00BC2CEA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  <w:r w:rsidRPr="00BC2CEA">
        <w:rPr>
          <w:sz w:val="24"/>
          <w:szCs w:val="24"/>
        </w:rPr>
        <w:t>-  при эффективности 90% и более - с высоким уровнем;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  <w:r w:rsidRPr="00BC2CEA">
        <w:rPr>
          <w:sz w:val="24"/>
          <w:szCs w:val="24"/>
        </w:rPr>
        <w:t>-  при эффективности 70-90% - с удовлетворительным уровнем;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  <w:r w:rsidRPr="00BC2CEA">
        <w:rPr>
          <w:sz w:val="24"/>
          <w:szCs w:val="24"/>
        </w:rPr>
        <w:t>-  при эффективности менее 70% - с неудовлетворительным уровнем.</w:t>
      </w:r>
    </w:p>
    <w:p w:rsidR="006F21EF" w:rsidRPr="00BC2CEA" w:rsidRDefault="006F21EF" w:rsidP="006F21EF">
      <w:pPr>
        <w:jc w:val="center"/>
        <w:rPr>
          <w:sz w:val="24"/>
          <w:szCs w:val="24"/>
        </w:rPr>
      </w:pPr>
    </w:p>
    <w:p w:rsidR="006F21EF" w:rsidRPr="00BC2CEA" w:rsidRDefault="006F21EF" w:rsidP="006F21EF">
      <w:pPr>
        <w:jc w:val="center"/>
        <w:rPr>
          <w:sz w:val="24"/>
          <w:szCs w:val="24"/>
        </w:rPr>
      </w:pPr>
    </w:p>
    <w:p w:rsidR="006F21EF" w:rsidRPr="00C3405C" w:rsidRDefault="006F21EF" w:rsidP="006F21EF">
      <w:pPr>
        <w:rPr>
          <w:sz w:val="26"/>
          <w:szCs w:val="26"/>
        </w:rPr>
      </w:pPr>
    </w:p>
    <w:p w:rsidR="006F21EF" w:rsidRDefault="006F21E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0F2B9F" w:rsidRDefault="000F2B9F" w:rsidP="006F21EF">
      <w:pPr>
        <w:rPr>
          <w:sz w:val="26"/>
          <w:szCs w:val="26"/>
        </w:rPr>
      </w:pPr>
    </w:p>
    <w:p w:rsidR="006F21EF" w:rsidRPr="000F2B9F" w:rsidRDefault="006F21EF" w:rsidP="006F21EF">
      <w:pPr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Подпрограмма «Организация и проведение государственных праздников и мероприятий по развитию местных традиций на территории муниципального образования «</w:t>
      </w:r>
      <w:proofErr w:type="spellStart"/>
      <w:r w:rsidRPr="000F2B9F">
        <w:rPr>
          <w:b/>
          <w:sz w:val="28"/>
          <w:szCs w:val="28"/>
        </w:rPr>
        <w:t>Кузьмоловское</w:t>
      </w:r>
      <w:proofErr w:type="spellEnd"/>
      <w:r w:rsidRPr="000F2B9F">
        <w:rPr>
          <w:b/>
          <w:sz w:val="28"/>
          <w:szCs w:val="28"/>
        </w:rPr>
        <w:t xml:space="preserve"> городское поселение»</w:t>
      </w:r>
    </w:p>
    <w:p w:rsidR="006F21EF" w:rsidRPr="000F2B9F" w:rsidRDefault="006F21EF" w:rsidP="006F21EF">
      <w:pPr>
        <w:jc w:val="center"/>
        <w:rPr>
          <w:sz w:val="28"/>
          <w:szCs w:val="28"/>
        </w:rPr>
      </w:pPr>
    </w:p>
    <w:p w:rsidR="006F21EF" w:rsidRPr="000F2B9F" w:rsidRDefault="006F21EF" w:rsidP="006F21EF">
      <w:pPr>
        <w:ind w:left="360"/>
        <w:jc w:val="center"/>
        <w:rPr>
          <w:b/>
          <w:sz w:val="28"/>
          <w:szCs w:val="28"/>
        </w:rPr>
      </w:pPr>
      <w:r w:rsidRPr="000F2B9F">
        <w:rPr>
          <w:b/>
          <w:sz w:val="28"/>
          <w:szCs w:val="28"/>
        </w:rPr>
        <w:t>Паспорт муниципальной Подпрограммы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1"/>
        <w:gridCol w:w="50"/>
        <w:gridCol w:w="8"/>
        <w:gridCol w:w="8"/>
      </w:tblGrid>
      <w:tr w:rsidR="006F21EF" w:rsidRPr="00D64343" w:rsidTr="00984AA3">
        <w:trPr>
          <w:gridAfter w:val="2"/>
          <w:wAfter w:w="16" w:type="dxa"/>
        </w:trPr>
        <w:tc>
          <w:tcPr>
            <w:tcW w:w="957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120"/>
              <w:ind w:left="432" w:firstLine="0"/>
              <w:jc w:val="left"/>
              <w:rPr>
                <w:color w:val="auto"/>
              </w:rPr>
            </w:pPr>
          </w:p>
        </w:tc>
        <w:tc>
          <w:tcPr>
            <w:tcW w:w="50" w:type="dxa"/>
            <w:shd w:val="clear" w:color="auto" w:fill="auto"/>
          </w:tcPr>
          <w:p w:rsidR="006F21EF" w:rsidRPr="00D64343" w:rsidRDefault="006F21EF" w:rsidP="00984AA3">
            <w:pPr>
              <w:snapToGrid w:val="0"/>
              <w:rPr>
                <w:sz w:val="24"/>
                <w:szCs w:val="24"/>
              </w:rPr>
            </w:pP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snapToGrid w:val="0"/>
              <w:jc w:val="center"/>
            </w:pPr>
          </w:p>
          <w:p w:rsidR="006F21EF" w:rsidRPr="00D64343" w:rsidRDefault="006F21EF" w:rsidP="00984AA3">
            <w:pPr>
              <w:pStyle w:val="af5"/>
              <w:jc w:val="center"/>
            </w:pPr>
            <w:r w:rsidRPr="00D64343">
              <w:t>Полное наименование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</w:pPr>
            <w:r w:rsidRPr="00D64343">
              <w:t>Подпрограмма «Организация и проведение государственных праздников и мероприятий по развитию местных традиций на территории муниципального образования «</w:t>
            </w:r>
            <w:proofErr w:type="spellStart"/>
            <w:r w:rsidRPr="00D64343">
              <w:t>Кузьмоловское</w:t>
            </w:r>
            <w:proofErr w:type="spellEnd"/>
            <w:r w:rsidRPr="00D64343">
              <w:t xml:space="preserve"> городское поселение</w:t>
            </w:r>
          </w:p>
        </w:tc>
      </w:tr>
      <w:tr w:rsidR="00671EFC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31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EFC" w:rsidRPr="00D64343" w:rsidRDefault="00671EFC" w:rsidP="00671EFC">
            <w:pPr>
              <w:pStyle w:val="af5"/>
              <w:jc w:val="center"/>
            </w:pPr>
            <w:r w:rsidRPr="00D64343">
              <w:t>Ответственный исполнитель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EFC" w:rsidRDefault="00671EFC" w:rsidP="00671EFC">
            <w:pPr>
              <w:pStyle w:val="af5"/>
              <w:jc w:val="left"/>
            </w:pPr>
            <w:r w:rsidRPr="006D37B0">
              <w:t>Администрация муниципального образования «</w:t>
            </w:r>
            <w:proofErr w:type="spellStart"/>
            <w:r w:rsidRPr="006D37B0">
              <w:t>Кузьмоловское</w:t>
            </w:r>
            <w:proofErr w:type="spellEnd"/>
            <w:r w:rsidRPr="006D37B0">
              <w:t xml:space="preserve"> городское поселение»</w:t>
            </w:r>
            <w:r>
              <w:t>,</w:t>
            </w:r>
          </w:p>
          <w:p w:rsidR="00671EFC" w:rsidRPr="00FD439C" w:rsidRDefault="00671EFC" w:rsidP="00671EFC">
            <w:pPr>
              <w:rPr>
                <w:lang w:eastAsia="hi-IN" w:bidi="hi-IN"/>
              </w:rPr>
            </w:pPr>
            <w:r w:rsidRPr="00FD439C">
              <w:rPr>
                <w:kern w:val="1"/>
                <w:sz w:val="24"/>
                <w:szCs w:val="24"/>
                <w:lang w:eastAsia="hi-IN" w:bidi="hi-IN"/>
              </w:rPr>
              <w:t>отдел по социальным вопросам</w:t>
            </w: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jc w:val="center"/>
              <w:rPr>
                <w:kern w:val="2"/>
              </w:rPr>
            </w:pPr>
            <w:r w:rsidRPr="00D64343">
              <w:t>Соисполнители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</w:pPr>
            <w:r w:rsidRPr="00D64343">
              <w:t>отсутствуют</w:t>
            </w:r>
          </w:p>
          <w:p w:rsidR="006F21EF" w:rsidRPr="00D64343" w:rsidRDefault="006F21EF" w:rsidP="00984AA3">
            <w:pPr>
              <w:rPr>
                <w:kern w:val="2"/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 xml:space="preserve"> </w:t>
            </w: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jc w:val="center"/>
              <w:rPr>
                <w:kern w:val="2"/>
              </w:rPr>
            </w:pPr>
            <w:r w:rsidRPr="00D64343">
              <w:t>Участники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</w:pPr>
            <w:r w:rsidRPr="00D64343">
              <w:t>Администрация муниципального образования «</w:t>
            </w:r>
            <w:proofErr w:type="spellStart"/>
            <w:r w:rsidRPr="00D64343">
              <w:t>Кузьмоловское</w:t>
            </w:r>
            <w:proofErr w:type="spellEnd"/>
            <w:r w:rsidRPr="00D64343">
              <w:t xml:space="preserve"> городское поселение»</w:t>
            </w:r>
            <w:r>
              <w:t xml:space="preserve">, </w:t>
            </w:r>
            <w:r w:rsidRPr="007E143E">
              <w:t>организации, предоставляющие услуги</w:t>
            </w:r>
            <w:r>
              <w:t xml:space="preserve"> по организации и проведению государственных праздников и мероприятий по развитию местных традиций</w:t>
            </w: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snapToGrid w:val="0"/>
              <w:jc w:val="center"/>
            </w:pPr>
          </w:p>
          <w:p w:rsidR="006F21EF" w:rsidRPr="00D64343" w:rsidRDefault="006F21EF" w:rsidP="00984AA3">
            <w:pPr>
              <w:pStyle w:val="af5"/>
              <w:jc w:val="center"/>
            </w:pPr>
          </w:p>
          <w:p w:rsidR="006F21EF" w:rsidRPr="00D64343" w:rsidRDefault="006F21EF" w:rsidP="00984AA3">
            <w:pPr>
              <w:pStyle w:val="af5"/>
              <w:jc w:val="center"/>
            </w:pPr>
            <w:r w:rsidRPr="00D64343">
              <w:t>Цели муниципальной подпрограммы</w:t>
            </w:r>
          </w:p>
        </w:tc>
        <w:tc>
          <w:tcPr>
            <w:tcW w:w="62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-создание условий для развития местных традиций и обрядов на территории поселения;</w:t>
            </w:r>
          </w:p>
          <w:p w:rsidR="006F21EF" w:rsidRPr="00D64343" w:rsidRDefault="006F21EF" w:rsidP="00984AA3">
            <w:pPr>
              <w:pStyle w:val="af5"/>
            </w:pPr>
            <w:r w:rsidRPr="00D64343">
              <w:t>-вовлечение и содействие активному участию граждан в общественной жизни поселения</w:t>
            </w: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snapToGrid w:val="0"/>
              <w:jc w:val="center"/>
            </w:pPr>
          </w:p>
          <w:p w:rsidR="006F21EF" w:rsidRPr="00D64343" w:rsidRDefault="006F21EF" w:rsidP="00984AA3">
            <w:pPr>
              <w:pStyle w:val="af5"/>
              <w:jc w:val="center"/>
            </w:pPr>
          </w:p>
          <w:p w:rsidR="006F21EF" w:rsidRPr="00D64343" w:rsidRDefault="006F21EF" w:rsidP="00984AA3">
            <w:pPr>
              <w:pStyle w:val="af5"/>
              <w:jc w:val="center"/>
            </w:pPr>
            <w:r w:rsidRPr="00D64343">
              <w:t>Задачи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-создание условий для обеспечения участия жителей поселения в проводимых мероприятиях;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упрочнение связей между жителями поселения и органами местного самоуправления;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повышение доверия жителей к органам местного самоуправления;</w:t>
            </w:r>
          </w:p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укрепление атмосферы уважения к собственным культурным ценностям</w:t>
            </w: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jc w:val="center"/>
            </w:pPr>
            <w:r w:rsidRPr="00D64343">
              <w:t>Целевые индикаторы и показатели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jc w:val="left"/>
            </w:pPr>
            <w:r w:rsidRPr="00D64343">
              <w:t xml:space="preserve"> - число граждан, принявших участие в общественно значимых мероприятиях;</w:t>
            </w:r>
          </w:p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-повышение уровня внимания со стороны общества к местному самоуправлению;</w:t>
            </w:r>
          </w:p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повышение уровня внимания со стороны жителей к традициям населения и к жителям, внесшим большой вклад в развитие муниципального образования;</w:t>
            </w:r>
          </w:p>
          <w:p w:rsidR="006F21EF" w:rsidRPr="00D64343" w:rsidRDefault="006F21EF" w:rsidP="00984AA3">
            <w:pPr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увеличение количества мероприятий, направленных на поддержание исторической памяти поселения</w:t>
            </w: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jc w:val="center"/>
            </w:pPr>
            <w:r w:rsidRPr="00D64343">
              <w:t>Этапы и сроки реализации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</w:pPr>
            <w:r w:rsidRPr="00D64343">
              <w:t>Срок реализации программы:</w:t>
            </w:r>
          </w:p>
          <w:p w:rsidR="006F21EF" w:rsidRPr="00D64343" w:rsidRDefault="006F21EF" w:rsidP="000F2B9F">
            <w:pPr>
              <w:pStyle w:val="af5"/>
            </w:pPr>
            <w:r w:rsidRPr="00D64343">
              <w:t xml:space="preserve"> 202</w:t>
            </w:r>
            <w:r w:rsidR="000F2B9F">
              <w:t>3</w:t>
            </w:r>
            <w:r w:rsidRPr="00D64343">
              <w:t xml:space="preserve"> - 202</w:t>
            </w:r>
            <w:r w:rsidR="000F2B9F">
              <w:t>5</w:t>
            </w:r>
            <w:r w:rsidRPr="00D64343">
              <w:t xml:space="preserve"> годы.</w:t>
            </w: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jc w:val="center"/>
            </w:pPr>
            <w:r w:rsidRPr="00D64343">
              <w:lastRenderedPageBreak/>
              <w:t>Объемы бюджетных ассигнований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Default="006F21EF" w:rsidP="00984AA3">
            <w:pPr>
              <w:pStyle w:val="af5"/>
            </w:pPr>
            <w:r>
              <w:t>Общий об</w:t>
            </w:r>
            <w:r w:rsidR="008853AE">
              <w:t>ъём финансирования программы - 8 282,1</w:t>
            </w:r>
            <w:r>
              <w:t xml:space="preserve">0 </w:t>
            </w:r>
            <w:proofErr w:type="spellStart"/>
            <w:r w:rsidR="008853AE">
              <w:t>тыс.</w:t>
            </w:r>
            <w:r>
              <w:t>руб</w:t>
            </w:r>
            <w:proofErr w:type="spellEnd"/>
            <w:r>
              <w:t xml:space="preserve">., в том числе по годам: </w:t>
            </w:r>
          </w:p>
          <w:p w:rsidR="006F21EF" w:rsidRDefault="006F21EF" w:rsidP="00984AA3">
            <w:pPr>
              <w:pStyle w:val="af5"/>
            </w:pPr>
            <w:r>
              <w:t>202</w:t>
            </w:r>
            <w:r w:rsidR="008853AE">
              <w:t>3</w:t>
            </w:r>
            <w:r>
              <w:t xml:space="preserve"> г.  </w:t>
            </w:r>
            <w:r w:rsidR="008853AE">
              <w:t>2 952,7</w:t>
            </w:r>
            <w:r>
              <w:t>0</w:t>
            </w:r>
            <w:r w:rsidR="008853AE">
              <w:t xml:space="preserve"> </w:t>
            </w:r>
            <w:proofErr w:type="spellStart"/>
            <w:r w:rsidR="008853AE">
              <w:t>тыс.</w:t>
            </w:r>
            <w:r>
              <w:t>руб</w:t>
            </w:r>
            <w:proofErr w:type="spellEnd"/>
            <w:r>
              <w:t>.</w:t>
            </w:r>
          </w:p>
          <w:p w:rsidR="006F21EF" w:rsidRDefault="006F21EF" w:rsidP="00984AA3">
            <w:pPr>
              <w:pStyle w:val="af5"/>
            </w:pPr>
            <w:r>
              <w:t>202</w:t>
            </w:r>
            <w:r w:rsidR="008853AE">
              <w:t xml:space="preserve">4 </w:t>
            </w:r>
            <w:r>
              <w:t xml:space="preserve">г.  – </w:t>
            </w:r>
            <w:r w:rsidR="008853AE">
              <w:t>2 664,7</w:t>
            </w:r>
            <w:r>
              <w:t xml:space="preserve">0 </w:t>
            </w:r>
            <w:proofErr w:type="spellStart"/>
            <w:r w:rsidR="008853AE">
              <w:t>тыс.</w:t>
            </w:r>
            <w:r>
              <w:t>руб</w:t>
            </w:r>
            <w:proofErr w:type="spellEnd"/>
            <w:r>
              <w:t>.</w:t>
            </w:r>
          </w:p>
          <w:p w:rsidR="006F21EF" w:rsidRPr="00CF175A" w:rsidRDefault="006F21EF" w:rsidP="008853AE">
            <w:pPr>
              <w:rPr>
                <w:sz w:val="24"/>
                <w:szCs w:val="24"/>
              </w:rPr>
            </w:pPr>
            <w:r w:rsidRPr="00CF175A">
              <w:rPr>
                <w:sz w:val="24"/>
                <w:szCs w:val="24"/>
              </w:rPr>
              <w:t>202</w:t>
            </w:r>
            <w:r w:rsidR="008853AE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г.</w:t>
            </w:r>
            <w:r w:rsidRPr="00CF175A">
              <w:rPr>
                <w:sz w:val="24"/>
                <w:szCs w:val="24"/>
              </w:rPr>
              <w:tab/>
              <w:t xml:space="preserve">  – 2</w:t>
            </w:r>
            <w:r w:rsidR="008853AE">
              <w:rPr>
                <w:sz w:val="24"/>
                <w:szCs w:val="24"/>
              </w:rPr>
              <w:t> </w:t>
            </w:r>
            <w:r w:rsidRPr="00CF175A">
              <w:rPr>
                <w:sz w:val="24"/>
                <w:szCs w:val="24"/>
              </w:rPr>
              <w:t>664</w:t>
            </w:r>
            <w:r w:rsidR="008853AE">
              <w:rPr>
                <w:sz w:val="24"/>
                <w:szCs w:val="24"/>
              </w:rPr>
              <w:t>,</w:t>
            </w:r>
            <w:r w:rsidRPr="00CF175A">
              <w:rPr>
                <w:sz w:val="24"/>
                <w:szCs w:val="24"/>
              </w:rPr>
              <w:t>70</w:t>
            </w:r>
            <w:r w:rsidR="008853AE">
              <w:rPr>
                <w:sz w:val="24"/>
                <w:szCs w:val="24"/>
              </w:rPr>
              <w:t xml:space="preserve"> </w:t>
            </w:r>
            <w:proofErr w:type="spellStart"/>
            <w:r w:rsidR="008853AE">
              <w:rPr>
                <w:sz w:val="24"/>
                <w:szCs w:val="24"/>
              </w:rPr>
              <w:t>тыс.</w:t>
            </w:r>
            <w:r w:rsidRPr="00CF175A">
              <w:rPr>
                <w:sz w:val="24"/>
                <w:szCs w:val="24"/>
              </w:rPr>
              <w:t>руб</w:t>
            </w:r>
            <w:proofErr w:type="spellEnd"/>
            <w:r w:rsidRPr="00CF175A">
              <w:rPr>
                <w:sz w:val="24"/>
                <w:szCs w:val="24"/>
              </w:rPr>
              <w:t>.</w:t>
            </w:r>
          </w:p>
        </w:tc>
      </w:tr>
      <w:tr w:rsidR="006F21EF" w:rsidRPr="00D64343" w:rsidTr="00984AA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1EF" w:rsidRPr="00D64343" w:rsidRDefault="006F21EF" w:rsidP="00984AA3">
            <w:pPr>
              <w:pStyle w:val="af5"/>
              <w:tabs>
                <w:tab w:val="left" w:pos="480"/>
              </w:tabs>
              <w:snapToGrid w:val="0"/>
              <w:jc w:val="left"/>
            </w:pPr>
            <w:r w:rsidRPr="00D64343">
              <w:t>Ожидаемые результаты реализации муниципальной подпрограммы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 xml:space="preserve"> создание условий для обеспечения планового участия жителей поселения в проводимых мероприятиях;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повышение жизненной и общественной активности жителей поселения пожилого возраста;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упрочнение связей между жителями поселения и органами местного самоуправления;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повышение доверия жителей к органам местного самоуправления;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 укрепление атмосферы уважения к собственным культурным ценностям;</w:t>
            </w:r>
          </w:p>
          <w:p w:rsidR="006F21EF" w:rsidRPr="00D64343" w:rsidRDefault="006F21EF" w:rsidP="00C74870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D64343">
              <w:rPr>
                <w:sz w:val="24"/>
                <w:szCs w:val="24"/>
              </w:rPr>
              <w:t>-формирование и стабилизация единого культурного пространства, ориентированного на уважении власти и граждан к пожилому населению.</w:t>
            </w:r>
          </w:p>
        </w:tc>
      </w:tr>
    </w:tbl>
    <w:p w:rsidR="006F21EF" w:rsidRPr="00D64343" w:rsidRDefault="006F21EF" w:rsidP="006F21EF">
      <w:pPr>
        <w:rPr>
          <w:b/>
          <w:sz w:val="24"/>
          <w:szCs w:val="24"/>
        </w:rPr>
      </w:pPr>
    </w:p>
    <w:p w:rsidR="006F21EF" w:rsidRPr="00D64343" w:rsidRDefault="006F21EF" w:rsidP="006F21EF">
      <w:pPr>
        <w:jc w:val="center"/>
        <w:rPr>
          <w:b/>
          <w:sz w:val="24"/>
          <w:szCs w:val="24"/>
        </w:rPr>
      </w:pPr>
    </w:p>
    <w:p w:rsidR="006F21EF" w:rsidRPr="008853AE" w:rsidRDefault="006F21EF" w:rsidP="006F21EF">
      <w:pPr>
        <w:tabs>
          <w:tab w:val="left" w:pos="3225"/>
        </w:tabs>
        <w:ind w:left="2550"/>
        <w:rPr>
          <w:b/>
          <w:sz w:val="28"/>
          <w:szCs w:val="28"/>
        </w:rPr>
      </w:pPr>
      <w:r w:rsidRPr="008853AE">
        <w:rPr>
          <w:b/>
          <w:sz w:val="28"/>
          <w:szCs w:val="28"/>
        </w:rPr>
        <w:t>1.Характеристика текущего состояния</w:t>
      </w:r>
    </w:p>
    <w:p w:rsidR="006F21EF" w:rsidRPr="00D64343" w:rsidRDefault="006F21EF" w:rsidP="006F21EF">
      <w:pPr>
        <w:spacing w:line="322" w:lineRule="exact"/>
        <w:ind w:right="2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          Подпрограмма разработана в соответствии со следующими </w:t>
      </w:r>
      <w:proofErr w:type="spellStart"/>
      <w:r w:rsidRPr="00D64343">
        <w:rPr>
          <w:sz w:val="24"/>
          <w:szCs w:val="24"/>
        </w:rPr>
        <w:t>нормативно</w:t>
      </w:r>
      <w:r w:rsidRPr="00D64343">
        <w:rPr>
          <w:sz w:val="24"/>
          <w:szCs w:val="24"/>
        </w:rPr>
        <w:softHyphen/>
        <w:t>правовыми</w:t>
      </w:r>
      <w:proofErr w:type="spellEnd"/>
      <w:r w:rsidRPr="00D64343">
        <w:rPr>
          <w:sz w:val="24"/>
          <w:szCs w:val="24"/>
        </w:rPr>
        <w:t xml:space="preserve"> актами:</w:t>
      </w:r>
    </w:p>
    <w:p w:rsidR="006F21EF" w:rsidRPr="00D64343" w:rsidRDefault="006F21EF" w:rsidP="006F21EF">
      <w:pPr>
        <w:widowControl w:val="0"/>
        <w:tabs>
          <w:tab w:val="left" w:pos="1082"/>
        </w:tabs>
        <w:ind w:right="-1" w:firstLine="820"/>
        <w:jc w:val="both"/>
        <w:rPr>
          <w:sz w:val="24"/>
          <w:szCs w:val="24"/>
        </w:rPr>
      </w:pPr>
      <w:r w:rsidRPr="00D64343">
        <w:rPr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21EF" w:rsidRPr="00D64343" w:rsidRDefault="006F21EF" w:rsidP="008853AE">
      <w:pPr>
        <w:tabs>
          <w:tab w:val="left" w:pos="4820"/>
        </w:tabs>
        <w:ind w:firstLine="709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Для достижения поставленных целей и задач реализуется данная подпрограмма.  В ней особое внимание уделено   жителям поселения, ведь от </w:t>
      </w:r>
      <w:r>
        <w:rPr>
          <w:sz w:val="24"/>
          <w:szCs w:val="24"/>
        </w:rPr>
        <w:t xml:space="preserve">успешности </w:t>
      </w:r>
      <w:r w:rsidRPr="00D64343">
        <w:rPr>
          <w:sz w:val="24"/>
          <w:szCs w:val="24"/>
        </w:rPr>
        <w:t>реализации подпрограммы   в значительной степени зависит упрочение связей между жителями поселения и органами мест</w:t>
      </w:r>
      <w:r>
        <w:rPr>
          <w:sz w:val="24"/>
          <w:szCs w:val="24"/>
        </w:rPr>
        <w:t xml:space="preserve">ного самоуправления, повышение </w:t>
      </w:r>
      <w:r w:rsidRPr="00D64343">
        <w:rPr>
          <w:sz w:val="24"/>
          <w:szCs w:val="24"/>
        </w:rPr>
        <w:t>социальной и гражданской активности.</w:t>
      </w:r>
    </w:p>
    <w:p w:rsidR="006F21EF" w:rsidRPr="00D64343" w:rsidRDefault="006F21EF" w:rsidP="006F21EF">
      <w:pPr>
        <w:tabs>
          <w:tab w:val="left" w:pos="4820"/>
        </w:tabs>
        <w:ind w:firstLine="36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В муниципальном образовании «</w:t>
      </w:r>
      <w:proofErr w:type="spellStart"/>
      <w:r w:rsidRPr="00D64343">
        <w:rPr>
          <w:sz w:val="24"/>
          <w:szCs w:val="24"/>
        </w:rPr>
        <w:t>Кузьмоловское</w:t>
      </w:r>
      <w:proofErr w:type="spellEnd"/>
      <w:r w:rsidRPr="00D64343">
        <w:rPr>
          <w:sz w:val="24"/>
          <w:szCs w:val="24"/>
        </w:rPr>
        <w:t xml:space="preserve"> городское поселение» проживает большое количество ветеранов: из них 2 участника ВОВ; 117 жителей блокадного Ленинграда;</w:t>
      </w:r>
      <w:r>
        <w:rPr>
          <w:sz w:val="24"/>
          <w:szCs w:val="24"/>
        </w:rPr>
        <w:t xml:space="preserve"> </w:t>
      </w:r>
      <w:r w:rsidRPr="00D64343">
        <w:rPr>
          <w:sz w:val="24"/>
          <w:szCs w:val="24"/>
        </w:rPr>
        <w:t>19 тружеников тыла, 20 узников фашистских концлагерей, 5 вдов участников ВОВ.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 Ветераны ВОВ, жители блокадного Ленинграда, труженики тыла, узники </w:t>
      </w:r>
      <w:r>
        <w:rPr>
          <w:sz w:val="24"/>
          <w:szCs w:val="24"/>
        </w:rPr>
        <w:t xml:space="preserve">фашистских концлагерей   своим жизненным подвигом </w:t>
      </w:r>
      <w:r w:rsidRPr="00D64343">
        <w:rPr>
          <w:sz w:val="24"/>
          <w:szCs w:val="24"/>
        </w:rPr>
        <w:t xml:space="preserve">заслужили к себе внимание и всестороннюю поддержку со стороны государства, всех уровней власти и всех окружающих их людей.  Дело чести, в преддверии  </w:t>
      </w:r>
      <w:r>
        <w:rPr>
          <w:sz w:val="24"/>
          <w:szCs w:val="24"/>
        </w:rPr>
        <w:t xml:space="preserve"> празднования Дня Великой Победы 9 мая, </w:t>
      </w:r>
      <w:r w:rsidRPr="00D64343">
        <w:rPr>
          <w:sz w:val="24"/>
          <w:szCs w:val="24"/>
        </w:rPr>
        <w:t>поздравлять их с праздничной датой.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Бережное отношение к истории</w:t>
      </w:r>
      <w:r>
        <w:rPr>
          <w:sz w:val="24"/>
          <w:szCs w:val="24"/>
        </w:rPr>
        <w:t xml:space="preserve"> к памяти </w:t>
      </w:r>
      <w:r w:rsidRPr="00D64343">
        <w:rPr>
          <w:sz w:val="24"/>
          <w:szCs w:val="24"/>
        </w:rPr>
        <w:t xml:space="preserve">наших </w:t>
      </w:r>
      <w:r>
        <w:rPr>
          <w:sz w:val="24"/>
          <w:szCs w:val="24"/>
        </w:rPr>
        <w:t xml:space="preserve">предков, какой ценой досталась </w:t>
      </w:r>
      <w:r w:rsidRPr="00D64343">
        <w:rPr>
          <w:sz w:val="24"/>
          <w:szCs w:val="24"/>
        </w:rPr>
        <w:t xml:space="preserve">победа в Великой Отечественной войне, это то, что нас сближает. </w:t>
      </w:r>
      <w:r>
        <w:rPr>
          <w:sz w:val="24"/>
          <w:szCs w:val="24"/>
        </w:rPr>
        <w:t xml:space="preserve">Необходимо </w:t>
      </w:r>
      <w:r w:rsidRPr="00D64343">
        <w:rPr>
          <w:sz w:val="24"/>
          <w:szCs w:val="24"/>
        </w:rPr>
        <w:t xml:space="preserve">использовать их жизненный опыт, и потенциал в целях воспитания подрастающего поколения. 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  Ветераны встречаются с учениками школ и воспитанниками детских садов, присутст</w:t>
      </w:r>
      <w:r>
        <w:rPr>
          <w:sz w:val="24"/>
          <w:szCs w:val="24"/>
        </w:rPr>
        <w:t xml:space="preserve">вуют на школьных мероприятиях, </w:t>
      </w:r>
      <w:r w:rsidRPr="00D64343">
        <w:rPr>
          <w:sz w:val="24"/>
          <w:szCs w:val="24"/>
        </w:rPr>
        <w:t xml:space="preserve">проводят встречи с молодежью.  </w:t>
      </w:r>
      <w:r>
        <w:rPr>
          <w:sz w:val="24"/>
          <w:szCs w:val="24"/>
        </w:rPr>
        <w:t xml:space="preserve">Для </w:t>
      </w:r>
      <w:r w:rsidRPr="00D64343">
        <w:rPr>
          <w:sz w:val="24"/>
          <w:szCs w:val="24"/>
        </w:rPr>
        <w:t xml:space="preserve">передачи памяти поколениям </w:t>
      </w:r>
      <w:r>
        <w:rPr>
          <w:sz w:val="24"/>
          <w:szCs w:val="24"/>
        </w:rPr>
        <w:t>и внимания к подвигу ветеранов проводится большая работа, организовываются праздничные</w:t>
      </w:r>
      <w:r w:rsidRPr="00D64343">
        <w:rPr>
          <w:sz w:val="24"/>
          <w:szCs w:val="24"/>
        </w:rPr>
        <w:t xml:space="preserve"> концерты, митинги, возложение цветов и венков у памятных досок, пам</w:t>
      </w:r>
      <w:r>
        <w:rPr>
          <w:sz w:val="24"/>
          <w:szCs w:val="24"/>
        </w:rPr>
        <w:t xml:space="preserve">ятника на территории поселения </w:t>
      </w:r>
      <w:r w:rsidR="008853AE">
        <w:rPr>
          <w:sz w:val="24"/>
          <w:szCs w:val="24"/>
        </w:rPr>
        <w:t xml:space="preserve">и </w:t>
      </w:r>
      <w:r w:rsidRPr="00D64343">
        <w:rPr>
          <w:sz w:val="24"/>
          <w:szCs w:val="24"/>
        </w:rPr>
        <w:t xml:space="preserve">на </w:t>
      </w:r>
      <w:proofErr w:type="spellStart"/>
      <w:r w:rsidRPr="00D64343">
        <w:rPr>
          <w:sz w:val="24"/>
          <w:szCs w:val="24"/>
        </w:rPr>
        <w:t>Кузьмоловском</w:t>
      </w:r>
      <w:proofErr w:type="spellEnd"/>
      <w:r w:rsidRPr="00D64343">
        <w:rPr>
          <w:sz w:val="24"/>
          <w:szCs w:val="24"/>
        </w:rPr>
        <w:t xml:space="preserve"> и </w:t>
      </w:r>
      <w:proofErr w:type="spellStart"/>
      <w:r w:rsidRPr="00D64343">
        <w:rPr>
          <w:sz w:val="24"/>
          <w:szCs w:val="24"/>
        </w:rPr>
        <w:t>Токсовском</w:t>
      </w:r>
      <w:proofErr w:type="spellEnd"/>
      <w:r w:rsidRPr="00D64343">
        <w:rPr>
          <w:sz w:val="24"/>
          <w:szCs w:val="24"/>
        </w:rPr>
        <w:t xml:space="preserve"> кладбищах, </w:t>
      </w:r>
      <w:proofErr w:type="gramStart"/>
      <w:r w:rsidRPr="00D64343">
        <w:rPr>
          <w:sz w:val="24"/>
          <w:szCs w:val="24"/>
        </w:rPr>
        <w:t>поздравление  ветеранов</w:t>
      </w:r>
      <w:proofErr w:type="gramEnd"/>
      <w:r w:rsidRPr="00D64343">
        <w:rPr>
          <w:sz w:val="24"/>
          <w:szCs w:val="24"/>
        </w:rPr>
        <w:t xml:space="preserve"> с праздничными датами.   Ветераны </w:t>
      </w:r>
      <w:proofErr w:type="spellStart"/>
      <w:r w:rsidRPr="00D64343">
        <w:rPr>
          <w:sz w:val="24"/>
          <w:szCs w:val="24"/>
        </w:rPr>
        <w:t>Кузьмоловского</w:t>
      </w:r>
      <w:proofErr w:type="spellEnd"/>
      <w:r w:rsidRPr="00D64343">
        <w:rPr>
          <w:sz w:val="24"/>
          <w:szCs w:val="24"/>
        </w:rPr>
        <w:t xml:space="preserve"> поселения активно участвуют в районных и областных мероприятиях, в торжественных встречах, в торжественно - траурных возложениях цветов и венков </w:t>
      </w:r>
      <w:r>
        <w:rPr>
          <w:sz w:val="24"/>
          <w:szCs w:val="24"/>
        </w:rPr>
        <w:t>у памятников</w:t>
      </w:r>
      <w:r w:rsidRPr="00D64343">
        <w:rPr>
          <w:sz w:val="24"/>
          <w:szCs w:val="24"/>
        </w:rPr>
        <w:t xml:space="preserve"> на Дороге Жизни, Пискаревском кладбище и других мероприятиях.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В поселении активно работают общественные организации: совет ветеранов, насчитывающий более 1000 человек, первичная организация Всероссийского общества инвалидов, насчитывающая более 140 человек и клуб третьего возраста </w:t>
      </w:r>
      <w:proofErr w:type="gramStart"/>
      <w:r w:rsidRPr="00D64343">
        <w:rPr>
          <w:sz w:val="24"/>
          <w:szCs w:val="24"/>
        </w:rPr>
        <w:t>«Оптимист»</w:t>
      </w:r>
      <w:proofErr w:type="gramEnd"/>
      <w:r w:rsidRPr="00D64343">
        <w:rPr>
          <w:sz w:val="24"/>
          <w:szCs w:val="24"/>
        </w:rPr>
        <w:t xml:space="preserve"> насчитывающий более 50 человек.</w:t>
      </w:r>
    </w:p>
    <w:p w:rsidR="006F21EF" w:rsidRPr="00D64343" w:rsidRDefault="006F21EF" w:rsidP="006F21EF">
      <w:pPr>
        <w:tabs>
          <w:tab w:val="left" w:pos="4820"/>
        </w:tabs>
        <w:ind w:firstLine="36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Пожилые люди своим примером показывают</w:t>
      </w:r>
      <w:r>
        <w:rPr>
          <w:sz w:val="24"/>
          <w:szCs w:val="24"/>
        </w:rPr>
        <w:t xml:space="preserve"> </w:t>
      </w:r>
      <w:r w:rsidRPr="00D64343">
        <w:rPr>
          <w:sz w:val="24"/>
          <w:szCs w:val="24"/>
        </w:rPr>
        <w:t>заботу, любовь и уважение к родному поселку, выходят на субботники, проводят эк</w:t>
      </w:r>
      <w:r>
        <w:rPr>
          <w:sz w:val="24"/>
          <w:szCs w:val="24"/>
        </w:rPr>
        <w:t>ологические</w:t>
      </w:r>
      <w:r w:rsidRPr="00D64343">
        <w:rPr>
          <w:sz w:val="24"/>
          <w:szCs w:val="24"/>
        </w:rPr>
        <w:t xml:space="preserve"> акции.</w:t>
      </w:r>
    </w:p>
    <w:p w:rsidR="006F21EF" w:rsidRPr="00D64343" w:rsidRDefault="006F21EF" w:rsidP="006F21EF">
      <w:pPr>
        <w:tabs>
          <w:tab w:val="left" w:pos="4820"/>
        </w:tabs>
        <w:ind w:firstLine="360"/>
        <w:jc w:val="both"/>
        <w:rPr>
          <w:sz w:val="24"/>
          <w:szCs w:val="24"/>
        </w:rPr>
      </w:pPr>
      <w:r w:rsidRPr="00D64343">
        <w:rPr>
          <w:sz w:val="24"/>
          <w:szCs w:val="24"/>
        </w:rPr>
        <w:lastRenderedPageBreak/>
        <w:t xml:space="preserve">   В </w:t>
      </w:r>
      <w:proofErr w:type="spellStart"/>
      <w:r w:rsidRPr="00D64343">
        <w:rPr>
          <w:sz w:val="24"/>
          <w:szCs w:val="24"/>
        </w:rPr>
        <w:t>Кузьмоловском</w:t>
      </w:r>
      <w:proofErr w:type="spellEnd"/>
      <w:r w:rsidRPr="00D64343">
        <w:rPr>
          <w:sz w:val="24"/>
          <w:szCs w:val="24"/>
        </w:rPr>
        <w:t xml:space="preserve">  уже сложились свои традиции, которые следует укреплять и продолжать, это: поздравление ветеранов ВОВ с празднованием победы в Великой отечественной войне; чествование семей проживших в браке  50,</w:t>
      </w:r>
      <w:r w:rsidR="00671EFC">
        <w:rPr>
          <w:sz w:val="24"/>
          <w:szCs w:val="24"/>
        </w:rPr>
        <w:t xml:space="preserve"> </w:t>
      </w:r>
      <w:r w:rsidRPr="00D64343">
        <w:rPr>
          <w:sz w:val="24"/>
          <w:szCs w:val="24"/>
        </w:rPr>
        <w:t xml:space="preserve">55, 60 лет, которые пронесли  через годы любовь, взаимоуважение, заботу  и  умение беречь семейные ценности; чествование жителей поселка  с юбилейными датами 70, 75, 80, 85, 90, 95 лет;  поздравление в день рождение поселка жителей, которые своим трудом, заслугами внесли большой вклад в развитие </w:t>
      </w:r>
      <w:proofErr w:type="spellStart"/>
      <w:r w:rsidRPr="00D64343">
        <w:rPr>
          <w:sz w:val="24"/>
          <w:szCs w:val="24"/>
        </w:rPr>
        <w:t>кузьмоловского</w:t>
      </w:r>
      <w:proofErr w:type="spellEnd"/>
      <w:r w:rsidRPr="00D64343">
        <w:rPr>
          <w:sz w:val="24"/>
          <w:szCs w:val="24"/>
        </w:rPr>
        <w:t xml:space="preserve"> поселения, заслужили уважение и почет среди сограждан; поздравление почетных граждан поселения; чествование медицинских работников и ветеранов медиков; поздравление первоклассников с началом учебного года; торжественное поздравление ветеранов педагогической службы (учителей и воспитателей); поздравление в международный день пожилого человека; чествование многодетных матерей в День матери и поздравление людей с ограниченными возможностями.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На протяжении многих лет эти традиции сохраняются и преумножаются в поселении. Благодаря этим традициям мы пишем свою историю – историю </w:t>
      </w:r>
      <w:proofErr w:type="spellStart"/>
      <w:r w:rsidRPr="00D64343">
        <w:rPr>
          <w:sz w:val="24"/>
          <w:szCs w:val="24"/>
        </w:rPr>
        <w:t>Кузьм</w:t>
      </w:r>
      <w:r>
        <w:rPr>
          <w:sz w:val="24"/>
          <w:szCs w:val="24"/>
        </w:rPr>
        <w:t>оловского</w:t>
      </w:r>
      <w:proofErr w:type="spellEnd"/>
      <w:r>
        <w:rPr>
          <w:sz w:val="24"/>
          <w:szCs w:val="24"/>
        </w:rPr>
        <w:t xml:space="preserve">, собираем информацию </w:t>
      </w:r>
      <w:r w:rsidRPr="00D64343">
        <w:rPr>
          <w:sz w:val="24"/>
          <w:szCs w:val="24"/>
        </w:rPr>
        <w:t>о заслугах наших жителей, об их трудовом подвиге.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Органы местного самоуправления обязаны обеспечить сохранение и развитие местных традиций на территории муниципального образования.</w:t>
      </w:r>
    </w:p>
    <w:p w:rsidR="006F21EF" w:rsidRPr="00D64343" w:rsidRDefault="006F21EF" w:rsidP="006F21EF">
      <w:pPr>
        <w:tabs>
          <w:tab w:val="left" w:pos="482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людей с ограниченными возможностями </w:t>
      </w:r>
      <w:r w:rsidRPr="00D64343">
        <w:rPr>
          <w:sz w:val="24"/>
          <w:szCs w:val="24"/>
        </w:rPr>
        <w:t>практически не выходящих из дома организована подписка газет «Вести» и «Всеволожские вести».</w:t>
      </w:r>
    </w:p>
    <w:p w:rsidR="006F21EF" w:rsidRPr="00D64343" w:rsidRDefault="006F21EF" w:rsidP="006F21EF">
      <w:pPr>
        <w:tabs>
          <w:tab w:val="left" w:pos="4820"/>
        </w:tabs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При проведение муниципальных праздников, подразумевающее большое количество людей, для соблюдения мер безопасности и предотвращения возникновения чрезвычайных ситуаций, организовывается дежурство выездной бригады скорой помощи.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При разработке подпрограммы учитывалось мнение граждан, определялась потребность проведения тех или иных мероприятий</w:t>
      </w:r>
      <w:r>
        <w:rPr>
          <w:sz w:val="24"/>
          <w:szCs w:val="24"/>
        </w:rPr>
        <w:t xml:space="preserve">, анализировался равный доступ </w:t>
      </w:r>
      <w:r w:rsidRPr="00D64343">
        <w:rPr>
          <w:sz w:val="24"/>
          <w:szCs w:val="24"/>
        </w:rPr>
        <w:t>различных социальных групп к данным мероприятиям.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Данная подпрограмма стала устойчивой культурной традицией, реализуемой и сохраняемой на территории муниципального образования «</w:t>
      </w:r>
      <w:proofErr w:type="spellStart"/>
      <w:r w:rsidRPr="00D64343">
        <w:rPr>
          <w:sz w:val="24"/>
          <w:szCs w:val="24"/>
        </w:rPr>
        <w:t>Кузьмоловское</w:t>
      </w:r>
      <w:proofErr w:type="spellEnd"/>
      <w:r w:rsidRPr="00D64343">
        <w:rPr>
          <w:sz w:val="24"/>
          <w:szCs w:val="24"/>
        </w:rPr>
        <w:t xml:space="preserve"> городское поселение»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</w:p>
    <w:p w:rsidR="006F21EF" w:rsidRPr="008853AE" w:rsidRDefault="008853AE" w:rsidP="00C74870">
      <w:pPr>
        <w:pStyle w:val="aff9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F21EF" w:rsidRPr="008853AE">
        <w:rPr>
          <w:b/>
          <w:sz w:val="28"/>
          <w:szCs w:val="28"/>
        </w:rPr>
        <w:t>риоритеты и цели муниципальной подпрограммы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</w:p>
    <w:p w:rsidR="006F21EF" w:rsidRPr="00D64343" w:rsidRDefault="006F21EF" w:rsidP="006F21EF">
      <w:pPr>
        <w:spacing w:line="322" w:lineRule="exact"/>
        <w:ind w:left="20" w:right="140" w:firstLine="72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Долгосрочная муниципальная целевая подпрограмма «Организация и проведение государственных праздников и мероприятий по развитию местных традиций на территории муниципального образования «</w:t>
      </w:r>
      <w:proofErr w:type="spellStart"/>
      <w:r w:rsidRPr="00D64343">
        <w:rPr>
          <w:sz w:val="24"/>
          <w:szCs w:val="24"/>
        </w:rPr>
        <w:t>Кузьмоловское</w:t>
      </w:r>
      <w:proofErr w:type="spellEnd"/>
      <w:r w:rsidRPr="00D64343">
        <w:rPr>
          <w:sz w:val="24"/>
          <w:szCs w:val="24"/>
        </w:rPr>
        <w:t xml:space="preserve"> городское поселение» 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 на культурную деятельность.</w:t>
      </w:r>
    </w:p>
    <w:p w:rsidR="006F21EF" w:rsidRPr="00AD4CA0" w:rsidRDefault="006F21EF" w:rsidP="006F21EF">
      <w:pPr>
        <w:jc w:val="both"/>
        <w:rPr>
          <w:b/>
          <w:sz w:val="24"/>
          <w:szCs w:val="24"/>
        </w:rPr>
      </w:pPr>
      <w:r w:rsidRPr="00AD4CA0">
        <w:rPr>
          <w:b/>
          <w:sz w:val="24"/>
          <w:szCs w:val="24"/>
        </w:rPr>
        <w:t>Задачи подпрограммы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</w:p>
    <w:p w:rsidR="006F21EF" w:rsidRPr="00D64343" w:rsidRDefault="006F21EF" w:rsidP="006F21EF">
      <w:pPr>
        <w:jc w:val="both"/>
        <w:rPr>
          <w:sz w:val="24"/>
          <w:szCs w:val="24"/>
          <w:u w:val="single"/>
        </w:rPr>
      </w:pPr>
      <w:r w:rsidRPr="00D64343">
        <w:rPr>
          <w:sz w:val="24"/>
          <w:szCs w:val="24"/>
          <w:u w:val="single"/>
        </w:rPr>
        <w:t>Основные цели подпрограммы: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-создание условий для развития местных традиций и обрядов на территории поселения;</w:t>
      </w:r>
    </w:p>
    <w:p w:rsidR="006F21EF" w:rsidRPr="00D64343" w:rsidRDefault="006F21EF" w:rsidP="006F21EF">
      <w:pPr>
        <w:pStyle w:val="af5"/>
      </w:pPr>
      <w:r w:rsidRPr="00D64343">
        <w:t>-вовлечение и содейс</w:t>
      </w:r>
      <w:r>
        <w:t xml:space="preserve">твие активному участию граждан в </w:t>
      </w:r>
      <w:r w:rsidRPr="00D64343">
        <w:t>общественной жизни поселения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  <w:u w:val="single"/>
        </w:rPr>
        <w:t>Задачи Подпрограммы</w:t>
      </w:r>
      <w:r w:rsidRPr="00D64343">
        <w:rPr>
          <w:sz w:val="24"/>
          <w:szCs w:val="24"/>
        </w:rPr>
        <w:t>: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-создание условий для обеспечения участия жителей поселения в проводимых мероприятиях;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упрочнение свя</w:t>
      </w:r>
      <w:r>
        <w:rPr>
          <w:sz w:val="24"/>
          <w:szCs w:val="24"/>
        </w:rPr>
        <w:t xml:space="preserve">зей между жителями поселения и </w:t>
      </w:r>
      <w:r w:rsidRPr="00D64343">
        <w:rPr>
          <w:sz w:val="24"/>
          <w:szCs w:val="24"/>
        </w:rPr>
        <w:t>органами местного самоуправления;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повышение доверия жителей к органам местного самоуправления;</w:t>
      </w:r>
    </w:p>
    <w:p w:rsidR="006F21EF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укрепление атмосферы уважения к собственным культурным ценностям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</w:p>
    <w:p w:rsidR="006F21EF" w:rsidRPr="008853AE" w:rsidRDefault="006F21EF" w:rsidP="006F21EF">
      <w:pPr>
        <w:jc w:val="center"/>
        <w:rPr>
          <w:b/>
          <w:sz w:val="28"/>
          <w:szCs w:val="28"/>
        </w:rPr>
      </w:pPr>
      <w:r w:rsidRPr="008853AE">
        <w:rPr>
          <w:b/>
          <w:sz w:val="28"/>
          <w:szCs w:val="28"/>
        </w:rPr>
        <w:t>2.1 Прогноз конечных результатов муниципальной подпрограммы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Выполнение мероприятий Подпрограммы позволит приобщить жителей поселения к местным традициям, возродить и развивать далее местные традиции. 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А также поможет: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создание условий для обеспечения планового участия жителей поселения в проводимых мероприятиях;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lastRenderedPageBreak/>
        <w:t>- повышение жизненной и общественной активности жителей поселения пожилого возраста;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упрочнение связей между жителями поселения и органами местного самоуправления;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повышение доверия жителей к органам местного самоуправления;</w:t>
      </w:r>
    </w:p>
    <w:p w:rsidR="006F21EF" w:rsidRPr="00D64343" w:rsidRDefault="006F21EF" w:rsidP="00C74870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укрепление атмосферы уважения к собственным культурным ценностям;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-формирование и стабилизация единого культурного пространства, ориентированного на уважении власти и граждан к пожилому населению.</w:t>
      </w:r>
    </w:p>
    <w:p w:rsidR="006F21EF" w:rsidRPr="00D64343" w:rsidRDefault="006F21EF" w:rsidP="006F21EF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6F21EF" w:rsidRPr="008853AE" w:rsidRDefault="006F21EF" w:rsidP="006F21EF">
      <w:pPr>
        <w:jc w:val="center"/>
        <w:rPr>
          <w:b/>
          <w:bCs/>
          <w:sz w:val="28"/>
          <w:szCs w:val="28"/>
        </w:rPr>
      </w:pPr>
      <w:r w:rsidRPr="008853AE">
        <w:rPr>
          <w:b/>
          <w:sz w:val="28"/>
          <w:szCs w:val="28"/>
        </w:rPr>
        <w:t>3. Перечень целевых показателей муниципальной программы</w:t>
      </w:r>
    </w:p>
    <w:p w:rsidR="006F21EF" w:rsidRPr="00D64343" w:rsidRDefault="006F21EF" w:rsidP="006F21EF">
      <w:pPr>
        <w:jc w:val="both"/>
        <w:rPr>
          <w:sz w:val="24"/>
          <w:szCs w:val="24"/>
          <w:u w:val="single"/>
        </w:rPr>
      </w:pPr>
      <w:r w:rsidRPr="00D64343">
        <w:rPr>
          <w:sz w:val="24"/>
          <w:szCs w:val="24"/>
          <w:u w:val="single"/>
        </w:rPr>
        <w:t>Основными целевыми показателями программы являются:</w:t>
      </w:r>
    </w:p>
    <w:p w:rsidR="006F21EF" w:rsidRPr="00D64343" w:rsidRDefault="006F21EF" w:rsidP="006F21EF">
      <w:pPr>
        <w:pStyle w:val="af5"/>
      </w:pPr>
      <w:r w:rsidRPr="00D64343">
        <w:t>- число граждан, принявших участие в общественно значимых мероприятиях;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-повышение уровня внимания со стороны общества к местному самоуправлению;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повышение уровня внимания со стороны жителей к традициям населения и к жителям, внесшим большой вклад в развитие муниципального образования;</w:t>
      </w:r>
    </w:p>
    <w:p w:rsidR="006F21EF" w:rsidRPr="00AD3F18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>- увеличение количества мероприятий, направленных на поддержание исторической памяти поселения</w:t>
      </w:r>
      <w:r>
        <w:rPr>
          <w:sz w:val="24"/>
          <w:szCs w:val="24"/>
        </w:rPr>
        <w:t>.</w:t>
      </w:r>
    </w:p>
    <w:p w:rsidR="006F21EF" w:rsidRPr="00D64343" w:rsidRDefault="006F21EF" w:rsidP="006F21EF">
      <w:pPr>
        <w:rPr>
          <w:rStyle w:val="21"/>
          <w:b/>
          <w:sz w:val="24"/>
          <w:szCs w:val="24"/>
        </w:rPr>
      </w:pPr>
    </w:p>
    <w:p w:rsidR="006F21EF" w:rsidRPr="008853AE" w:rsidRDefault="006F21EF" w:rsidP="006F21EF">
      <w:pPr>
        <w:ind w:firstLine="709"/>
        <w:jc w:val="center"/>
        <w:rPr>
          <w:b/>
          <w:sz w:val="28"/>
          <w:szCs w:val="28"/>
        </w:rPr>
      </w:pPr>
      <w:r w:rsidRPr="008853AE">
        <w:rPr>
          <w:rStyle w:val="21"/>
          <w:b/>
        </w:rPr>
        <w:t xml:space="preserve">3.1. </w:t>
      </w:r>
      <w:r w:rsidRPr="008853AE">
        <w:rPr>
          <w:b/>
          <w:sz w:val="28"/>
          <w:szCs w:val="28"/>
        </w:rPr>
        <w:t>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6F21EF" w:rsidRPr="00D64343" w:rsidRDefault="006F21EF" w:rsidP="006F21EF">
      <w:pPr>
        <w:jc w:val="center"/>
        <w:rPr>
          <w:b/>
          <w:sz w:val="24"/>
          <w:szCs w:val="24"/>
        </w:rPr>
      </w:pPr>
    </w:p>
    <w:p w:rsidR="006F21EF" w:rsidRPr="00D64343" w:rsidRDefault="006F21EF" w:rsidP="006F21EF">
      <w:pPr>
        <w:ind w:firstLine="708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Состав и значения соответствующих целевых показателей муниципальной программы по её реализации и оценка влияния внешних факторов и условий на их достижение следующие:</w:t>
      </w:r>
    </w:p>
    <w:p w:rsidR="006F21EF" w:rsidRPr="00D64343" w:rsidRDefault="006F21EF" w:rsidP="006F21EF">
      <w:pPr>
        <w:pStyle w:val="af5"/>
        <w:ind w:firstLine="708"/>
      </w:pPr>
      <w:r w:rsidRPr="00D64343">
        <w:t>С ростом эффективности и качества оказываемых услуг будут достигнут</w:t>
      </w:r>
      <w:r>
        <w:t xml:space="preserve">ы следующие целевые показатели </w:t>
      </w:r>
      <w:r w:rsidRPr="00D64343">
        <w:t>(индикаторы)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1417"/>
        <w:gridCol w:w="709"/>
        <w:gridCol w:w="709"/>
        <w:gridCol w:w="850"/>
      </w:tblGrid>
      <w:tr w:rsidR="006F21EF" w:rsidTr="00984AA3">
        <w:tc>
          <w:tcPr>
            <w:tcW w:w="2093" w:type="dxa"/>
          </w:tcPr>
          <w:p w:rsidR="006F21EF" w:rsidRDefault="006F21EF" w:rsidP="00984AA3">
            <w:r>
              <w:t>цель</w:t>
            </w:r>
          </w:p>
        </w:tc>
        <w:tc>
          <w:tcPr>
            <w:tcW w:w="1984" w:type="dxa"/>
          </w:tcPr>
          <w:p w:rsidR="006F21EF" w:rsidRDefault="006F21EF" w:rsidP="00984AA3">
            <w:r>
              <w:t>задача</w:t>
            </w:r>
          </w:p>
        </w:tc>
        <w:tc>
          <w:tcPr>
            <w:tcW w:w="2268" w:type="dxa"/>
          </w:tcPr>
          <w:p w:rsidR="006F21EF" w:rsidRDefault="006F21EF" w:rsidP="00984AA3">
            <w:r>
              <w:t>Целевой показатель</w:t>
            </w:r>
          </w:p>
        </w:tc>
        <w:tc>
          <w:tcPr>
            <w:tcW w:w="1417" w:type="dxa"/>
          </w:tcPr>
          <w:p w:rsidR="006F21EF" w:rsidRDefault="006F21EF" w:rsidP="00984AA3">
            <w:r>
              <w:t>Единица измерения</w:t>
            </w:r>
          </w:p>
        </w:tc>
        <w:tc>
          <w:tcPr>
            <w:tcW w:w="2268" w:type="dxa"/>
            <w:gridSpan w:val="3"/>
          </w:tcPr>
          <w:p w:rsidR="006F21EF" w:rsidRDefault="006F21EF" w:rsidP="00984AA3">
            <w:r>
              <w:t>Значение показателей</w:t>
            </w:r>
          </w:p>
        </w:tc>
      </w:tr>
      <w:tr w:rsidR="006F21EF" w:rsidTr="00984AA3">
        <w:tc>
          <w:tcPr>
            <w:tcW w:w="2093" w:type="dxa"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/>
        </w:tc>
        <w:tc>
          <w:tcPr>
            <w:tcW w:w="2268" w:type="dxa"/>
          </w:tcPr>
          <w:p w:rsidR="006F21EF" w:rsidRDefault="006F21EF" w:rsidP="00984AA3"/>
        </w:tc>
        <w:tc>
          <w:tcPr>
            <w:tcW w:w="1417" w:type="dxa"/>
          </w:tcPr>
          <w:p w:rsidR="006F21EF" w:rsidRDefault="006F21EF" w:rsidP="00984AA3"/>
        </w:tc>
        <w:tc>
          <w:tcPr>
            <w:tcW w:w="709" w:type="dxa"/>
          </w:tcPr>
          <w:p w:rsidR="006F21EF" w:rsidRDefault="006F21EF" w:rsidP="008853AE">
            <w:r>
              <w:t>202</w:t>
            </w:r>
            <w:r w:rsidR="008853AE">
              <w:t>3</w:t>
            </w:r>
          </w:p>
        </w:tc>
        <w:tc>
          <w:tcPr>
            <w:tcW w:w="709" w:type="dxa"/>
          </w:tcPr>
          <w:p w:rsidR="006F21EF" w:rsidRDefault="006F21EF" w:rsidP="008853AE">
            <w:r>
              <w:t>202</w:t>
            </w:r>
            <w:r w:rsidR="008853AE">
              <w:t>4</w:t>
            </w:r>
          </w:p>
        </w:tc>
        <w:tc>
          <w:tcPr>
            <w:tcW w:w="850" w:type="dxa"/>
          </w:tcPr>
          <w:p w:rsidR="006F21EF" w:rsidRDefault="006F21EF" w:rsidP="008853AE">
            <w:r>
              <w:t>202</w:t>
            </w:r>
            <w:r w:rsidR="008853AE">
              <w:t>5</w:t>
            </w:r>
          </w:p>
        </w:tc>
      </w:tr>
      <w:tr w:rsidR="006F21EF" w:rsidTr="00984AA3">
        <w:tc>
          <w:tcPr>
            <w:tcW w:w="2093" w:type="dxa"/>
            <w:vMerge w:val="restart"/>
          </w:tcPr>
          <w:p w:rsidR="006F21EF" w:rsidRDefault="006F21EF" w:rsidP="00984AA3">
            <w:r>
              <w:t>Создание условий для развития местных традиций и обрядов на территории поселения</w:t>
            </w:r>
          </w:p>
        </w:tc>
        <w:tc>
          <w:tcPr>
            <w:tcW w:w="1984" w:type="dxa"/>
          </w:tcPr>
          <w:p w:rsidR="006F21EF" w:rsidRDefault="006F21EF" w:rsidP="00984AA3">
            <w:r>
              <w:t>Укрепление атмосферы уважения к собственным культурным ценностям</w:t>
            </w:r>
          </w:p>
        </w:tc>
        <w:tc>
          <w:tcPr>
            <w:tcW w:w="2268" w:type="dxa"/>
          </w:tcPr>
          <w:p w:rsidR="006F21EF" w:rsidRDefault="006F21EF" w:rsidP="00984AA3">
            <w:r>
              <w:t>Увеличение количества мероприятий, направленных на поддержание исторической памяти поселения</w:t>
            </w:r>
          </w:p>
        </w:tc>
        <w:tc>
          <w:tcPr>
            <w:tcW w:w="1417" w:type="dxa"/>
          </w:tcPr>
          <w:p w:rsidR="006F21EF" w:rsidRDefault="006F21EF" w:rsidP="00984AA3">
            <w:r>
              <w:t>число</w:t>
            </w:r>
          </w:p>
        </w:tc>
        <w:tc>
          <w:tcPr>
            <w:tcW w:w="709" w:type="dxa"/>
          </w:tcPr>
          <w:p w:rsidR="006F21EF" w:rsidRDefault="008853AE" w:rsidP="00984AA3">
            <w:r>
              <w:t>8</w:t>
            </w:r>
          </w:p>
        </w:tc>
        <w:tc>
          <w:tcPr>
            <w:tcW w:w="709" w:type="dxa"/>
          </w:tcPr>
          <w:p w:rsidR="006F21EF" w:rsidRDefault="008853AE" w:rsidP="00984AA3">
            <w:r>
              <w:t>9</w:t>
            </w:r>
          </w:p>
        </w:tc>
        <w:tc>
          <w:tcPr>
            <w:tcW w:w="850" w:type="dxa"/>
          </w:tcPr>
          <w:p w:rsidR="006F21EF" w:rsidRDefault="006F21EF" w:rsidP="00984AA3">
            <w:r>
              <w:t>9</w:t>
            </w:r>
          </w:p>
        </w:tc>
      </w:tr>
      <w:tr w:rsidR="006F21EF" w:rsidTr="00984AA3">
        <w:tc>
          <w:tcPr>
            <w:tcW w:w="2093" w:type="dxa"/>
            <w:vMerge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>
            <w:r>
              <w:t>Повышение доверия жителей к органам местного самоуправления</w:t>
            </w:r>
          </w:p>
        </w:tc>
        <w:tc>
          <w:tcPr>
            <w:tcW w:w="2268" w:type="dxa"/>
          </w:tcPr>
          <w:p w:rsidR="006F21EF" w:rsidRDefault="006F21EF" w:rsidP="00984AA3">
            <w:r>
              <w:t>Повышение уровня внимания со стороны жителей к традициям населения и к жителям внесшим большой вклад в развитие поселения</w:t>
            </w:r>
          </w:p>
        </w:tc>
        <w:tc>
          <w:tcPr>
            <w:tcW w:w="1417" w:type="dxa"/>
          </w:tcPr>
          <w:p w:rsidR="006F21EF" w:rsidRDefault="006F21EF" w:rsidP="00984AA3">
            <w:r>
              <w:t>Число участников</w:t>
            </w:r>
          </w:p>
        </w:tc>
        <w:tc>
          <w:tcPr>
            <w:tcW w:w="709" w:type="dxa"/>
          </w:tcPr>
          <w:p w:rsidR="006F21EF" w:rsidRDefault="008853AE" w:rsidP="00984AA3">
            <w:r>
              <w:t>760</w:t>
            </w:r>
          </w:p>
        </w:tc>
        <w:tc>
          <w:tcPr>
            <w:tcW w:w="709" w:type="dxa"/>
          </w:tcPr>
          <w:p w:rsidR="006F21EF" w:rsidRDefault="008853AE" w:rsidP="00984AA3">
            <w:r>
              <w:t>836</w:t>
            </w:r>
          </w:p>
        </w:tc>
        <w:tc>
          <w:tcPr>
            <w:tcW w:w="850" w:type="dxa"/>
          </w:tcPr>
          <w:p w:rsidR="006F21EF" w:rsidRDefault="006F21EF" w:rsidP="00984AA3">
            <w:r>
              <w:t>836</w:t>
            </w:r>
          </w:p>
        </w:tc>
      </w:tr>
      <w:tr w:rsidR="006F21EF" w:rsidTr="00984AA3">
        <w:tc>
          <w:tcPr>
            <w:tcW w:w="2093" w:type="dxa"/>
            <w:vMerge w:val="restart"/>
          </w:tcPr>
          <w:p w:rsidR="006F21EF" w:rsidRDefault="006F21EF" w:rsidP="00984AA3">
            <w:r>
              <w:t>Вовлечение и содействие активному участию граждан в общественной жизни поселения</w:t>
            </w:r>
          </w:p>
        </w:tc>
        <w:tc>
          <w:tcPr>
            <w:tcW w:w="1984" w:type="dxa"/>
          </w:tcPr>
          <w:p w:rsidR="006F21EF" w:rsidRDefault="006F21EF" w:rsidP="00984AA3">
            <w:r>
              <w:t>Упрочнение связей между жителями поселения и органами местного самоуправления</w:t>
            </w:r>
          </w:p>
        </w:tc>
        <w:tc>
          <w:tcPr>
            <w:tcW w:w="2268" w:type="dxa"/>
          </w:tcPr>
          <w:p w:rsidR="006F21EF" w:rsidRDefault="006F21EF" w:rsidP="00984AA3">
            <w:r>
              <w:t>Повышение уровня внимания со стороны общества к местному самоуправлению</w:t>
            </w:r>
          </w:p>
        </w:tc>
        <w:tc>
          <w:tcPr>
            <w:tcW w:w="1417" w:type="dxa"/>
          </w:tcPr>
          <w:p w:rsidR="006F21EF" w:rsidRDefault="006F21EF" w:rsidP="00984AA3">
            <w:r>
              <w:t>Число участников</w:t>
            </w:r>
          </w:p>
        </w:tc>
        <w:tc>
          <w:tcPr>
            <w:tcW w:w="709" w:type="dxa"/>
          </w:tcPr>
          <w:p w:rsidR="006F21EF" w:rsidRDefault="008853AE" w:rsidP="00984AA3">
            <w:r>
              <w:t>250</w:t>
            </w:r>
          </w:p>
        </w:tc>
        <w:tc>
          <w:tcPr>
            <w:tcW w:w="709" w:type="dxa"/>
          </w:tcPr>
          <w:p w:rsidR="006F21EF" w:rsidRDefault="008853AE" w:rsidP="00984AA3">
            <w:r>
              <w:t>310</w:t>
            </w:r>
          </w:p>
        </w:tc>
        <w:tc>
          <w:tcPr>
            <w:tcW w:w="850" w:type="dxa"/>
          </w:tcPr>
          <w:p w:rsidR="006F21EF" w:rsidRDefault="006F21EF" w:rsidP="00984AA3">
            <w:r>
              <w:t>310</w:t>
            </w:r>
          </w:p>
        </w:tc>
      </w:tr>
      <w:tr w:rsidR="006F21EF" w:rsidTr="00984AA3">
        <w:tc>
          <w:tcPr>
            <w:tcW w:w="2093" w:type="dxa"/>
            <w:vMerge/>
          </w:tcPr>
          <w:p w:rsidR="006F21EF" w:rsidRDefault="006F21EF" w:rsidP="00984AA3"/>
        </w:tc>
        <w:tc>
          <w:tcPr>
            <w:tcW w:w="1984" w:type="dxa"/>
          </w:tcPr>
          <w:p w:rsidR="006F21EF" w:rsidRDefault="006F21EF" w:rsidP="00984AA3">
            <w:r>
              <w:t>Создание условий для обеспечения участия жителей поселения в проводимых мероприятиях</w:t>
            </w:r>
          </w:p>
        </w:tc>
        <w:tc>
          <w:tcPr>
            <w:tcW w:w="2268" w:type="dxa"/>
          </w:tcPr>
          <w:p w:rsidR="006F21EF" w:rsidRDefault="006F21EF" w:rsidP="00984AA3">
            <w:r>
              <w:t>Число граждан, принявших участие в общественно значимых мероприятиях</w:t>
            </w:r>
          </w:p>
        </w:tc>
        <w:tc>
          <w:tcPr>
            <w:tcW w:w="1417" w:type="dxa"/>
          </w:tcPr>
          <w:p w:rsidR="006F21EF" w:rsidRDefault="006F21EF" w:rsidP="00984AA3">
            <w:r>
              <w:t>число</w:t>
            </w:r>
          </w:p>
        </w:tc>
        <w:tc>
          <w:tcPr>
            <w:tcW w:w="709" w:type="dxa"/>
          </w:tcPr>
          <w:p w:rsidR="006F21EF" w:rsidRDefault="008853AE" w:rsidP="00984AA3">
            <w:r>
              <w:t>1050</w:t>
            </w:r>
          </w:p>
        </w:tc>
        <w:tc>
          <w:tcPr>
            <w:tcW w:w="709" w:type="dxa"/>
          </w:tcPr>
          <w:p w:rsidR="006F21EF" w:rsidRDefault="008853AE" w:rsidP="00984AA3">
            <w:r>
              <w:t>1220</w:t>
            </w:r>
          </w:p>
        </w:tc>
        <w:tc>
          <w:tcPr>
            <w:tcW w:w="850" w:type="dxa"/>
          </w:tcPr>
          <w:p w:rsidR="006F21EF" w:rsidRDefault="006F21EF" w:rsidP="00984AA3">
            <w:r>
              <w:t>1220</w:t>
            </w:r>
          </w:p>
        </w:tc>
      </w:tr>
    </w:tbl>
    <w:p w:rsidR="006F21EF" w:rsidRDefault="006F21EF" w:rsidP="006F21EF"/>
    <w:p w:rsidR="006F21EF" w:rsidRPr="008853AE" w:rsidRDefault="006F21EF" w:rsidP="006F21EF">
      <w:pPr>
        <w:jc w:val="center"/>
        <w:rPr>
          <w:b/>
          <w:sz w:val="28"/>
          <w:szCs w:val="28"/>
        </w:rPr>
      </w:pPr>
      <w:r w:rsidRPr="008853AE">
        <w:rPr>
          <w:b/>
          <w:bCs/>
          <w:sz w:val="28"/>
          <w:szCs w:val="28"/>
        </w:rPr>
        <w:t xml:space="preserve">3.2. </w:t>
      </w:r>
      <w:r w:rsidRPr="008853AE">
        <w:rPr>
          <w:b/>
          <w:sz w:val="28"/>
          <w:szCs w:val="28"/>
        </w:rPr>
        <w:t>Информация по ресурсному обеспечению</w:t>
      </w:r>
    </w:p>
    <w:p w:rsidR="006F21EF" w:rsidRPr="00D64343" w:rsidRDefault="006F21EF" w:rsidP="006F21EF">
      <w:pPr>
        <w:jc w:val="both"/>
        <w:rPr>
          <w:rStyle w:val="af4"/>
          <w:sz w:val="24"/>
          <w:szCs w:val="24"/>
        </w:rPr>
      </w:pPr>
      <w:r w:rsidRPr="00D64343">
        <w:rPr>
          <w:rStyle w:val="af4"/>
          <w:sz w:val="24"/>
          <w:szCs w:val="24"/>
        </w:rPr>
        <w:t xml:space="preserve"> </w:t>
      </w:r>
    </w:p>
    <w:p w:rsidR="006F21EF" w:rsidRPr="00CF175A" w:rsidRDefault="006F21EF" w:rsidP="006F21EF">
      <w:pPr>
        <w:ind w:firstLine="708"/>
        <w:jc w:val="both"/>
        <w:rPr>
          <w:sz w:val="24"/>
          <w:szCs w:val="24"/>
        </w:rPr>
      </w:pPr>
      <w:r w:rsidRPr="00CF175A">
        <w:rPr>
          <w:sz w:val="24"/>
          <w:szCs w:val="24"/>
        </w:rPr>
        <w:t xml:space="preserve">Ресурсное обеспечение муниципальной программы за счет средств местного бюджета </w:t>
      </w:r>
    </w:p>
    <w:p w:rsidR="006F21EF" w:rsidRPr="00D64343" w:rsidRDefault="006F21EF" w:rsidP="006F21EF">
      <w:pPr>
        <w:pStyle w:val="af5"/>
        <w:jc w:val="left"/>
      </w:pPr>
      <w:r w:rsidRPr="00CF175A">
        <w:t xml:space="preserve">Общий объём финансирования подпрограммы – </w:t>
      </w:r>
      <w:r w:rsidR="008853AE">
        <w:t>8 282,1</w:t>
      </w:r>
      <w:r w:rsidRPr="00CF175A">
        <w:t xml:space="preserve"> тыс. руб.</w:t>
      </w:r>
    </w:p>
    <w:p w:rsidR="006F21EF" w:rsidRDefault="006F21EF" w:rsidP="006F21EF">
      <w:pPr>
        <w:widowControl w:val="0"/>
        <w:tabs>
          <w:tab w:val="left" w:pos="918"/>
        </w:tabs>
        <w:spacing w:line="322" w:lineRule="exact"/>
        <w:ind w:left="1530" w:right="140"/>
        <w:jc w:val="both"/>
        <w:rPr>
          <w:b/>
          <w:sz w:val="26"/>
          <w:szCs w:val="26"/>
        </w:rPr>
      </w:pPr>
    </w:p>
    <w:p w:rsidR="006F21EF" w:rsidRPr="00C3405C" w:rsidRDefault="006F21EF" w:rsidP="006F21EF">
      <w:pPr>
        <w:widowControl w:val="0"/>
        <w:tabs>
          <w:tab w:val="left" w:pos="918"/>
        </w:tabs>
        <w:spacing w:line="322" w:lineRule="exact"/>
        <w:ind w:left="1530" w:right="140"/>
        <w:jc w:val="both"/>
        <w:rPr>
          <w:b/>
          <w:sz w:val="26"/>
          <w:szCs w:val="26"/>
        </w:rPr>
      </w:pPr>
    </w:p>
    <w:p w:rsidR="006F21EF" w:rsidRPr="008853AE" w:rsidRDefault="006F21EF" w:rsidP="006F21EF">
      <w:pPr>
        <w:tabs>
          <w:tab w:val="left" w:pos="1701"/>
          <w:tab w:val="left" w:pos="1755"/>
          <w:tab w:val="center" w:pos="4678"/>
        </w:tabs>
        <w:ind w:left="851"/>
        <w:jc w:val="center"/>
        <w:rPr>
          <w:b/>
          <w:sz w:val="28"/>
          <w:szCs w:val="28"/>
        </w:rPr>
      </w:pPr>
      <w:r w:rsidRPr="008853AE">
        <w:rPr>
          <w:b/>
          <w:sz w:val="28"/>
          <w:szCs w:val="28"/>
        </w:rPr>
        <w:lastRenderedPageBreak/>
        <w:t>4.План мероприятий</w:t>
      </w:r>
    </w:p>
    <w:p w:rsidR="006F21EF" w:rsidRPr="008853AE" w:rsidRDefault="006F21EF" w:rsidP="006F21EF">
      <w:pPr>
        <w:widowControl w:val="0"/>
        <w:tabs>
          <w:tab w:val="left" w:pos="522"/>
          <w:tab w:val="center" w:pos="7285"/>
        </w:tabs>
        <w:jc w:val="center"/>
        <w:rPr>
          <w:b/>
          <w:sz w:val="28"/>
          <w:szCs w:val="28"/>
        </w:rPr>
      </w:pPr>
    </w:p>
    <w:p w:rsidR="006F21EF" w:rsidRDefault="006F21EF" w:rsidP="006F21EF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853AE">
        <w:rPr>
          <w:b/>
          <w:sz w:val="28"/>
          <w:szCs w:val="28"/>
        </w:rPr>
        <w:t>План мероприятий по реализации подпрограммы «Организация и проведение государственных праздников и мероприятий по развитию местных традиций на территории муниципального образования «</w:t>
      </w:r>
      <w:proofErr w:type="spellStart"/>
      <w:r w:rsidRPr="008853AE">
        <w:rPr>
          <w:b/>
          <w:sz w:val="28"/>
          <w:szCs w:val="28"/>
        </w:rPr>
        <w:t>Кузьмоловское</w:t>
      </w:r>
      <w:proofErr w:type="spellEnd"/>
      <w:r w:rsidRPr="008853AE">
        <w:rPr>
          <w:b/>
          <w:sz w:val="28"/>
          <w:szCs w:val="28"/>
        </w:rPr>
        <w:t xml:space="preserve"> городское поселение»</w:t>
      </w:r>
      <w:r w:rsidRPr="008853A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2221"/>
        <w:gridCol w:w="1190"/>
        <w:gridCol w:w="1399"/>
        <w:gridCol w:w="992"/>
        <w:gridCol w:w="1097"/>
        <w:gridCol w:w="1327"/>
        <w:gridCol w:w="1616"/>
      </w:tblGrid>
      <w:tr w:rsidR="008853AE" w:rsidRPr="008853AE" w:rsidTr="008853AE">
        <w:trPr>
          <w:trHeight w:val="408"/>
        </w:trPr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Год реализации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Сумма расходов (руб.)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Ответственный исполнитель мероприятия</w:t>
            </w:r>
          </w:p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</w:tr>
      <w:tr w:rsidR="008853AE" w:rsidRPr="008853AE" w:rsidTr="008853AE">
        <w:trPr>
          <w:trHeight w:val="780"/>
        </w:trPr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областной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местный бюджет</w:t>
            </w:r>
          </w:p>
        </w:tc>
        <w:tc>
          <w:tcPr>
            <w:tcW w:w="16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7</w:t>
            </w: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ветеранов ВОВ с Днем Победы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372 700,00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372 700,00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372 700,00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372 700,00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372 700,00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372 700,00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почетных жителей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50 000,00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485EF5">
        <w:trPr>
          <w:trHeight w:val="61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40 000,00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40 000,00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40 000,00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40 000,00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чествование жителей поселения в День Поселка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310 000,00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310 000,00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310 000,00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инвалидов с международным днем инвалида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120 000,00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120 000,00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120 000,00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183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Организация подписки инвалидам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110 000,00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110 000,00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110 000,00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свадебных юбиляров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100 000,00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100 000,00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100 000,00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ветеранов юбиляров с юбилейными датами 90, 95, 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155 000,00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149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155 000,00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ветеранов с юбилейными датами 70,75,80,85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205 000,00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152 000,00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152 000,00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152 000,00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152 000,00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485EF5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первоклассников с началом учебного года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350 000,00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350 000,00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121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350 000,00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1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ветеранов медиков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150 000,00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110 000,00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110 000,00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110 000,00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поздравление ветеранов педагогической службы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240 000,00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240 000,00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Традиционное чествование матерей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100 000,00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100 000,00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</w:pPr>
            <w:r w:rsidRPr="008853AE">
              <w:t>100 000,00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/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Организация дежурства бригады скорой помощи на мероприятиях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150 000,00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Предоставление автотранспорта для участия в районных, областных мероприятиях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250 000,00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250 000,00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250 000,00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Заказ печатной продукции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Администрация МО 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100 000,00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Украшение поселка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  <w:sz w:val="22"/>
                <w:szCs w:val="22"/>
              </w:rPr>
            </w:pPr>
            <w:r w:rsidRPr="00885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145 000,00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145 000,00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 xml:space="preserve">Администрация МО </w:t>
            </w:r>
            <w:r w:rsidRPr="008853AE">
              <w:rPr>
                <w:color w:val="000000"/>
              </w:rPr>
              <w:lastRenderedPageBreak/>
              <w:t>«</w:t>
            </w:r>
            <w:proofErr w:type="spellStart"/>
            <w:r w:rsidRPr="008853AE">
              <w:rPr>
                <w:color w:val="000000"/>
              </w:rPr>
              <w:t>Кузьмоловское</w:t>
            </w:r>
            <w:proofErr w:type="spellEnd"/>
            <w:r w:rsidRPr="008853AE">
              <w:rPr>
                <w:color w:val="000000"/>
              </w:rPr>
              <w:t xml:space="preserve"> ГП»</w:t>
            </w: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2023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145 000,00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145 000,00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2024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0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145 000,00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145 000,00</w:t>
            </w: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60"/>
        </w:trPr>
        <w:tc>
          <w:tcPr>
            <w:tcW w:w="2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2025</w:t>
            </w: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3AE" w:rsidRPr="008853AE" w:rsidRDefault="008853AE" w:rsidP="008853AE">
            <w:pPr>
              <w:rPr>
                <w:color w:val="000000"/>
              </w:rPr>
            </w:pPr>
          </w:p>
        </w:tc>
      </w:tr>
      <w:tr w:rsidR="008853AE" w:rsidRPr="008853AE" w:rsidTr="008853AE">
        <w:trPr>
          <w:trHeight w:val="315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both"/>
              <w:rPr>
                <w:b/>
                <w:bCs/>
                <w:color w:val="000000"/>
              </w:rPr>
            </w:pPr>
            <w:r w:rsidRPr="008853AE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b/>
                <w:bCs/>
                <w:color w:val="000000"/>
              </w:rPr>
            </w:pPr>
            <w:r w:rsidRPr="008853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8 282 100,00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b/>
                <w:bCs/>
                <w:color w:val="000000"/>
              </w:rPr>
            </w:pPr>
            <w:r w:rsidRPr="008853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jc w:val="center"/>
              <w:rPr>
                <w:color w:val="000000"/>
              </w:rPr>
            </w:pPr>
            <w:r w:rsidRPr="008853AE">
              <w:rPr>
                <w:color w:val="000000"/>
              </w:rPr>
              <w:t>8 282 100,00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AE" w:rsidRPr="008853AE" w:rsidRDefault="008853AE" w:rsidP="008853AE">
            <w:pPr>
              <w:rPr>
                <w:b/>
                <w:bCs/>
                <w:color w:val="000000"/>
              </w:rPr>
            </w:pPr>
            <w:r w:rsidRPr="008853AE">
              <w:rPr>
                <w:b/>
                <w:bCs/>
                <w:color w:val="000000"/>
              </w:rPr>
              <w:t> </w:t>
            </w:r>
          </w:p>
        </w:tc>
      </w:tr>
    </w:tbl>
    <w:p w:rsidR="008853AE" w:rsidRPr="008853AE" w:rsidRDefault="008853AE" w:rsidP="008853AE">
      <w:pPr>
        <w:widowControl w:val="0"/>
        <w:tabs>
          <w:tab w:val="left" w:pos="522"/>
          <w:tab w:val="center" w:pos="7285"/>
        </w:tabs>
        <w:rPr>
          <w:rFonts w:eastAsia="Calibri"/>
          <w:b/>
          <w:color w:val="000000"/>
          <w:sz w:val="28"/>
          <w:szCs w:val="28"/>
          <w:lang w:eastAsia="en-US"/>
        </w:rPr>
      </w:pPr>
    </w:p>
    <w:p w:rsidR="006F21EF" w:rsidRPr="0057418C" w:rsidRDefault="006F21EF" w:rsidP="006F21EF">
      <w:pPr>
        <w:widowControl w:val="0"/>
        <w:spacing w:line="226" w:lineRule="exact"/>
        <w:ind w:left="20"/>
        <w:rPr>
          <w:sz w:val="22"/>
          <w:szCs w:val="22"/>
          <w:lang w:val="x-none" w:eastAsia="x-none"/>
        </w:rPr>
      </w:pPr>
    </w:p>
    <w:p w:rsidR="006F21EF" w:rsidRPr="0057418C" w:rsidRDefault="006F21EF" w:rsidP="006F21EF">
      <w:pPr>
        <w:autoSpaceDE w:val="0"/>
        <w:autoSpaceDN w:val="0"/>
        <w:adjustRightInd w:val="0"/>
        <w:ind w:left="360"/>
        <w:jc w:val="center"/>
        <w:outlineLvl w:val="2"/>
        <w:rPr>
          <w:b/>
          <w:sz w:val="26"/>
          <w:szCs w:val="26"/>
        </w:rPr>
      </w:pPr>
      <w:r w:rsidRPr="0057418C">
        <w:rPr>
          <w:sz w:val="22"/>
          <w:szCs w:val="22"/>
        </w:rPr>
        <w:t>___________________________________________</w:t>
      </w:r>
    </w:p>
    <w:p w:rsidR="006F21EF" w:rsidRPr="00796880" w:rsidRDefault="006F21EF" w:rsidP="006F21EF">
      <w:pPr>
        <w:jc w:val="both"/>
        <w:rPr>
          <w:color w:val="000000"/>
          <w:spacing w:val="-17"/>
          <w:sz w:val="28"/>
          <w:szCs w:val="28"/>
        </w:rPr>
      </w:pPr>
    </w:p>
    <w:p w:rsidR="006F21EF" w:rsidRDefault="006F21EF" w:rsidP="006F21EF">
      <w:pPr>
        <w:jc w:val="center"/>
        <w:rPr>
          <w:b/>
          <w:sz w:val="24"/>
          <w:szCs w:val="24"/>
        </w:rPr>
      </w:pPr>
    </w:p>
    <w:p w:rsidR="006F21EF" w:rsidRPr="00D64343" w:rsidRDefault="006F21EF" w:rsidP="006F21EF">
      <w:pPr>
        <w:jc w:val="center"/>
        <w:rPr>
          <w:b/>
          <w:sz w:val="24"/>
          <w:szCs w:val="24"/>
        </w:rPr>
      </w:pPr>
      <w:r w:rsidRPr="00D64343">
        <w:rPr>
          <w:b/>
          <w:sz w:val="24"/>
          <w:szCs w:val="24"/>
        </w:rPr>
        <w:t>5. Методика оценки эффективности муниципальной программы</w:t>
      </w:r>
    </w:p>
    <w:p w:rsidR="006F21EF" w:rsidRPr="00D64343" w:rsidRDefault="006F21EF" w:rsidP="006F21EF">
      <w:pPr>
        <w:ind w:firstLine="720"/>
        <w:jc w:val="both"/>
        <w:rPr>
          <w:sz w:val="24"/>
          <w:szCs w:val="24"/>
        </w:rPr>
      </w:pP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  Оценка эффективности реализации муниципальной программы производится администрацией МО «</w:t>
      </w:r>
      <w:proofErr w:type="spellStart"/>
      <w:r w:rsidRPr="00D64343">
        <w:rPr>
          <w:sz w:val="24"/>
          <w:szCs w:val="24"/>
        </w:rPr>
        <w:t>Кузьмоловское</w:t>
      </w:r>
      <w:proofErr w:type="spellEnd"/>
      <w:r w:rsidRPr="00D64343">
        <w:rPr>
          <w:sz w:val="24"/>
          <w:szCs w:val="24"/>
        </w:rPr>
        <w:t xml:space="preserve"> городское посе</w:t>
      </w:r>
      <w:r>
        <w:rPr>
          <w:sz w:val="24"/>
          <w:szCs w:val="24"/>
        </w:rPr>
        <w:t xml:space="preserve">ление», в соответствии </w:t>
      </w:r>
      <w:r w:rsidRPr="00D64343">
        <w:rPr>
          <w:sz w:val="24"/>
          <w:szCs w:val="24"/>
        </w:rPr>
        <w:t>постановлением администрации МО «</w:t>
      </w:r>
      <w:proofErr w:type="spellStart"/>
      <w:r w:rsidRPr="00D64343">
        <w:rPr>
          <w:sz w:val="24"/>
          <w:szCs w:val="24"/>
        </w:rPr>
        <w:t>Кузьмоловское</w:t>
      </w:r>
      <w:proofErr w:type="spellEnd"/>
      <w:r w:rsidRPr="00D64343">
        <w:rPr>
          <w:sz w:val="24"/>
          <w:szCs w:val="24"/>
        </w:rPr>
        <w:t xml:space="preserve"> ГП»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D64343">
        <w:rPr>
          <w:sz w:val="24"/>
          <w:szCs w:val="24"/>
        </w:rPr>
        <w:t>Кузьмоловское</w:t>
      </w:r>
      <w:proofErr w:type="spellEnd"/>
      <w:r w:rsidRPr="00D64343">
        <w:rPr>
          <w:sz w:val="24"/>
          <w:szCs w:val="24"/>
        </w:rPr>
        <w:t xml:space="preserve"> городское поселение» Всеволожского муниципального района Ленинградской области».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 xml:space="preserve">     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6F21EF" w:rsidRPr="00D64343" w:rsidRDefault="006F21EF" w:rsidP="006F21EF">
      <w:pPr>
        <w:jc w:val="both"/>
        <w:rPr>
          <w:sz w:val="24"/>
          <w:szCs w:val="24"/>
        </w:rPr>
      </w:pPr>
      <w:r w:rsidRPr="00D64343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6F21EF" w:rsidRPr="00D64343" w:rsidRDefault="006F21EF" w:rsidP="006F21EF">
      <w:pPr>
        <w:ind w:firstLine="720"/>
        <w:jc w:val="both"/>
        <w:rPr>
          <w:sz w:val="24"/>
          <w:szCs w:val="24"/>
        </w:rPr>
      </w:pPr>
      <w:r w:rsidRPr="00D64343">
        <w:rPr>
          <w:sz w:val="24"/>
          <w:szCs w:val="24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6F21EF" w:rsidRPr="00D64343" w:rsidRDefault="006F21EF" w:rsidP="006F21EF">
      <w:pPr>
        <w:ind w:firstLine="720"/>
        <w:jc w:val="center"/>
        <w:rPr>
          <w:sz w:val="24"/>
          <w:szCs w:val="24"/>
        </w:rPr>
      </w:pPr>
      <w:r w:rsidRPr="00D64343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  <w:r w:rsidRPr="00D64343">
        <w:rPr>
          <w:sz w:val="24"/>
          <w:szCs w:val="24"/>
        </w:rPr>
        <w:t>-  при эффективности 90% и более - с высоким уровнем;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  <w:r w:rsidRPr="00D64343">
        <w:rPr>
          <w:sz w:val="24"/>
          <w:szCs w:val="24"/>
        </w:rPr>
        <w:t>-  при эффективности 70-90% - с удовлетворительным уровнем;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  <w:r w:rsidRPr="00D64343">
        <w:rPr>
          <w:sz w:val="24"/>
          <w:szCs w:val="24"/>
        </w:rPr>
        <w:t>-  при эффективности менее 70% - с неудовлетворительным уровнем.</w:t>
      </w:r>
    </w:p>
    <w:p w:rsidR="006F21EF" w:rsidRPr="00D64343" w:rsidRDefault="006F21EF" w:rsidP="006F21EF">
      <w:pPr>
        <w:jc w:val="center"/>
        <w:rPr>
          <w:sz w:val="24"/>
          <w:szCs w:val="24"/>
        </w:rPr>
      </w:pPr>
    </w:p>
    <w:p w:rsidR="006F21EF" w:rsidRPr="00D64343" w:rsidRDefault="006F21EF" w:rsidP="006F21EF">
      <w:pPr>
        <w:jc w:val="center"/>
        <w:rPr>
          <w:color w:val="000000"/>
          <w:spacing w:val="-17"/>
          <w:sz w:val="24"/>
          <w:szCs w:val="24"/>
        </w:rPr>
      </w:pPr>
    </w:p>
    <w:p w:rsidR="006F21EF" w:rsidRDefault="006F21EF" w:rsidP="003A2BD6">
      <w:pPr>
        <w:jc w:val="both"/>
        <w:rPr>
          <w:sz w:val="28"/>
          <w:szCs w:val="28"/>
        </w:rPr>
      </w:pPr>
    </w:p>
    <w:sectPr w:rsidR="006F21EF" w:rsidSect="00230D5F">
      <w:headerReference w:type="first" r:id="rId9"/>
      <w:footerReference w:type="first" r:id="rId10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32" w:rsidRDefault="00475F32" w:rsidP="004B41CD">
      <w:r>
        <w:separator/>
      </w:r>
    </w:p>
  </w:endnote>
  <w:endnote w:type="continuationSeparator" w:id="0">
    <w:p w:rsidR="00475F32" w:rsidRDefault="00475F32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0B" w:rsidRDefault="000E1E0B">
    <w:pPr>
      <w:pStyle w:val="ab"/>
    </w:pPr>
  </w:p>
  <w:p w:rsidR="000E1E0B" w:rsidRPr="00732E25" w:rsidRDefault="000E1E0B">
    <w:pPr>
      <w:pStyle w:val="ab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32" w:rsidRDefault="00475F32" w:rsidP="004B41CD">
      <w:r>
        <w:separator/>
      </w:r>
    </w:p>
  </w:footnote>
  <w:footnote w:type="continuationSeparator" w:id="0">
    <w:p w:rsidR="00475F32" w:rsidRDefault="00475F32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0B" w:rsidRPr="00830FE7" w:rsidRDefault="00475F32" w:rsidP="003A2BD6">
    <w:pPr>
      <w:framePr w:hSpace="180" w:wrap="around" w:vAnchor="page" w:hAnchor="page" w:x="14716" w:y="376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27.75pt">
          <v:imagedata r:id="rId1" o:title="v8_19F5_36"/>
        </v:shape>
      </w:pict>
    </w:r>
  </w:p>
  <w:p w:rsidR="000E1E0B" w:rsidRDefault="000E1E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0196A"/>
    <w:multiLevelType w:val="hybridMultilevel"/>
    <w:tmpl w:val="8722C562"/>
    <w:lvl w:ilvl="0" w:tplc="9062A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 w15:restartNumberingAfterBreak="0">
    <w:nsid w:val="30514C08"/>
    <w:multiLevelType w:val="multilevel"/>
    <w:tmpl w:val="293C3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B3382F"/>
    <w:multiLevelType w:val="hybridMultilevel"/>
    <w:tmpl w:val="5678A7CE"/>
    <w:lvl w:ilvl="0" w:tplc="39723C7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909AF"/>
    <w:multiLevelType w:val="multilevel"/>
    <w:tmpl w:val="01C4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D440BA4"/>
    <w:multiLevelType w:val="multilevel"/>
    <w:tmpl w:val="60D420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1379C"/>
    <w:rsid w:val="000147F9"/>
    <w:rsid w:val="000204CE"/>
    <w:rsid w:val="00021B45"/>
    <w:rsid w:val="000356C4"/>
    <w:rsid w:val="000503B1"/>
    <w:rsid w:val="0005322B"/>
    <w:rsid w:val="00053A82"/>
    <w:rsid w:val="00054754"/>
    <w:rsid w:val="000550BC"/>
    <w:rsid w:val="000635D7"/>
    <w:rsid w:val="0006523B"/>
    <w:rsid w:val="00065826"/>
    <w:rsid w:val="000704EC"/>
    <w:rsid w:val="00071D71"/>
    <w:rsid w:val="00081EC4"/>
    <w:rsid w:val="00082747"/>
    <w:rsid w:val="00085ECC"/>
    <w:rsid w:val="000860DB"/>
    <w:rsid w:val="00092E9C"/>
    <w:rsid w:val="000942DF"/>
    <w:rsid w:val="000A274B"/>
    <w:rsid w:val="000A76BE"/>
    <w:rsid w:val="000B6360"/>
    <w:rsid w:val="000C4C24"/>
    <w:rsid w:val="000C620B"/>
    <w:rsid w:val="000D5324"/>
    <w:rsid w:val="000D54F9"/>
    <w:rsid w:val="000D6E7F"/>
    <w:rsid w:val="000E0CBB"/>
    <w:rsid w:val="000E0FBF"/>
    <w:rsid w:val="000E1E0B"/>
    <w:rsid w:val="000E4A6A"/>
    <w:rsid w:val="000E6F8A"/>
    <w:rsid w:val="000E79D9"/>
    <w:rsid w:val="000F2B9F"/>
    <w:rsid w:val="000F49A9"/>
    <w:rsid w:val="001009B4"/>
    <w:rsid w:val="0010564D"/>
    <w:rsid w:val="00105CBB"/>
    <w:rsid w:val="00122607"/>
    <w:rsid w:val="00135ECD"/>
    <w:rsid w:val="001364CE"/>
    <w:rsid w:val="0013738B"/>
    <w:rsid w:val="001405E2"/>
    <w:rsid w:val="00141CF5"/>
    <w:rsid w:val="00142918"/>
    <w:rsid w:val="00143F16"/>
    <w:rsid w:val="00144670"/>
    <w:rsid w:val="00144FD3"/>
    <w:rsid w:val="0015211B"/>
    <w:rsid w:val="00152B2B"/>
    <w:rsid w:val="001545E1"/>
    <w:rsid w:val="0015473A"/>
    <w:rsid w:val="00157BCA"/>
    <w:rsid w:val="00167967"/>
    <w:rsid w:val="001707BD"/>
    <w:rsid w:val="00170E91"/>
    <w:rsid w:val="00186E82"/>
    <w:rsid w:val="00195DE2"/>
    <w:rsid w:val="0019755B"/>
    <w:rsid w:val="001A245E"/>
    <w:rsid w:val="001A66FC"/>
    <w:rsid w:val="001B01AC"/>
    <w:rsid w:val="001B45A8"/>
    <w:rsid w:val="001B73BE"/>
    <w:rsid w:val="001C5FC9"/>
    <w:rsid w:val="001D7126"/>
    <w:rsid w:val="001D7383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0D5F"/>
    <w:rsid w:val="00233009"/>
    <w:rsid w:val="00234E89"/>
    <w:rsid w:val="0024394D"/>
    <w:rsid w:val="00246E5D"/>
    <w:rsid w:val="00252AD5"/>
    <w:rsid w:val="00252DEC"/>
    <w:rsid w:val="00254B09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87046"/>
    <w:rsid w:val="002A3084"/>
    <w:rsid w:val="002C3138"/>
    <w:rsid w:val="002C6E84"/>
    <w:rsid w:val="002C7864"/>
    <w:rsid w:val="002D0E89"/>
    <w:rsid w:val="002D2F5D"/>
    <w:rsid w:val="002D2F6E"/>
    <w:rsid w:val="002D538E"/>
    <w:rsid w:val="002D5B4A"/>
    <w:rsid w:val="002E2AE8"/>
    <w:rsid w:val="002E2C91"/>
    <w:rsid w:val="002E48A2"/>
    <w:rsid w:val="002E5FCF"/>
    <w:rsid w:val="002E6D00"/>
    <w:rsid w:val="002F1A3D"/>
    <w:rsid w:val="00300E55"/>
    <w:rsid w:val="00302ECA"/>
    <w:rsid w:val="00317F2E"/>
    <w:rsid w:val="003251D8"/>
    <w:rsid w:val="00327438"/>
    <w:rsid w:val="003307C0"/>
    <w:rsid w:val="00332E96"/>
    <w:rsid w:val="00333A97"/>
    <w:rsid w:val="00334E35"/>
    <w:rsid w:val="00336329"/>
    <w:rsid w:val="00336E63"/>
    <w:rsid w:val="00336FB2"/>
    <w:rsid w:val="00337232"/>
    <w:rsid w:val="00343B72"/>
    <w:rsid w:val="00345207"/>
    <w:rsid w:val="00347445"/>
    <w:rsid w:val="00356F65"/>
    <w:rsid w:val="00367C89"/>
    <w:rsid w:val="00372E8F"/>
    <w:rsid w:val="00377B4E"/>
    <w:rsid w:val="003859D6"/>
    <w:rsid w:val="0038661A"/>
    <w:rsid w:val="00390C56"/>
    <w:rsid w:val="00393A13"/>
    <w:rsid w:val="00397CBA"/>
    <w:rsid w:val="003A0140"/>
    <w:rsid w:val="003A0E54"/>
    <w:rsid w:val="003A2BD6"/>
    <w:rsid w:val="003A2D0D"/>
    <w:rsid w:val="003A31A7"/>
    <w:rsid w:val="003A4255"/>
    <w:rsid w:val="003A52A3"/>
    <w:rsid w:val="003A670A"/>
    <w:rsid w:val="003B0B52"/>
    <w:rsid w:val="003B11EE"/>
    <w:rsid w:val="003B4A59"/>
    <w:rsid w:val="003B6C2F"/>
    <w:rsid w:val="003B74CB"/>
    <w:rsid w:val="003E0328"/>
    <w:rsid w:val="003E4CF4"/>
    <w:rsid w:val="003F3943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2814"/>
    <w:rsid w:val="00444CAC"/>
    <w:rsid w:val="00453770"/>
    <w:rsid w:val="0045678D"/>
    <w:rsid w:val="00456F08"/>
    <w:rsid w:val="004706CA"/>
    <w:rsid w:val="00473D52"/>
    <w:rsid w:val="004751CA"/>
    <w:rsid w:val="00475F32"/>
    <w:rsid w:val="004819C7"/>
    <w:rsid w:val="00484262"/>
    <w:rsid w:val="00485EF5"/>
    <w:rsid w:val="0049433D"/>
    <w:rsid w:val="004A3EBB"/>
    <w:rsid w:val="004B41CD"/>
    <w:rsid w:val="004B5E3E"/>
    <w:rsid w:val="004C1F56"/>
    <w:rsid w:val="004C3F36"/>
    <w:rsid w:val="004C4271"/>
    <w:rsid w:val="004C4D06"/>
    <w:rsid w:val="004C7A49"/>
    <w:rsid w:val="004D3196"/>
    <w:rsid w:val="004D61A6"/>
    <w:rsid w:val="004E274D"/>
    <w:rsid w:val="004E3909"/>
    <w:rsid w:val="004F20F2"/>
    <w:rsid w:val="00510EDC"/>
    <w:rsid w:val="00511728"/>
    <w:rsid w:val="0051715F"/>
    <w:rsid w:val="00527BE3"/>
    <w:rsid w:val="00530D88"/>
    <w:rsid w:val="00533A47"/>
    <w:rsid w:val="00536A29"/>
    <w:rsid w:val="00537A89"/>
    <w:rsid w:val="00540375"/>
    <w:rsid w:val="00543F59"/>
    <w:rsid w:val="00547044"/>
    <w:rsid w:val="00554DBD"/>
    <w:rsid w:val="00560FE4"/>
    <w:rsid w:val="00563A5B"/>
    <w:rsid w:val="00565348"/>
    <w:rsid w:val="00571406"/>
    <w:rsid w:val="005769D7"/>
    <w:rsid w:val="00594E9A"/>
    <w:rsid w:val="005A1937"/>
    <w:rsid w:val="005A3C98"/>
    <w:rsid w:val="005A7A02"/>
    <w:rsid w:val="005B06CF"/>
    <w:rsid w:val="005B17DC"/>
    <w:rsid w:val="005B3755"/>
    <w:rsid w:val="005B52BA"/>
    <w:rsid w:val="005C78D9"/>
    <w:rsid w:val="005C7C5C"/>
    <w:rsid w:val="005D1833"/>
    <w:rsid w:val="005D2F75"/>
    <w:rsid w:val="005D6E54"/>
    <w:rsid w:val="005E1BEC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F7E"/>
    <w:rsid w:val="00636106"/>
    <w:rsid w:val="00647B0A"/>
    <w:rsid w:val="00647F44"/>
    <w:rsid w:val="00650739"/>
    <w:rsid w:val="0065363C"/>
    <w:rsid w:val="006609DA"/>
    <w:rsid w:val="00662A95"/>
    <w:rsid w:val="006714E6"/>
    <w:rsid w:val="0067186E"/>
    <w:rsid w:val="00671EFC"/>
    <w:rsid w:val="0067771B"/>
    <w:rsid w:val="00677F44"/>
    <w:rsid w:val="00681BE3"/>
    <w:rsid w:val="00682729"/>
    <w:rsid w:val="00682DBF"/>
    <w:rsid w:val="0068601C"/>
    <w:rsid w:val="00686764"/>
    <w:rsid w:val="00692FDA"/>
    <w:rsid w:val="00695301"/>
    <w:rsid w:val="006A68AF"/>
    <w:rsid w:val="006B0BDC"/>
    <w:rsid w:val="006B150C"/>
    <w:rsid w:val="006B382B"/>
    <w:rsid w:val="006C48A8"/>
    <w:rsid w:val="006D131A"/>
    <w:rsid w:val="006D276A"/>
    <w:rsid w:val="006D418D"/>
    <w:rsid w:val="006D4C6A"/>
    <w:rsid w:val="006E1FE8"/>
    <w:rsid w:val="006E3A03"/>
    <w:rsid w:val="006E4105"/>
    <w:rsid w:val="006F21EF"/>
    <w:rsid w:val="006F3675"/>
    <w:rsid w:val="006F4812"/>
    <w:rsid w:val="006F4CCF"/>
    <w:rsid w:val="006F7D87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28E6"/>
    <w:rsid w:val="0075400D"/>
    <w:rsid w:val="007567D3"/>
    <w:rsid w:val="0075680F"/>
    <w:rsid w:val="00757A50"/>
    <w:rsid w:val="00762A44"/>
    <w:rsid w:val="00762E47"/>
    <w:rsid w:val="00762EFD"/>
    <w:rsid w:val="0077032D"/>
    <w:rsid w:val="00772D5E"/>
    <w:rsid w:val="007762C2"/>
    <w:rsid w:val="00776503"/>
    <w:rsid w:val="00783CD8"/>
    <w:rsid w:val="00786EE3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688B"/>
    <w:rsid w:val="007D23F7"/>
    <w:rsid w:val="007E18F6"/>
    <w:rsid w:val="007E36EF"/>
    <w:rsid w:val="007E45BA"/>
    <w:rsid w:val="007F2A21"/>
    <w:rsid w:val="00811C05"/>
    <w:rsid w:val="008144FB"/>
    <w:rsid w:val="0083521C"/>
    <w:rsid w:val="00857D9F"/>
    <w:rsid w:val="00861290"/>
    <w:rsid w:val="008632EE"/>
    <w:rsid w:val="00865E5C"/>
    <w:rsid w:val="008670DF"/>
    <w:rsid w:val="00867DA0"/>
    <w:rsid w:val="008720F5"/>
    <w:rsid w:val="00873AE3"/>
    <w:rsid w:val="00873DC7"/>
    <w:rsid w:val="008750EE"/>
    <w:rsid w:val="008761E4"/>
    <w:rsid w:val="00877D16"/>
    <w:rsid w:val="00883717"/>
    <w:rsid w:val="008853AE"/>
    <w:rsid w:val="00885CC1"/>
    <w:rsid w:val="00890CA3"/>
    <w:rsid w:val="00893A0D"/>
    <w:rsid w:val="00895698"/>
    <w:rsid w:val="008A02D5"/>
    <w:rsid w:val="008A6E9C"/>
    <w:rsid w:val="008B0D9F"/>
    <w:rsid w:val="008B14F2"/>
    <w:rsid w:val="008B4ECC"/>
    <w:rsid w:val="008D12B1"/>
    <w:rsid w:val="008D1A44"/>
    <w:rsid w:val="008E17DE"/>
    <w:rsid w:val="008E1C7E"/>
    <w:rsid w:val="008F17DD"/>
    <w:rsid w:val="008F26D5"/>
    <w:rsid w:val="00901CA7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17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65E"/>
    <w:rsid w:val="00961E0D"/>
    <w:rsid w:val="00961FAE"/>
    <w:rsid w:val="0097299A"/>
    <w:rsid w:val="00973210"/>
    <w:rsid w:val="009761B0"/>
    <w:rsid w:val="009803CB"/>
    <w:rsid w:val="00984AA3"/>
    <w:rsid w:val="0099161D"/>
    <w:rsid w:val="009919A4"/>
    <w:rsid w:val="0099231F"/>
    <w:rsid w:val="00997F15"/>
    <w:rsid w:val="009A1049"/>
    <w:rsid w:val="009A14D2"/>
    <w:rsid w:val="009A630F"/>
    <w:rsid w:val="009A6712"/>
    <w:rsid w:val="009B1A06"/>
    <w:rsid w:val="009B2366"/>
    <w:rsid w:val="009B7A99"/>
    <w:rsid w:val="009C29E6"/>
    <w:rsid w:val="009C4691"/>
    <w:rsid w:val="009D3598"/>
    <w:rsid w:val="009E1341"/>
    <w:rsid w:val="009E2E6F"/>
    <w:rsid w:val="009E482F"/>
    <w:rsid w:val="009F12D7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8283D"/>
    <w:rsid w:val="00A920EC"/>
    <w:rsid w:val="00A94A3D"/>
    <w:rsid w:val="00A96DBE"/>
    <w:rsid w:val="00AA0657"/>
    <w:rsid w:val="00AA3627"/>
    <w:rsid w:val="00AA42D1"/>
    <w:rsid w:val="00AA5D6C"/>
    <w:rsid w:val="00AA6546"/>
    <w:rsid w:val="00AB1244"/>
    <w:rsid w:val="00AC1D36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335C"/>
    <w:rsid w:val="00AF5BD0"/>
    <w:rsid w:val="00B000AB"/>
    <w:rsid w:val="00B04698"/>
    <w:rsid w:val="00B0476D"/>
    <w:rsid w:val="00B0748A"/>
    <w:rsid w:val="00B21CB8"/>
    <w:rsid w:val="00B24845"/>
    <w:rsid w:val="00B25E97"/>
    <w:rsid w:val="00B30978"/>
    <w:rsid w:val="00B33ED7"/>
    <w:rsid w:val="00B37CAD"/>
    <w:rsid w:val="00B42FE3"/>
    <w:rsid w:val="00B45186"/>
    <w:rsid w:val="00B552F7"/>
    <w:rsid w:val="00B603D6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4CD6"/>
    <w:rsid w:val="00B9719A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B798B"/>
    <w:rsid w:val="00BC3F2B"/>
    <w:rsid w:val="00BC5A2E"/>
    <w:rsid w:val="00BD424B"/>
    <w:rsid w:val="00BD4365"/>
    <w:rsid w:val="00BD596C"/>
    <w:rsid w:val="00BD7CAA"/>
    <w:rsid w:val="00BF0D97"/>
    <w:rsid w:val="00BF5449"/>
    <w:rsid w:val="00C0408D"/>
    <w:rsid w:val="00C04468"/>
    <w:rsid w:val="00C0728B"/>
    <w:rsid w:val="00C12A88"/>
    <w:rsid w:val="00C178C4"/>
    <w:rsid w:val="00C215D3"/>
    <w:rsid w:val="00C22943"/>
    <w:rsid w:val="00C25D3C"/>
    <w:rsid w:val="00C30D3B"/>
    <w:rsid w:val="00C3128F"/>
    <w:rsid w:val="00C332DC"/>
    <w:rsid w:val="00C35C6A"/>
    <w:rsid w:val="00C37B93"/>
    <w:rsid w:val="00C40527"/>
    <w:rsid w:val="00C420F5"/>
    <w:rsid w:val="00C42F38"/>
    <w:rsid w:val="00C46765"/>
    <w:rsid w:val="00C52432"/>
    <w:rsid w:val="00C53ACE"/>
    <w:rsid w:val="00C567BF"/>
    <w:rsid w:val="00C678AE"/>
    <w:rsid w:val="00C714F6"/>
    <w:rsid w:val="00C72CA9"/>
    <w:rsid w:val="00C74870"/>
    <w:rsid w:val="00C84D2F"/>
    <w:rsid w:val="00C86EA1"/>
    <w:rsid w:val="00C92BC1"/>
    <w:rsid w:val="00C94CD8"/>
    <w:rsid w:val="00CB2072"/>
    <w:rsid w:val="00CB37CD"/>
    <w:rsid w:val="00CC0C2D"/>
    <w:rsid w:val="00CC2085"/>
    <w:rsid w:val="00CD5EF4"/>
    <w:rsid w:val="00CD5EFC"/>
    <w:rsid w:val="00CD7B77"/>
    <w:rsid w:val="00CE5595"/>
    <w:rsid w:val="00CF0007"/>
    <w:rsid w:val="00CF2D67"/>
    <w:rsid w:val="00D00995"/>
    <w:rsid w:val="00D05661"/>
    <w:rsid w:val="00D104C2"/>
    <w:rsid w:val="00D12E07"/>
    <w:rsid w:val="00D23923"/>
    <w:rsid w:val="00D33B25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2CE0"/>
    <w:rsid w:val="00DA4883"/>
    <w:rsid w:val="00DA539F"/>
    <w:rsid w:val="00DA7912"/>
    <w:rsid w:val="00DB0B7D"/>
    <w:rsid w:val="00DB1455"/>
    <w:rsid w:val="00DB31C5"/>
    <w:rsid w:val="00DB6ED4"/>
    <w:rsid w:val="00DC10CE"/>
    <w:rsid w:val="00DC3301"/>
    <w:rsid w:val="00DD3AE5"/>
    <w:rsid w:val="00DD7C65"/>
    <w:rsid w:val="00DE0AEC"/>
    <w:rsid w:val="00DE2674"/>
    <w:rsid w:val="00DE5A3B"/>
    <w:rsid w:val="00DF10FB"/>
    <w:rsid w:val="00DF1CFD"/>
    <w:rsid w:val="00E01806"/>
    <w:rsid w:val="00E02221"/>
    <w:rsid w:val="00E03123"/>
    <w:rsid w:val="00E04282"/>
    <w:rsid w:val="00E123B2"/>
    <w:rsid w:val="00E16ACC"/>
    <w:rsid w:val="00E17FB9"/>
    <w:rsid w:val="00E20E6C"/>
    <w:rsid w:val="00E211CB"/>
    <w:rsid w:val="00E233C4"/>
    <w:rsid w:val="00E271DD"/>
    <w:rsid w:val="00E2792B"/>
    <w:rsid w:val="00E40C49"/>
    <w:rsid w:val="00E452EA"/>
    <w:rsid w:val="00E47034"/>
    <w:rsid w:val="00E64107"/>
    <w:rsid w:val="00E64767"/>
    <w:rsid w:val="00E67A8C"/>
    <w:rsid w:val="00E716D4"/>
    <w:rsid w:val="00E74995"/>
    <w:rsid w:val="00E777EC"/>
    <w:rsid w:val="00E849C5"/>
    <w:rsid w:val="00E94B46"/>
    <w:rsid w:val="00E95547"/>
    <w:rsid w:val="00EA2BFB"/>
    <w:rsid w:val="00EA31E5"/>
    <w:rsid w:val="00EA53A4"/>
    <w:rsid w:val="00EA6CDB"/>
    <w:rsid w:val="00EB5790"/>
    <w:rsid w:val="00EB6D10"/>
    <w:rsid w:val="00EB74CC"/>
    <w:rsid w:val="00EC0643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76E3"/>
    <w:rsid w:val="00EF7A98"/>
    <w:rsid w:val="00F00837"/>
    <w:rsid w:val="00F03A1D"/>
    <w:rsid w:val="00F22BE7"/>
    <w:rsid w:val="00F330CA"/>
    <w:rsid w:val="00F41C11"/>
    <w:rsid w:val="00F46CB9"/>
    <w:rsid w:val="00F50982"/>
    <w:rsid w:val="00F549BB"/>
    <w:rsid w:val="00F569E7"/>
    <w:rsid w:val="00F61F77"/>
    <w:rsid w:val="00F64418"/>
    <w:rsid w:val="00F7021B"/>
    <w:rsid w:val="00F71523"/>
    <w:rsid w:val="00F719BF"/>
    <w:rsid w:val="00F728DD"/>
    <w:rsid w:val="00F74186"/>
    <w:rsid w:val="00F75DC0"/>
    <w:rsid w:val="00F8130F"/>
    <w:rsid w:val="00F818AB"/>
    <w:rsid w:val="00F833CA"/>
    <w:rsid w:val="00FA0A4B"/>
    <w:rsid w:val="00FA2583"/>
    <w:rsid w:val="00FA32E7"/>
    <w:rsid w:val="00FA3A69"/>
    <w:rsid w:val="00FA4D2A"/>
    <w:rsid w:val="00FB3411"/>
    <w:rsid w:val="00FB59BE"/>
    <w:rsid w:val="00FB7EFB"/>
    <w:rsid w:val="00FC0572"/>
    <w:rsid w:val="00FC44A1"/>
    <w:rsid w:val="00FC4FAB"/>
    <w:rsid w:val="00FD439C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23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1"/>
    <w:link w:val="20"/>
    <w:qFormat/>
    <w:rsid w:val="006F21EF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qFormat/>
    <w:rsid w:val="006F21EF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1">
    <w:name w:val="Body Text"/>
    <w:basedOn w:val="a"/>
    <w:link w:val="12"/>
    <w:uiPriority w:val="99"/>
    <w:rsid w:val="00776503"/>
    <w:pPr>
      <w:jc w:val="both"/>
    </w:pPr>
    <w:rPr>
      <w:sz w:val="28"/>
    </w:rPr>
  </w:style>
  <w:style w:type="character" w:customStyle="1" w:styleId="a6">
    <w:name w:val="Текст Знак"/>
    <w:link w:val="a7"/>
    <w:locked/>
    <w:rsid w:val="00A37DCF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13"/>
    <w:uiPriority w:val="99"/>
    <w:semiHidden/>
    <w:rsid w:val="003A42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4B41CD"/>
  </w:style>
  <w:style w:type="paragraph" w:styleId="ab">
    <w:name w:val="footer"/>
    <w:basedOn w:val="a"/>
    <w:link w:val="ac"/>
    <w:rsid w:val="004B41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4B41CD"/>
  </w:style>
  <w:style w:type="character" w:styleId="ad">
    <w:name w:val="page number"/>
    <w:basedOn w:val="a2"/>
    <w:rsid w:val="00915F98"/>
  </w:style>
  <w:style w:type="character" w:styleId="ae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f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0">
    <w:name w:val="Table Grid"/>
    <w:basedOn w:val="a3"/>
    <w:uiPriority w:val="59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aliases w:val="Обычный (Web)1"/>
    <w:basedOn w:val="a"/>
    <w:link w:val="af2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2">
    <w:name w:val="Обычный (веб) Знак"/>
    <w:aliases w:val="Обычный (Web)1 Знак"/>
    <w:link w:val="af1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No Spacing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5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1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4">
    <w:name w:val="Без интервала1"/>
    <w:rsid w:val="00B9719A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character" w:customStyle="1" w:styleId="20">
    <w:name w:val="Заголовок 2 Знак"/>
    <w:basedOn w:val="a2"/>
    <w:link w:val="2"/>
    <w:rsid w:val="006F21EF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60">
    <w:name w:val="Заголовок 6 Знак"/>
    <w:basedOn w:val="a2"/>
    <w:link w:val="6"/>
    <w:rsid w:val="006F21EF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WW8Num1z0">
    <w:name w:val="WW8Num1z0"/>
    <w:rsid w:val="006F21EF"/>
  </w:style>
  <w:style w:type="character" w:customStyle="1" w:styleId="WW8Num1z1">
    <w:name w:val="WW8Num1z1"/>
    <w:rsid w:val="006F21EF"/>
  </w:style>
  <w:style w:type="character" w:customStyle="1" w:styleId="WW8Num1z2">
    <w:name w:val="WW8Num1z2"/>
    <w:rsid w:val="006F21EF"/>
  </w:style>
  <w:style w:type="character" w:customStyle="1" w:styleId="WW8Num1z3">
    <w:name w:val="WW8Num1z3"/>
    <w:rsid w:val="006F21EF"/>
  </w:style>
  <w:style w:type="character" w:customStyle="1" w:styleId="WW8Num1z4">
    <w:name w:val="WW8Num1z4"/>
    <w:rsid w:val="006F21EF"/>
  </w:style>
  <w:style w:type="character" w:customStyle="1" w:styleId="WW8Num1z5">
    <w:name w:val="WW8Num1z5"/>
    <w:rsid w:val="006F21EF"/>
  </w:style>
  <w:style w:type="character" w:customStyle="1" w:styleId="WW8Num1z6">
    <w:name w:val="WW8Num1z6"/>
    <w:rsid w:val="006F21EF"/>
  </w:style>
  <w:style w:type="character" w:customStyle="1" w:styleId="WW8Num1z7">
    <w:name w:val="WW8Num1z7"/>
    <w:rsid w:val="006F21EF"/>
  </w:style>
  <w:style w:type="character" w:customStyle="1" w:styleId="WW8Num1z8">
    <w:name w:val="WW8Num1z8"/>
    <w:rsid w:val="006F21EF"/>
  </w:style>
  <w:style w:type="character" w:customStyle="1" w:styleId="WW8Num2z0">
    <w:name w:val="WW8Num2z0"/>
    <w:rsid w:val="006F21EF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sid w:val="006F21EF"/>
    <w:rPr>
      <w:rFonts w:ascii="Symbol" w:hAnsi="Symbol" w:cs="OpenSymbol"/>
      <w:lang w:val="en-US"/>
    </w:rPr>
  </w:style>
  <w:style w:type="character" w:customStyle="1" w:styleId="3">
    <w:name w:val="Основной шрифт абзаца3"/>
    <w:rsid w:val="006F21EF"/>
  </w:style>
  <w:style w:type="character" w:customStyle="1" w:styleId="WW8Num2z1">
    <w:name w:val="WW8Num2z1"/>
    <w:rsid w:val="006F21EF"/>
  </w:style>
  <w:style w:type="character" w:customStyle="1" w:styleId="WW8Num2z2">
    <w:name w:val="WW8Num2z2"/>
    <w:rsid w:val="006F21EF"/>
  </w:style>
  <w:style w:type="character" w:customStyle="1" w:styleId="WW8Num2z3">
    <w:name w:val="WW8Num2z3"/>
    <w:rsid w:val="006F21EF"/>
  </w:style>
  <w:style w:type="character" w:customStyle="1" w:styleId="WW8Num2z4">
    <w:name w:val="WW8Num2z4"/>
    <w:rsid w:val="006F21EF"/>
  </w:style>
  <w:style w:type="character" w:customStyle="1" w:styleId="WW8Num2z5">
    <w:name w:val="WW8Num2z5"/>
    <w:rsid w:val="006F21EF"/>
  </w:style>
  <w:style w:type="character" w:customStyle="1" w:styleId="WW8Num2z6">
    <w:name w:val="WW8Num2z6"/>
    <w:rsid w:val="006F21EF"/>
  </w:style>
  <w:style w:type="character" w:customStyle="1" w:styleId="WW8Num2z7">
    <w:name w:val="WW8Num2z7"/>
    <w:rsid w:val="006F21EF"/>
  </w:style>
  <w:style w:type="character" w:customStyle="1" w:styleId="WW8Num2z8">
    <w:name w:val="WW8Num2z8"/>
    <w:rsid w:val="006F21EF"/>
  </w:style>
  <w:style w:type="character" w:customStyle="1" w:styleId="WW8Num4z0">
    <w:name w:val="WW8Num4z0"/>
    <w:rsid w:val="006F21EF"/>
    <w:rPr>
      <w:rFonts w:ascii="Symbol" w:hAnsi="Symbol" w:cs="OpenSymbol"/>
    </w:rPr>
  </w:style>
  <w:style w:type="character" w:customStyle="1" w:styleId="22">
    <w:name w:val="Основной шрифт абзаца2"/>
    <w:rsid w:val="006F21EF"/>
  </w:style>
  <w:style w:type="character" w:customStyle="1" w:styleId="Absatz-Standardschriftart">
    <w:name w:val="Absatz-Standardschriftart"/>
    <w:rsid w:val="006F21EF"/>
  </w:style>
  <w:style w:type="character" w:customStyle="1" w:styleId="15">
    <w:name w:val="Основной шрифт абзаца1"/>
    <w:rsid w:val="006F21EF"/>
  </w:style>
  <w:style w:type="character" w:customStyle="1" w:styleId="40">
    <w:name w:val="Основной шрифт абзаца4"/>
    <w:rsid w:val="006F21EF"/>
  </w:style>
  <w:style w:type="character" w:customStyle="1" w:styleId="af6">
    <w:name w:val="Текст выноски Знак"/>
    <w:rsid w:val="006F21EF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rsid w:val="006F21EF"/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Название Знак"/>
    <w:basedOn w:val="40"/>
    <w:rsid w:val="006F21EF"/>
  </w:style>
  <w:style w:type="character" w:customStyle="1" w:styleId="af8">
    <w:name w:val="Основной текст Знак"/>
    <w:basedOn w:val="40"/>
    <w:rsid w:val="006F21EF"/>
  </w:style>
  <w:style w:type="character" w:customStyle="1" w:styleId="af9">
    <w:name w:val="Красная строка Знак"/>
    <w:basedOn w:val="af8"/>
    <w:rsid w:val="006F21EF"/>
  </w:style>
  <w:style w:type="character" w:styleId="afa">
    <w:name w:val="Emphasis"/>
    <w:qFormat/>
    <w:rsid w:val="006F21EF"/>
    <w:rPr>
      <w:rFonts w:cs="Times New Roman"/>
      <w:i/>
      <w:iCs/>
    </w:rPr>
  </w:style>
  <w:style w:type="character" w:customStyle="1" w:styleId="ListLabel1">
    <w:name w:val="ListLabel 1"/>
    <w:rsid w:val="006F21EF"/>
    <w:rPr>
      <w:rFonts w:cs="Courier New"/>
    </w:rPr>
  </w:style>
  <w:style w:type="character" w:customStyle="1" w:styleId="HTML1">
    <w:name w:val="Стандартный HTML Знак1"/>
    <w:rsid w:val="006F21EF"/>
    <w:rPr>
      <w:rFonts w:ascii="Courier New" w:hAnsi="Courier New" w:cs="Mangal"/>
      <w:kern w:val="1"/>
      <w:szCs w:val="18"/>
      <w:lang w:eastAsia="hi-IN" w:bidi="hi-IN"/>
    </w:rPr>
  </w:style>
  <w:style w:type="character" w:styleId="afb">
    <w:name w:val="FollowedHyperlink"/>
    <w:rsid w:val="006F21EF"/>
    <w:rPr>
      <w:color w:val="800080"/>
      <w:u w:val="single"/>
    </w:rPr>
  </w:style>
  <w:style w:type="character" w:customStyle="1" w:styleId="afc">
    <w:name w:val="Основной текст с отступом Знак"/>
    <w:rsid w:val="006F21EF"/>
    <w:rPr>
      <w:rFonts w:cs="Mangal"/>
      <w:kern w:val="1"/>
      <w:szCs w:val="18"/>
      <w:lang w:eastAsia="hi-IN" w:bidi="hi-IN"/>
    </w:rPr>
  </w:style>
  <w:style w:type="character" w:customStyle="1" w:styleId="afd">
    <w:name w:val="Маркеры списка"/>
    <w:rsid w:val="006F21EF"/>
    <w:rPr>
      <w:rFonts w:ascii="OpenSymbol" w:eastAsia="OpenSymbol" w:hAnsi="OpenSymbol" w:cs="OpenSymbol"/>
    </w:rPr>
  </w:style>
  <w:style w:type="character" w:customStyle="1" w:styleId="afe">
    <w:name w:val="Символ нумерации"/>
    <w:rsid w:val="006F21EF"/>
  </w:style>
  <w:style w:type="paragraph" w:customStyle="1" w:styleId="a0">
    <w:name w:val="Заголовок"/>
    <w:basedOn w:val="a"/>
    <w:next w:val="a1"/>
    <w:rsid w:val="006F21EF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f">
    <w:name w:val="List"/>
    <w:basedOn w:val="a1"/>
    <w:rsid w:val="006F21EF"/>
    <w:pPr>
      <w:suppressAutoHyphens/>
      <w:spacing w:after="120" w:line="100" w:lineRule="atLeast"/>
      <w:jc w:val="left"/>
    </w:pPr>
    <w:rPr>
      <w:rFonts w:ascii="Arial" w:hAnsi="Arial" w:cs="Mangal"/>
      <w:kern w:val="1"/>
      <w:sz w:val="20"/>
      <w:lang w:val="x-none" w:eastAsia="hi-IN" w:bidi="hi-IN"/>
    </w:rPr>
  </w:style>
  <w:style w:type="paragraph" w:customStyle="1" w:styleId="41">
    <w:name w:val="Название4"/>
    <w:basedOn w:val="a"/>
    <w:rsid w:val="006F21E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42">
    <w:name w:val="Указатель4"/>
    <w:basedOn w:val="a"/>
    <w:rsid w:val="006F21EF"/>
    <w:pPr>
      <w:suppressLineNumbers/>
      <w:suppressAutoHyphens/>
      <w:spacing w:line="100" w:lineRule="atLeast"/>
    </w:pPr>
    <w:rPr>
      <w:rFonts w:cs="Mangal"/>
      <w:kern w:val="1"/>
      <w:lang w:eastAsia="hi-IN" w:bidi="hi-IN"/>
    </w:rPr>
  </w:style>
  <w:style w:type="paragraph" w:customStyle="1" w:styleId="30">
    <w:name w:val="Название3"/>
    <w:basedOn w:val="a"/>
    <w:rsid w:val="006F21E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6F21EF"/>
    <w:pPr>
      <w:suppressLineNumbers/>
      <w:suppressAutoHyphens/>
      <w:spacing w:line="100" w:lineRule="atLeast"/>
    </w:pPr>
    <w:rPr>
      <w:rFonts w:cs="Mangal"/>
      <w:kern w:val="1"/>
      <w:lang w:eastAsia="hi-IN" w:bidi="hi-IN"/>
    </w:rPr>
  </w:style>
  <w:style w:type="paragraph" w:customStyle="1" w:styleId="23">
    <w:name w:val="Название2"/>
    <w:basedOn w:val="a"/>
    <w:rsid w:val="006F21EF"/>
    <w:pPr>
      <w:suppressLineNumbers/>
      <w:suppressAutoHyphens/>
      <w:spacing w:before="120" w:after="120" w:line="100" w:lineRule="atLeast"/>
    </w:pPr>
    <w:rPr>
      <w:rFonts w:ascii="Arial" w:hAnsi="Arial" w:cs="Mangal"/>
      <w:i/>
      <w:iCs/>
      <w:kern w:val="1"/>
      <w:szCs w:val="24"/>
      <w:lang w:eastAsia="hi-IN" w:bidi="hi-IN"/>
    </w:rPr>
  </w:style>
  <w:style w:type="paragraph" w:customStyle="1" w:styleId="24">
    <w:name w:val="Указатель2"/>
    <w:basedOn w:val="a"/>
    <w:rsid w:val="006F21EF"/>
    <w:pPr>
      <w:suppressLineNumbers/>
      <w:suppressAutoHyphens/>
      <w:spacing w:line="100" w:lineRule="atLeast"/>
    </w:pPr>
    <w:rPr>
      <w:rFonts w:ascii="Arial" w:hAnsi="Arial" w:cs="Mangal"/>
      <w:kern w:val="1"/>
      <w:lang w:eastAsia="hi-IN" w:bidi="hi-IN"/>
    </w:rPr>
  </w:style>
  <w:style w:type="paragraph" w:customStyle="1" w:styleId="16">
    <w:name w:val="Название1"/>
    <w:basedOn w:val="a"/>
    <w:rsid w:val="006F21EF"/>
    <w:pPr>
      <w:suppressLineNumbers/>
      <w:suppressAutoHyphens/>
      <w:spacing w:before="120" w:after="120" w:line="100" w:lineRule="atLeast"/>
    </w:pPr>
    <w:rPr>
      <w:rFonts w:ascii="Arial" w:hAnsi="Arial" w:cs="Mangal"/>
      <w:i/>
      <w:iCs/>
      <w:kern w:val="1"/>
      <w:szCs w:val="24"/>
      <w:lang w:eastAsia="hi-IN" w:bidi="hi-IN"/>
    </w:rPr>
  </w:style>
  <w:style w:type="paragraph" w:customStyle="1" w:styleId="17">
    <w:name w:val="Указатель1"/>
    <w:basedOn w:val="a"/>
    <w:rsid w:val="006F21EF"/>
    <w:pPr>
      <w:suppressLineNumbers/>
      <w:suppressAutoHyphens/>
      <w:spacing w:line="100" w:lineRule="atLeast"/>
    </w:pPr>
    <w:rPr>
      <w:rFonts w:ascii="Arial" w:hAnsi="Arial" w:cs="Mangal"/>
      <w:kern w:val="1"/>
      <w:lang w:eastAsia="hi-IN" w:bidi="hi-IN"/>
    </w:rPr>
  </w:style>
  <w:style w:type="paragraph" w:customStyle="1" w:styleId="18">
    <w:name w:val="Текст выноски1"/>
    <w:basedOn w:val="a"/>
    <w:rsid w:val="006F21EF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aff0">
    <w:name w:val="Знак Знак Знак Знак"/>
    <w:basedOn w:val="a"/>
    <w:rsid w:val="006F21EF"/>
    <w:pPr>
      <w:suppressAutoHyphens/>
      <w:overflowPunct w:val="0"/>
      <w:spacing w:before="28" w:after="28" w:line="100" w:lineRule="atLeast"/>
    </w:pPr>
    <w:rPr>
      <w:rFonts w:ascii="Tahoma" w:hAnsi="Tahoma" w:cs="Tahoma"/>
      <w:kern w:val="1"/>
      <w:lang w:val="en-US" w:eastAsia="hi-IN" w:bidi="hi-IN"/>
    </w:rPr>
  </w:style>
  <w:style w:type="paragraph" w:customStyle="1" w:styleId="19">
    <w:name w:val="Абзац списка1"/>
    <w:basedOn w:val="a"/>
    <w:rsid w:val="006F21EF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customStyle="1" w:styleId="HTML10">
    <w:name w:val="Стандартный HTML1"/>
    <w:basedOn w:val="a"/>
    <w:rsid w:val="006F2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lang w:eastAsia="hi-IN" w:bidi="hi-IN"/>
    </w:rPr>
  </w:style>
  <w:style w:type="paragraph" w:customStyle="1" w:styleId="consplusnormal0">
    <w:name w:val="consplusnormal"/>
    <w:basedOn w:val="a"/>
    <w:rsid w:val="006F21EF"/>
    <w:pPr>
      <w:suppressAutoHyphens/>
      <w:overflowPunct w:val="0"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styleId="HTML0">
    <w:name w:val="HTML Preformatted"/>
    <w:basedOn w:val="a"/>
    <w:link w:val="HTML2"/>
    <w:rsid w:val="006F2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lang w:eastAsia="ar-SA"/>
    </w:rPr>
  </w:style>
  <w:style w:type="character" w:customStyle="1" w:styleId="HTML2">
    <w:name w:val="Стандартный HTML Знак2"/>
    <w:basedOn w:val="a2"/>
    <w:link w:val="HTML0"/>
    <w:rsid w:val="006F21EF"/>
    <w:rPr>
      <w:rFonts w:ascii="Courier New" w:hAnsi="Courier New" w:cs="Courier New"/>
      <w:kern w:val="1"/>
      <w:lang w:eastAsia="ar-SA"/>
    </w:rPr>
  </w:style>
  <w:style w:type="paragraph" w:customStyle="1" w:styleId="ConsPlusNonformat">
    <w:name w:val="ConsPlusNonformat"/>
    <w:rsid w:val="006F21E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1">
    <w:name w:val="Содержимое врезки"/>
    <w:basedOn w:val="a1"/>
    <w:rsid w:val="006F21EF"/>
    <w:pPr>
      <w:suppressAutoHyphens/>
      <w:spacing w:after="120" w:line="100" w:lineRule="atLeast"/>
      <w:jc w:val="left"/>
    </w:pPr>
    <w:rPr>
      <w:kern w:val="1"/>
      <w:sz w:val="20"/>
      <w:lang w:val="x-none" w:eastAsia="hi-IN" w:bidi="hi-IN"/>
    </w:rPr>
  </w:style>
  <w:style w:type="paragraph" w:customStyle="1" w:styleId="aff2">
    <w:name w:val="Содержимое таблицы"/>
    <w:basedOn w:val="a"/>
    <w:rsid w:val="006F21EF"/>
    <w:pPr>
      <w:suppressLineNumbers/>
      <w:suppressAutoHyphens/>
      <w:spacing w:line="100" w:lineRule="atLeast"/>
    </w:pPr>
    <w:rPr>
      <w:kern w:val="1"/>
      <w:lang w:eastAsia="hi-IN" w:bidi="hi-IN"/>
    </w:rPr>
  </w:style>
  <w:style w:type="paragraph" w:customStyle="1" w:styleId="aff3">
    <w:name w:val="Заголовок таблицы"/>
    <w:basedOn w:val="aff2"/>
    <w:rsid w:val="006F21EF"/>
    <w:pPr>
      <w:jc w:val="center"/>
    </w:pPr>
    <w:rPr>
      <w:b/>
      <w:bCs/>
    </w:rPr>
  </w:style>
  <w:style w:type="paragraph" w:customStyle="1" w:styleId="CharChar">
    <w:name w:val="Char Char"/>
    <w:basedOn w:val="a"/>
    <w:rsid w:val="006F21EF"/>
    <w:pPr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ConsNormal">
    <w:name w:val="ConsNormal"/>
    <w:rsid w:val="006F21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4">
    <w:name w:val="Body Text Indent"/>
    <w:basedOn w:val="a"/>
    <w:link w:val="1a"/>
    <w:rsid w:val="006F21EF"/>
    <w:pPr>
      <w:suppressAutoHyphens/>
      <w:spacing w:after="120" w:line="100" w:lineRule="atLeast"/>
      <w:ind w:left="283"/>
    </w:pPr>
    <w:rPr>
      <w:rFonts w:cs="Mangal"/>
      <w:kern w:val="1"/>
      <w:szCs w:val="18"/>
      <w:lang w:eastAsia="hi-IN" w:bidi="hi-IN"/>
    </w:rPr>
  </w:style>
  <w:style w:type="character" w:customStyle="1" w:styleId="1a">
    <w:name w:val="Основной текст с отступом Знак1"/>
    <w:basedOn w:val="a2"/>
    <w:link w:val="aff4"/>
    <w:rsid w:val="006F21EF"/>
    <w:rPr>
      <w:rFonts w:cs="Mangal"/>
      <w:kern w:val="1"/>
      <w:szCs w:val="18"/>
      <w:lang w:eastAsia="hi-IN" w:bidi="hi-IN"/>
    </w:rPr>
  </w:style>
  <w:style w:type="paragraph" w:customStyle="1" w:styleId="FORMATTEXT">
    <w:name w:val=".FORMATTEXT"/>
    <w:rsid w:val="006F21E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5">
    <w:name w:val="Текст в заданном формате"/>
    <w:basedOn w:val="a"/>
    <w:rsid w:val="006F21EF"/>
    <w:pPr>
      <w:suppressAutoHyphens/>
      <w:spacing w:line="100" w:lineRule="atLeast"/>
    </w:pPr>
    <w:rPr>
      <w:rFonts w:ascii="Courier New" w:eastAsia="NSimSun" w:hAnsi="Courier New" w:cs="Courier New"/>
      <w:kern w:val="1"/>
      <w:lang w:eastAsia="hi-IN" w:bidi="hi-IN"/>
    </w:rPr>
  </w:style>
  <w:style w:type="paragraph" w:customStyle="1" w:styleId="120">
    <w:name w:val="Заголовок 12"/>
    <w:basedOn w:val="a"/>
    <w:next w:val="a"/>
    <w:rsid w:val="006F21EF"/>
    <w:pPr>
      <w:suppressAutoHyphens/>
      <w:spacing w:before="108" w:after="108" w:line="100" w:lineRule="atLeast"/>
      <w:ind w:left="1065" w:hanging="360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f6">
    <w:name w:val="Прижатый влево"/>
    <w:basedOn w:val="a"/>
    <w:next w:val="a"/>
    <w:rsid w:val="006F21EF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customStyle="1" w:styleId="12">
    <w:name w:val="Основной текст Знак1"/>
    <w:link w:val="a1"/>
    <w:uiPriority w:val="99"/>
    <w:rsid w:val="006F21EF"/>
    <w:rPr>
      <w:sz w:val="28"/>
    </w:rPr>
  </w:style>
  <w:style w:type="paragraph" w:customStyle="1" w:styleId="1b">
    <w:name w:val="Без интервала1"/>
    <w:rsid w:val="006F21EF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3">
    <w:name w:val="Текст выноски Знак1"/>
    <w:link w:val="a8"/>
    <w:uiPriority w:val="99"/>
    <w:semiHidden/>
    <w:rsid w:val="006F21EF"/>
    <w:rPr>
      <w:rFonts w:ascii="Tahoma" w:hAnsi="Tahoma" w:cs="Tahoma"/>
      <w:sz w:val="16"/>
      <w:szCs w:val="16"/>
    </w:rPr>
  </w:style>
  <w:style w:type="paragraph" w:customStyle="1" w:styleId="aff7">
    <w:name w:val="Основной"/>
    <w:basedOn w:val="a"/>
    <w:rsid w:val="006F21EF"/>
    <w:pPr>
      <w:suppressAutoHyphens/>
      <w:spacing w:after="20"/>
      <w:ind w:firstLine="709"/>
      <w:jc w:val="both"/>
    </w:pPr>
    <w:rPr>
      <w:sz w:val="28"/>
      <w:lang w:eastAsia="ar-SA"/>
    </w:rPr>
  </w:style>
  <w:style w:type="character" w:customStyle="1" w:styleId="aff8">
    <w:name w:val="Подпись к таблице_"/>
    <w:link w:val="aff9"/>
    <w:rsid w:val="006F21EF"/>
    <w:rPr>
      <w:sz w:val="27"/>
      <w:szCs w:val="2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6F21E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c">
    <w:name w:val="Основной текст1"/>
    <w:rsid w:val="006F2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6F2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79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465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47011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338873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61506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9626-26D6-4F05-955A-FE102190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32</Pages>
  <Words>11009</Words>
  <Characters>62754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73616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52</cp:revision>
  <cp:lastPrinted>2022-12-26T12:39:00Z</cp:lastPrinted>
  <dcterms:created xsi:type="dcterms:W3CDTF">2022-03-17T11:31:00Z</dcterms:created>
  <dcterms:modified xsi:type="dcterms:W3CDTF">2023-04-10T12:00:00Z</dcterms:modified>
</cp:coreProperties>
</file>