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14" w:rsidRDefault="00021614" w:rsidP="00CC06E8">
      <w:pPr>
        <w:ind w:right="-1"/>
        <w:jc w:val="both"/>
        <w:rPr>
          <w:sz w:val="28"/>
          <w:szCs w:val="28"/>
        </w:rPr>
      </w:pPr>
    </w:p>
    <w:p w:rsidR="00833A40" w:rsidRDefault="00833A40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  <w:r w:rsidRPr="00833A40">
        <w:rPr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color w:val="000000"/>
          <w:sz w:val="28"/>
          <w:szCs w:val="28"/>
        </w:rPr>
        <w:t xml:space="preserve"> </w:t>
      </w:r>
    </w:p>
    <w:p w:rsidR="00021614" w:rsidRPr="00833A40" w:rsidRDefault="00021614" w:rsidP="00021614">
      <w:pPr>
        <w:ind w:left="5940"/>
        <w:jc w:val="right"/>
        <w:rPr>
          <w:sz w:val="28"/>
          <w:szCs w:val="28"/>
        </w:rPr>
      </w:pPr>
    </w:p>
    <w:p w:rsidR="00021614" w:rsidRPr="00833A40" w:rsidRDefault="00021614" w:rsidP="00021614">
      <w:pPr>
        <w:ind w:left="3998" w:right="4152"/>
        <w:jc w:val="center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EC35DD" w:rsidP="0002161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Актуальная версия м</w:t>
      </w:r>
      <w:r w:rsidR="00021614" w:rsidRPr="00833A40">
        <w:rPr>
          <w:b/>
          <w:bCs/>
          <w:color w:val="000000"/>
          <w:sz w:val="28"/>
          <w:szCs w:val="28"/>
        </w:rPr>
        <w:t>униципальн</w:t>
      </w:r>
      <w:r>
        <w:rPr>
          <w:b/>
          <w:bCs/>
          <w:color w:val="000000"/>
          <w:sz w:val="28"/>
          <w:szCs w:val="28"/>
        </w:rPr>
        <w:t>ой</w:t>
      </w:r>
      <w:r w:rsidR="00021614" w:rsidRPr="00833A40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ы</w:t>
      </w:r>
      <w:r w:rsidR="00021614" w:rsidRPr="00833A40">
        <w:rPr>
          <w:b/>
          <w:bCs/>
          <w:color w:val="000000"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pacing w:val="-6"/>
          <w:sz w:val="28"/>
          <w:szCs w:val="28"/>
        </w:rPr>
        <w:t>«</w:t>
      </w:r>
      <w:r w:rsidRPr="00833A40">
        <w:rPr>
          <w:b/>
          <w:color w:val="000000"/>
          <w:sz w:val="28"/>
          <w:szCs w:val="28"/>
        </w:rPr>
        <w:t>Безопасность</w:t>
      </w:r>
      <w:r w:rsidRPr="00833A40">
        <w:rPr>
          <w:b/>
          <w:sz w:val="28"/>
          <w:szCs w:val="28"/>
        </w:rPr>
        <w:t xml:space="preserve"> муниципального образования </w:t>
      </w:r>
    </w:p>
    <w:p w:rsidR="00021614" w:rsidRPr="00833A40" w:rsidRDefault="00A508EB" w:rsidP="00021614">
      <w:pPr>
        <w:jc w:val="center"/>
        <w:rPr>
          <w:b/>
          <w:sz w:val="28"/>
          <w:szCs w:val="28"/>
        </w:rPr>
      </w:pPr>
      <w:r w:rsidRPr="00A508EB">
        <w:rPr>
          <w:b/>
          <w:sz w:val="28"/>
          <w:szCs w:val="28"/>
        </w:rPr>
        <w:t xml:space="preserve">«Кузьмоловское городское поселение» 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Всеволожского муниципального района</w:t>
      </w:r>
      <w:r w:rsidR="00833A40" w:rsidRPr="00833A40">
        <w:rPr>
          <w:b/>
          <w:sz w:val="28"/>
          <w:szCs w:val="28"/>
        </w:rPr>
        <w:t xml:space="preserve"> </w:t>
      </w:r>
    </w:p>
    <w:p w:rsidR="00833A40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Ленинградской области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b/>
          <w:sz w:val="28"/>
          <w:szCs w:val="28"/>
        </w:rPr>
        <w:t>на 202</w:t>
      </w:r>
      <w:r w:rsidR="00A508EB">
        <w:rPr>
          <w:b/>
          <w:sz w:val="28"/>
          <w:szCs w:val="28"/>
        </w:rPr>
        <w:t>2</w:t>
      </w:r>
      <w:r w:rsidRPr="00833A40">
        <w:rPr>
          <w:b/>
          <w:sz w:val="28"/>
          <w:szCs w:val="28"/>
        </w:rPr>
        <w:t xml:space="preserve"> - 202</w:t>
      </w:r>
      <w:r w:rsidR="00A508EB">
        <w:rPr>
          <w:b/>
          <w:sz w:val="28"/>
          <w:szCs w:val="28"/>
        </w:rPr>
        <w:t>4</w:t>
      </w:r>
      <w:r w:rsidRPr="00833A40">
        <w:rPr>
          <w:b/>
          <w:sz w:val="28"/>
          <w:szCs w:val="28"/>
        </w:rPr>
        <w:t xml:space="preserve"> год</w:t>
      </w:r>
      <w:r w:rsidR="00CE02F5">
        <w:rPr>
          <w:b/>
          <w:sz w:val="28"/>
          <w:szCs w:val="28"/>
        </w:rPr>
        <w:t>ы</w:t>
      </w:r>
      <w:r w:rsidRPr="00833A40">
        <w:rPr>
          <w:b/>
          <w:sz w:val="28"/>
          <w:szCs w:val="28"/>
        </w:rPr>
        <w:t>»</w:t>
      </w: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C150D6" w:rsidRPr="0022241B" w:rsidRDefault="00C150D6" w:rsidP="00C150D6">
      <w:pPr>
        <w:jc w:val="center"/>
        <w:rPr>
          <w:bCs/>
        </w:rPr>
      </w:pPr>
      <w:r w:rsidRPr="0022241B">
        <w:rPr>
          <w:bCs/>
        </w:rPr>
        <w:t>Утверждено Постановление №1</w:t>
      </w:r>
      <w:r w:rsidR="0022241B" w:rsidRPr="0022241B">
        <w:rPr>
          <w:bCs/>
        </w:rPr>
        <w:t>19</w:t>
      </w:r>
      <w:r w:rsidRPr="0022241B">
        <w:rPr>
          <w:bCs/>
        </w:rPr>
        <w:t xml:space="preserve"> от 13</w:t>
      </w:r>
      <w:bookmarkStart w:id="0" w:name="_GoBack"/>
      <w:bookmarkEnd w:id="0"/>
      <w:r w:rsidRPr="0022241B">
        <w:rPr>
          <w:bCs/>
        </w:rPr>
        <w:t>.10.2021г</w:t>
      </w:r>
    </w:p>
    <w:p w:rsidR="00C150D6" w:rsidRPr="004C38D0" w:rsidRDefault="00C150D6" w:rsidP="00C150D6">
      <w:pPr>
        <w:jc w:val="center"/>
        <w:rPr>
          <w:spacing w:val="-17"/>
        </w:rPr>
      </w:pPr>
      <w:r w:rsidRPr="0022241B">
        <w:rPr>
          <w:bCs/>
        </w:rPr>
        <w:t xml:space="preserve"> (в ред. постановлений администрации от 15.11.2021 №1</w:t>
      </w:r>
      <w:r w:rsidR="0022241B" w:rsidRPr="0022241B">
        <w:rPr>
          <w:bCs/>
        </w:rPr>
        <w:t>39</w:t>
      </w:r>
      <w:r w:rsidRPr="0022241B">
        <w:rPr>
          <w:bCs/>
        </w:rPr>
        <w:t xml:space="preserve">, </w:t>
      </w:r>
      <w:r w:rsidR="0022241B" w:rsidRPr="0022241B">
        <w:rPr>
          <w:bCs/>
        </w:rPr>
        <w:t xml:space="preserve">от 16.03.2022 №14, </w:t>
      </w:r>
      <w:r w:rsidRPr="00B7566C">
        <w:rPr>
          <w:bCs/>
        </w:rPr>
        <w:t xml:space="preserve">от </w:t>
      </w:r>
      <w:r w:rsidR="00B7566C" w:rsidRPr="00B7566C">
        <w:rPr>
          <w:bCs/>
        </w:rPr>
        <w:t>18</w:t>
      </w:r>
      <w:r w:rsidRPr="00B7566C">
        <w:rPr>
          <w:bCs/>
        </w:rPr>
        <w:t>.0</w:t>
      </w:r>
      <w:r w:rsidR="00B7566C" w:rsidRPr="00B7566C">
        <w:rPr>
          <w:bCs/>
        </w:rPr>
        <w:t>5</w:t>
      </w:r>
      <w:r w:rsidRPr="00B7566C">
        <w:rPr>
          <w:bCs/>
        </w:rPr>
        <w:t>.2022 №</w:t>
      </w:r>
      <w:r w:rsidR="00B7566C" w:rsidRPr="00B7566C">
        <w:rPr>
          <w:bCs/>
        </w:rPr>
        <w:t>37</w:t>
      </w:r>
      <w:r w:rsidR="002819FC">
        <w:rPr>
          <w:bCs/>
        </w:rPr>
        <w:t>, от 08.11.2022 №</w:t>
      </w:r>
      <w:r w:rsidR="006E673C">
        <w:rPr>
          <w:bCs/>
        </w:rPr>
        <w:t>150</w:t>
      </w:r>
      <w:r w:rsidRPr="00B7566C">
        <w:rPr>
          <w:bCs/>
        </w:rPr>
        <w:t>)</w:t>
      </w:r>
    </w:p>
    <w:p w:rsidR="00C150D6" w:rsidRPr="000F633E" w:rsidRDefault="00C150D6" w:rsidP="00C150D6">
      <w:pPr>
        <w:ind w:firstLine="709"/>
        <w:rPr>
          <w:spacing w:val="-17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pStyle w:val="ac"/>
        <w:jc w:val="center"/>
        <w:rPr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Default="00021614" w:rsidP="00021614">
      <w:pPr>
        <w:rPr>
          <w:sz w:val="28"/>
          <w:szCs w:val="28"/>
        </w:rPr>
      </w:pPr>
    </w:p>
    <w:p w:rsidR="00C150D6" w:rsidRDefault="00C150D6" w:rsidP="00021614">
      <w:pPr>
        <w:rPr>
          <w:sz w:val="28"/>
          <w:szCs w:val="28"/>
        </w:rPr>
      </w:pPr>
    </w:p>
    <w:p w:rsidR="00C150D6" w:rsidRDefault="00C150D6" w:rsidP="00021614">
      <w:pPr>
        <w:rPr>
          <w:sz w:val="28"/>
          <w:szCs w:val="28"/>
        </w:rPr>
      </w:pPr>
    </w:p>
    <w:p w:rsidR="00C150D6" w:rsidRDefault="00C150D6" w:rsidP="00021614">
      <w:pPr>
        <w:rPr>
          <w:sz w:val="28"/>
          <w:szCs w:val="28"/>
        </w:rPr>
      </w:pPr>
    </w:p>
    <w:p w:rsidR="00C150D6" w:rsidRPr="00833A40" w:rsidRDefault="00C150D6" w:rsidP="00021614">
      <w:pPr>
        <w:rPr>
          <w:sz w:val="28"/>
          <w:szCs w:val="28"/>
        </w:rPr>
      </w:pPr>
    </w:p>
    <w:p w:rsidR="00021614" w:rsidRPr="00833A40" w:rsidRDefault="00021614" w:rsidP="00B1372D">
      <w:pPr>
        <w:rPr>
          <w:b/>
          <w:color w:val="000000"/>
          <w:sz w:val="28"/>
          <w:szCs w:val="28"/>
        </w:rPr>
      </w:pPr>
    </w:p>
    <w:p w:rsidR="00B1372D" w:rsidRDefault="00B1372D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А С П О Р Т</w:t>
      </w: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833A40" w:rsidRDefault="00021614" w:rsidP="00833A4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«Безопасность</w:t>
      </w:r>
      <w:r>
        <w:rPr>
          <w:b/>
          <w:sz w:val="28"/>
          <w:szCs w:val="28"/>
        </w:rPr>
        <w:t xml:space="preserve"> МО </w:t>
      </w:r>
      <w:r w:rsidR="009C75BD" w:rsidRPr="009C75BD">
        <w:rPr>
          <w:b/>
          <w:sz w:val="28"/>
          <w:szCs w:val="28"/>
        </w:rPr>
        <w:t xml:space="preserve">«Кузьмоловское </w:t>
      </w:r>
      <w:r w:rsidR="00B60CAE">
        <w:rPr>
          <w:b/>
          <w:sz w:val="28"/>
          <w:szCs w:val="28"/>
        </w:rPr>
        <w:t>ГП</w:t>
      </w:r>
      <w:r w:rsidR="009C75BD" w:rsidRPr="009C75BD">
        <w:rPr>
          <w:b/>
          <w:sz w:val="28"/>
          <w:szCs w:val="28"/>
        </w:rPr>
        <w:t>»</w:t>
      </w:r>
    </w:p>
    <w:p w:rsidR="00021614" w:rsidRDefault="00021614" w:rsidP="00833A4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C75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9C75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CE02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021614" w:rsidRDefault="00021614" w:rsidP="00B1372D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CE02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Муниципальная программа «</w:t>
            </w:r>
            <w:r>
              <w:t xml:space="preserve">Безопасность муниципального образования </w:t>
            </w:r>
            <w:r w:rsidR="009C75BD" w:rsidRPr="009C75BD">
              <w:t xml:space="preserve">«Кузьмоловское городское поселение» </w:t>
            </w:r>
            <w:r w:rsidR="009C75BD">
              <w:t>Всеволожского</w:t>
            </w:r>
            <w:r>
              <w:t xml:space="preserve"> муниципального райо</w:t>
            </w:r>
            <w:r w:rsidR="00AA34FC">
              <w:t>на Ленинградской области на 202</w:t>
            </w:r>
            <w:r w:rsidR="009C75BD">
              <w:t>2</w:t>
            </w:r>
            <w:r w:rsidR="00AA34FC">
              <w:t xml:space="preserve"> - 202</w:t>
            </w:r>
            <w:r w:rsidR="009C75BD">
              <w:t>4</w:t>
            </w:r>
            <w:r>
              <w:t xml:space="preserve"> год</w:t>
            </w:r>
            <w:r w:rsidR="00CE02F5">
              <w:t>ы</w:t>
            </w:r>
            <w:r>
              <w:t>»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E04ACC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C75BD" w:rsidP="00AA34FC">
            <w:pPr>
              <w:rPr>
                <w:color w:val="000000"/>
              </w:rPr>
            </w:pPr>
            <w:r w:rsidRPr="009C75BD">
              <w:rPr>
                <w:color w:val="000000"/>
              </w:rPr>
              <w:t>Специалист по делам ГО и ЧС администрации МО «Кузьмоловское городское поселение» Генкин Г.Б</w:t>
            </w:r>
          </w:p>
        </w:tc>
      </w:tr>
      <w:tr w:rsidR="00AA5934" w:rsidRPr="000F633E" w:rsidTr="00AA593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AA5934" w:rsidP="00AA5934">
            <w:pPr>
              <w:jc w:val="both"/>
              <w:rPr>
                <w:color w:val="000000"/>
              </w:rPr>
            </w:pPr>
            <w:r w:rsidRPr="00AA5934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AA5934" w:rsidP="00AA5934">
            <w:pPr>
              <w:rPr>
                <w:color w:val="000000"/>
              </w:rPr>
            </w:pPr>
            <w:r w:rsidRPr="00AA5934">
              <w:rPr>
                <w:color w:val="000000"/>
              </w:rPr>
              <w:t>Финансово - экономический отдел</w:t>
            </w:r>
          </w:p>
          <w:p w:rsidR="00AA5934" w:rsidRPr="00AA5934" w:rsidRDefault="00AA5934" w:rsidP="00AA5934">
            <w:pPr>
              <w:rPr>
                <w:color w:val="000000"/>
              </w:rPr>
            </w:pP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Подрядные организации по муниципальным контрактам -победители конкурсных процедур и подрядчики по заключенным договорам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Разработка подпрограмм не требуется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ведения гражданской обороны, защиты населения и территории МО </w:t>
            </w:r>
            <w:r w:rsidR="009C75BD" w:rsidRPr="009C75BD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чрезвычайных ситуаций природного и техногенного характера;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поддержание в постоянной готовности к использованию по назначению, комплексное техническое обслуживание муниципальной системы оповещения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в целях доведения до населения сигналов гражданской обороны и оповещения о чрезвычайных ситуациях;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безопасности жизнедеятельности населения, профилактика правонарушений, террористических и экстремистских угроз, создание условий для деятельности, оснащение необходимым имуществом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проектирование, создание, техническое обслуживание и дальнейшее развитие систем видеонаблюдения в населенных пунктах поселения;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первичных мер пожарной безопасности</w:t>
            </w:r>
            <w:r w:rsidR="00AA34FC">
              <w:rPr>
                <w:color w:val="000000"/>
              </w:rPr>
              <w:t xml:space="preserve"> и безопасности людей на водных объектах поселения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130058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21614">
              <w:rPr>
                <w:color w:val="000000"/>
              </w:rPr>
              <w:t xml:space="preserve">поддержание в постоянной готовности к использованию, комплексное техническое обслуживание и дальнейшее развитие </w:t>
            </w:r>
            <w:r>
              <w:rPr>
                <w:color w:val="000000"/>
              </w:rPr>
              <w:t xml:space="preserve">муниципальной </w:t>
            </w:r>
            <w:r w:rsidR="00021614">
              <w:rPr>
                <w:color w:val="000000"/>
              </w:rPr>
              <w:t>системы опове</w:t>
            </w:r>
            <w:r>
              <w:rPr>
                <w:color w:val="000000"/>
              </w:rPr>
              <w:t xml:space="preserve">щения населения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 w:rsidR="00021614">
              <w:rPr>
                <w:color w:val="000000"/>
              </w:rPr>
              <w:t xml:space="preserve"> по ГО и ЧС;</w:t>
            </w:r>
          </w:p>
          <w:p w:rsidR="00021614" w:rsidRPr="00BF005B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в целях ГО и ЧС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профилактика правонарушений, террорист</w:t>
            </w:r>
            <w:r w:rsidR="00BF005B">
              <w:rPr>
                <w:color w:val="000000"/>
              </w:rPr>
              <w:t>ических и экстремистских угроз</w:t>
            </w:r>
            <w:r>
              <w:rPr>
                <w:color w:val="000000"/>
              </w:rPr>
              <w:t xml:space="preserve">, проектирование, создание и развитие систем видеонаблюдения в населенных пунктах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BF005B" w:rsidRPr="00BF005B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безопасности, </w:t>
            </w:r>
            <w:r>
              <w:rPr>
                <w:color w:val="000000"/>
              </w:rPr>
              <w:lastRenderedPageBreak/>
              <w:t>содержание и обустройство пожарных водоёмов</w:t>
            </w:r>
            <w:r w:rsidR="00BF005B">
              <w:rPr>
                <w:color w:val="000000"/>
              </w:rPr>
              <w:t>,</w:t>
            </w:r>
            <w:r w:rsidR="00BF005B">
              <w:t xml:space="preserve"> </w:t>
            </w:r>
            <w:r w:rsidR="00BF005B" w:rsidRPr="00BF005B">
              <w:rPr>
                <w:color w:val="000000"/>
              </w:rPr>
              <w:t>обучение населения правильному поведению на водн</w:t>
            </w:r>
            <w:r w:rsidR="00BF005B">
              <w:rPr>
                <w:color w:val="000000"/>
              </w:rPr>
              <w:t>ых объектах и в случае паводков.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1614" w:rsidTr="00B1372D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индикаторы 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показатели муниципальной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Выполнение мероприятий программы позволит совершенствовать ведение гражданской обороны и защиты населения и территории от чрезвычайных ситуаций, обеспечить готовность системы оповещения населения по ГО и ЧС, создать жителям условия для безопасной жизнедеятельности, повысить уровень профилактики правонарушений и снижение террористических и экстремистских угроз, создавать и развивать муниципальные системы видеонаблюдения, обеспечить первичные меры пожарной безопасности и безопасности людей на водных объектах поселения.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и сроки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муниципальной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202</w:t>
            </w:r>
            <w:r w:rsidR="00BF00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- 202</w:t>
            </w:r>
            <w:r w:rsidR="00BF005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годы, по этапам: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>1-й этап - 202</w:t>
            </w:r>
            <w:r w:rsidR="00BF00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2-й этап - 202</w:t>
            </w:r>
            <w:r w:rsidR="00BF005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  <w:p w:rsidR="00021614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3-й этап - 202</w:t>
            </w:r>
            <w:r w:rsidR="00BF005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F4694" w:rsidP="00B1372D">
            <w:pPr>
              <w:jc w:val="both"/>
              <w:rPr>
                <w:color w:val="000000"/>
              </w:rPr>
            </w:pPr>
            <w:r w:rsidRPr="009F4694">
              <w:rPr>
                <w:color w:val="000000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14" w:rsidRPr="0022241B" w:rsidRDefault="00021614" w:rsidP="00AA34FC">
            <w:pPr>
              <w:rPr>
                <w:color w:val="000000"/>
              </w:rPr>
            </w:pPr>
            <w:r w:rsidRPr="0022241B"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021614" w:rsidRPr="0022241B" w:rsidRDefault="00557484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5 204</w:t>
            </w:r>
            <w:r w:rsidR="00BF005B" w:rsidRPr="0022241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  <w:r w:rsidR="00021614" w:rsidRPr="0022241B">
              <w:rPr>
                <w:b/>
                <w:color w:val="000000"/>
              </w:rPr>
              <w:t xml:space="preserve"> тыс. руб.</w:t>
            </w:r>
          </w:p>
          <w:p w:rsidR="00021614" w:rsidRPr="0022241B" w:rsidRDefault="00021614" w:rsidP="00AA34FC">
            <w:pPr>
              <w:rPr>
                <w:color w:val="000000"/>
              </w:rPr>
            </w:pPr>
            <w:r w:rsidRPr="0022241B">
              <w:rPr>
                <w:color w:val="000000"/>
              </w:rPr>
              <w:t xml:space="preserve">     Из бюджета МО </w:t>
            </w:r>
            <w:r w:rsidR="00BF005B" w:rsidRPr="0022241B">
              <w:rPr>
                <w:color w:val="000000"/>
              </w:rPr>
              <w:t>«Кузьмоловское городское поселение»</w:t>
            </w:r>
            <w:r w:rsidR="00B1372D" w:rsidRPr="0022241B">
              <w:rPr>
                <w:color w:val="000000"/>
              </w:rPr>
              <w:t xml:space="preserve"> </w:t>
            </w:r>
            <w:r w:rsidRPr="0022241B">
              <w:rPr>
                <w:color w:val="000000"/>
              </w:rPr>
              <w:t xml:space="preserve">-  </w:t>
            </w:r>
          </w:p>
          <w:p w:rsidR="00021614" w:rsidRPr="0022241B" w:rsidRDefault="00557484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5 204,3</w:t>
            </w:r>
            <w:r w:rsidR="00021614" w:rsidRPr="0022241B">
              <w:rPr>
                <w:b/>
                <w:color w:val="000000"/>
              </w:rPr>
              <w:t xml:space="preserve"> тыс. руб.,</w:t>
            </w:r>
          </w:p>
          <w:p w:rsidR="00021614" w:rsidRPr="0022241B" w:rsidRDefault="00021614" w:rsidP="00AA34FC">
            <w:pPr>
              <w:rPr>
                <w:color w:val="000000"/>
              </w:rPr>
            </w:pPr>
            <w:r w:rsidRPr="0022241B">
              <w:rPr>
                <w:b/>
                <w:color w:val="000000"/>
              </w:rPr>
              <w:t xml:space="preserve">     </w:t>
            </w:r>
            <w:r w:rsidRPr="0022241B">
              <w:rPr>
                <w:color w:val="000000"/>
              </w:rPr>
              <w:t>в том числе по годам:</w:t>
            </w:r>
          </w:p>
          <w:p w:rsidR="00021614" w:rsidRPr="0022241B" w:rsidRDefault="00021614" w:rsidP="00AA34FC">
            <w:pPr>
              <w:rPr>
                <w:b/>
                <w:color w:val="000000"/>
              </w:rPr>
            </w:pPr>
            <w:r w:rsidRPr="0022241B">
              <w:rPr>
                <w:b/>
                <w:color w:val="000000"/>
              </w:rPr>
              <w:t>202</w:t>
            </w:r>
            <w:r w:rsidR="00BF005B" w:rsidRPr="0022241B">
              <w:rPr>
                <w:b/>
                <w:color w:val="000000"/>
              </w:rPr>
              <w:t>2</w:t>
            </w:r>
            <w:r w:rsidRPr="0022241B">
              <w:rPr>
                <w:b/>
                <w:color w:val="000000"/>
              </w:rPr>
              <w:t xml:space="preserve"> </w:t>
            </w:r>
            <w:r w:rsidR="00AC4FBF" w:rsidRPr="0022241B">
              <w:rPr>
                <w:b/>
                <w:color w:val="000000"/>
              </w:rPr>
              <w:t>год -</w:t>
            </w:r>
            <w:r w:rsidRPr="0022241B">
              <w:rPr>
                <w:b/>
                <w:color w:val="000000"/>
              </w:rPr>
              <w:t xml:space="preserve">  </w:t>
            </w:r>
            <w:r w:rsidR="00557484">
              <w:rPr>
                <w:b/>
                <w:color w:val="000000"/>
              </w:rPr>
              <w:t>944</w:t>
            </w:r>
            <w:r w:rsidR="00BF005B" w:rsidRPr="0022241B">
              <w:rPr>
                <w:b/>
                <w:color w:val="000000"/>
              </w:rPr>
              <w:t>,</w:t>
            </w:r>
            <w:r w:rsidR="00557484">
              <w:rPr>
                <w:b/>
                <w:color w:val="000000"/>
              </w:rPr>
              <w:t>3</w:t>
            </w:r>
            <w:r w:rsidRPr="0022241B">
              <w:rPr>
                <w:b/>
                <w:color w:val="000000"/>
              </w:rPr>
              <w:t xml:space="preserve"> тыс. руб. </w:t>
            </w:r>
          </w:p>
          <w:p w:rsidR="00021614" w:rsidRPr="0022241B" w:rsidRDefault="00021614" w:rsidP="00AA34FC">
            <w:pPr>
              <w:rPr>
                <w:b/>
                <w:color w:val="000000"/>
              </w:rPr>
            </w:pPr>
            <w:r w:rsidRPr="0022241B">
              <w:rPr>
                <w:b/>
                <w:color w:val="000000"/>
              </w:rPr>
              <w:t>202</w:t>
            </w:r>
            <w:r w:rsidR="00BF005B" w:rsidRPr="0022241B">
              <w:rPr>
                <w:b/>
                <w:color w:val="000000"/>
              </w:rPr>
              <w:t>3</w:t>
            </w:r>
            <w:r w:rsidRPr="0022241B">
              <w:rPr>
                <w:b/>
                <w:color w:val="000000"/>
              </w:rPr>
              <w:t xml:space="preserve"> </w:t>
            </w:r>
            <w:r w:rsidR="00AC4FBF" w:rsidRPr="0022241B">
              <w:rPr>
                <w:b/>
                <w:color w:val="000000"/>
              </w:rPr>
              <w:t>год -</w:t>
            </w:r>
            <w:r w:rsidRPr="0022241B">
              <w:rPr>
                <w:b/>
                <w:color w:val="000000"/>
              </w:rPr>
              <w:t xml:space="preserve">  </w:t>
            </w:r>
            <w:r w:rsidR="00BF005B" w:rsidRPr="0022241B">
              <w:rPr>
                <w:b/>
                <w:color w:val="000000"/>
              </w:rPr>
              <w:t>2 </w:t>
            </w:r>
            <w:r w:rsidR="00557484">
              <w:rPr>
                <w:b/>
                <w:color w:val="000000"/>
              </w:rPr>
              <w:t>8</w:t>
            </w:r>
            <w:r w:rsidR="00BF005B" w:rsidRPr="0022241B">
              <w:rPr>
                <w:b/>
                <w:color w:val="000000"/>
              </w:rPr>
              <w:t>20,</w:t>
            </w:r>
            <w:r w:rsidR="00AC4FBF" w:rsidRPr="0022241B">
              <w:rPr>
                <w:b/>
                <w:color w:val="000000"/>
              </w:rPr>
              <w:t>0 тыс.</w:t>
            </w:r>
            <w:r w:rsidRPr="0022241B">
              <w:rPr>
                <w:b/>
                <w:color w:val="000000"/>
              </w:rPr>
              <w:t xml:space="preserve"> руб. </w:t>
            </w:r>
          </w:p>
          <w:p w:rsidR="00021614" w:rsidRPr="00C150D6" w:rsidRDefault="00021614" w:rsidP="00BF005B">
            <w:pPr>
              <w:rPr>
                <w:color w:val="000000"/>
                <w:highlight w:val="yellow"/>
              </w:rPr>
            </w:pPr>
            <w:r w:rsidRPr="0022241B">
              <w:rPr>
                <w:b/>
                <w:color w:val="000000"/>
              </w:rPr>
              <w:t>202</w:t>
            </w:r>
            <w:r w:rsidR="00BF005B" w:rsidRPr="0022241B">
              <w:rPr>
                <w:b/>
                <w:color w:val="000000"/>
              </w:rPr>
              <w:t>4</w:t>
            </w:r>
            <w:r w:rsidRPr="0022241B">
              <w:rPr>
                <w:b/>
                <w:color w:val="000000"/>
              </w:rPr>
              <w:t xml:space="preserve"> </w:t>
            </w:r>
            <w:r w:rsidR="00AC4FBF" w:rsidRPr="0022241B">
              <w:rPr>
                <w:b/>
                <w:color w:val="000000"/>
              </w:rPr>
              <w:t>год -</w:t>
            </w:r>
            <w:r w:rsidRPr="0022241B">
              <w:rPr>
                <w:b/>
                <w:color w:val="000000"/>
              </w:rPr>
              <w:t xml:space="preserve">  </w:t>
            </w:r>
            <w:r w:rsidR="00BF005B" w:rsidRPr="0022241B">
              <w:rPr>
                <w:b/>
                <w:color w:val="000000"/>
              </w:rPr>
              <w:t>1 440,</w:t>
            </w:r>
            <w:r w:rsidR="00AC4FBF" w:rsidRPr="0022241B">
              <w:rPr>
                <w:b/>
                <w:color w:val="000000"/>
              </w:rPr>
              <w:t>0 тыс.</w:t>
            </w:r>
            <w:r w:rsidRPr="0022241B">
              <w:rPr>
                <w:b/>
                <w:color w:val="000000"/>
              </w:rPr>
              <w:t xml:space="preserve"> руб.</w:t>
            </w:r>
            <w:r w:rsidRPr="0022241B">
              <w:rPr>
                <w:color w:val="000000"/>
              </w:rPr>
              <w:t xml:space="preserve"> </w:t>
            </w:r>
          </w:p>
        </w:tc>
      </w:tr>
      <w:tr w:rsidR="00021614" w:rsidTr="00B1372D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Ожидаемые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результаты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реализации</w:t>
            </w:r>
            <w:r>
              <w:rPr>
                <w:color w:val="000000"/>
              </w:rPr>
              <w:t xml:space="preserve"> муниципальной</w:t>
            </w:r>
            <w:r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повышение эффективности ведения гражданской обороны и защиты населения и территории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угроз военных конфликтов и чрезвычайных ситуаций;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готовности к использованию, техническое обслуживание и дальнейшее развитие муниципальной системы оповещения в целях доведения до населения сигналов ГО и ЧС;  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ситуаций;</w:t>
            </w:r>
            <w:r>
              <w:rPr>
                <w:color w:val="000000"/>
                <w:spacing w:val="2"/>
              </w:rPr>
              <w:t xml:space="preserve">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обучение населения в области гражданской обороны, способам защиты при угрозах военных конфликтов и чрезвычайных ситуаций;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техническое обслуживание и дальнейшее развитие в этих целях муниципальных систем видеонаблюдения в населенных пунктах поселен</w:t>
            </w:r>
            <w:r w:rsidR="00BF005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;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 и безопасности людей на водных объектах.</w:t>
            </w:r>
          </w:p>
        </w:tc>
      </w:tr>
    </w:tbl>
    <w:p w:rsidR="00021614" w:rsidRDefault="00021614" w:rsidP="00B1372D">
      <w:pPr>
        <w:jc w:val="both"/>
        <w:rPr>
          <w:b/>
          <w:bCs/>
          <w:color w:val="000000"/>
          <w:sz w:val="28"/>
          <w:szCs w:val="28"/>
        </w:rPr>
      </w:pPr>
      <w:bookmarkStart w:id="1" w:name="2"/>
      <w:bookmarkEnd w:id="1"/>
    </w:p>
    <w:p w:rsidR="00AA34FC" w:rsidRDefault="00AA34FC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722F6A" w:rsidRDefault="00722F6A" w:rsidP="00B1372D">
      <w:pPr>
        <w:jc w:val="both"/>
        <w:rPr>
          <w:b/>
          <w:bCs/>
          <w:color w:val="000000"/>
          <w:sz w:val="28"/>
          <w:szCs w:val="28"/>
        </w:rPr>
      </w:pPr>
    </w:p>
    <w:p w:rsidR="00722F6A" w:rsidRDefault="00722F6A" w:rsidP="00B1372D">
      <w:pPr>
        <w:jc w:val="both"/>
        <w:rPr>
          <w:b/>
          <w:bCs/>
          <w:color w:val="000000"/>
          <w:sz w:val="28"/>
          <w:szCs w:val="28"/>
        </w:rPr>
      </w:pPr>
    </w:p>
    <w:p w:rsidR="00130058" w:rsidRDefault="00130058" w:rsidP="00B1372D">
      <w:pPr>
        <w:jc w:val="both"/>
        <w:rPr>
          <w:b/>
          <w:bCs/>
          <w:color w:val="000000"/>
          <w:sz w:val="28"/>
          <w:szCs w:val="28"/>
        </w:rPr>
      </w:pPr>
    </w:p>
    <w:p w:rsidR="00021614" w:rsidRPr="00FB42A7" w:rsidRDefault="00021614" w:rsidP="00FB42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Характеристика текущего состояния</w:t>
      </w:r>
      <w:r w:rsidR="00FB42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основные проблемные вопросы в сфере гражданской обороны</w:t>
      </w:r>
      <w:r w:rsidR="00FB42A7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защиты населения от чрезвычайных ситуаций,</w:t>
      </w:r>
      <w:r w:rsidR="00FB42A7">
        <w:rPr>
          <w:b/>
          <w:bCs/>
          <w:color w:val="000000"/>
          <w:sz w:val="28"/>
          <w:szCs w:val="28"/>
        </w:rPr>
        <w:t xml:space="preserve"> по профилактике </w:t>
      </w:r>
      <w:r>
        <w:rPr>
          <w:b/>
          <w:bCs/>
          <w:color w:val="000000"/>
          <w:sz w:val="28"/>
          <w:szCs w:val="28"/>
        </w:rPr>
        <w:t>правонарушений,</w:t>
      </w:r>
      <w:r w:rsidR="00FB42A7">
        <w:rPr>
          <w:b/>
          <w:bCs/>
          <w:color w:val="000000"/>
          <w:sz w:val="28"/>
          <w:szCs w:val="28"/>
        </w:rPr>
        <w:t xml:space="preserve"> террористических и </w:t>
      </w:r>
      <w:r>
        <w:rPr>
          <w:b/>
          <w:bCs/>
          <w:color w:val="000000"/>
          <w:sz w:val="28"/>
          <w:szCs w:val="28"/>
        </w:rPr>
        <w:t>экстремистских угроз,</w:t>
      </w:r>
      <w:r w:rsidR="00FB42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обеспечения первичных мер пожарной безопасности,</w:t>
      </w:r>
      <w:r w:rsidR="00FB42A7">
        <w:rPr>
          <w:color w:val="000000"/>
          <w:sz w:val="28"/>
          <w:szCs w:val="28"/>
        </w:rPr>
        <w:t xml:space="preserve"> </w:t>
      </w:r>
      <w:r w:rsidR="00FB42A7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езопасности людей на водных объектах поселения</w:t>
      </w:r>
      <w:r w:rsidR="00FB42A7">
        <w:rPr>
          <w:b/>
          <w:color w:val="000000"/>
          <w:sz w:val="28"/>
          <w:szCs w:val="28"/>
        </w:rPr>
        <w:t xml:space="preserve"> </w:t>
      </w:r>
      <w:r w:rsidR="00FB42A7">
        <w:rPr>
          <w:b/>
          <w:bCs/>
          <w:color w:val="000000"/>
          <w:sz w:val="28"/>
          <w:szCs w:val="28"/>
        </w:rPr>
        <w:t xml:space="preserve">и обоснование их решения </w:t>
      </w:r>
      <w:r>
        <w:rPr>
          <w:b/>
          <w:bCs/>
          <w:color w:val="000000"/>
          <w:sz w:val="28"/>
          <w:szCs w:val="28"/>
        </w:rPr>
        <w:t>программными методами</w:t>
      </w:r>
    </w:p>
    <w:p w:rsidR="00887F93" w:rsidRPr="00887F93" w:rsidRDefault="00021614" w:rsidP="00887F93">
      <w:pPr>
        <w:ind w:right="-1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87F93" w:rsidRPr="00887F93">
        <w:rPr>
          <w:bCs/>
          <w:color w:val="000000"/>
          <w:sz w:val="28"/>
          <w:szCs w:val="28"/>
        </w:rPr>
        <w:t>Настоящая Программа направлена на решение вопросов, связанных с обеспечением безопасности населения в муниципальном образовании «Кузьмоловское городское поселение» Всеволожского муниципального района в условиях постоянного воздействия чрезвычайных ситуаций природного, техногенного, социально - экологического характера и нарастания угроз ЧС террористического характера.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Сегодня на территории муниципального образования в перечне потенциально опасных объектов значатся: 3 химически и радиационно опасных и 28 жизненно важных объектов. Эти объекты представляют потенциальную опасность для здоровья и жизни населения, а также окружающей природной среды.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Развитая сеть автомобильных дорог в поселении и железная дорога филиала ОАО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- 60%, через 6 часов - 95%.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 Время прибытия аварийно-спасательных бригад в зону чрезвычайной ситуации составляет от 30 мин до 2 часов.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</w:t>
      </w:r>
      <w:r w:rsidRPr="00887F93">
        <w:rPr>
          <w:bCs/>
          <w:color w:val="000000"/>
          <w:sz w:val="28"/>
          <w:szCs w:val="28"/>
        </w:rPr>
        <w:lastRenderedPageBreak/>
        <w:t xml:space="preserve">- человеческие жизни. Противодействовать пожарам, происходящим вследствие техногенных причин и социальных проблем в обществе становится с каждым годом всё сложнее. Не дают должного эффекта меры административного воздействия к нарушителям правил пожарной безопасности.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Около 50% территории поселения покрыто лесами и торфяниками, что в засушливые периоды времени представляет постоянную угрозу возникновения лесных и торфяных пожаров.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Основной причиной перерастания пожаров в чрезвычайные ситуации, возрастания площадей, пройденных огнем, и, как следствие, увеличения материального ущерба является несвоевременное обращение в противопожарную службу. На первом месте среди причин возникновения пожаров по-прежнему остается неосторожность при курении (25 процентов от общего числа пожаров), неосторожное обращение с огнем (24 процента), нарушение правил эксплуатации электрооборудования и электробытовых приборов (17 процентов). Следовательно, особое внимание необходимо уделять пропаганде противопожарных знаний и как среди населения непосредственно по месту жительства, так и в трудовых коллективах, учебных заведениях.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Большая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милиции, эта работа носит эпизодический характер.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Сохранение существующих тенденций может привести к большим потерям, как в отношении материального ущерба, так и в отношении количества пострадавших и погибших людей.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Очевидно, что обеспечение безопасности населения в поселении в условиях чрезвычайных ситуаций мирного времени может быть достигнуто не путем ликвидации последствий чрезвычайных ситуаций, а на принципиально ином пути -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причинённого ущерба.</w:t>
      </w:r>
    </w:p>
    <w:p w:rsidR="00130058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lastRenderedPageBreak/>
        <w:t>Механизмом практической реализации данной программы является целевое выделение финансовых средств направленных на решение вопросов, связанных с предупреждением и ликвидацией чрезвычайной ситуации на территории МО.</w:t>
      </w:r>
    </w:p>
    <w:p w:rsidR="00E04ACC" w:rsidRPr="00130058" w:rsidRDefault="00E04ACC" w:rsidP="00887F93">
      <w:pPr>
        <w:ind w:right="-115"/>
        <w:jc w:val="both"/>
        <w:rPr>
          <w:color w:val="000000"/>
          <w:sz w:val="28"/>
          <w:szCs w:val="28"/>
        </w:rPr>
      </w:pP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Приоритеты и цели муниципальной политики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гражданской обороны и защиты от чрезвычайных ситуаций,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профилактике правонарушений, террористических угроз,</w:t>
      </w:r>
    </w:p>
    <w:p w:rsidR="00021614" w:rsidRDefault="00021614" w:rsidP="00AA34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обеспечения первичных мер пожарной безопасности,</w:t>
      </w:r>
    </w:p>
    <w:p w:rsidR="00021614" w:rsidRDefault="00021614" w:rsidP="00AA34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задачи, прогноз развития и планируемые показатели по итогам реализации муниципальной программы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Основными целями Программы является: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на территории муниципального образования Кузьмоловское городское поселение;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готовности населения в муниципальном образовании к выполнению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Для достижения указанных целей необходимо решить ряд основных задач: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чрезвычайных ситуаций, пожаров, происшествий на водных объектах;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прогноз рисков чрезвычайных ситуаций на объектах жизнеобеспечения и разработка комплекса мер по обеспечению необходимого уровня их защищенности;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lastRenderedPageBreak/>
        <w:t>- обеспечение первичных мер пожарной безопасности в границах населенных пунктов муниципального образования;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создание, совершенствование и расширение института внештатных сотрудников, членов ДПД и муниципальной пожарной охраны;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хранения имущества гражданской обороны на случай возникновения ЧС и в особый период;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подготовленности к жизнеобеспечению населения, пострадавшего в чрезвычайных ситуациях;</w:t>
      </w:r>
    </w:p>
    <w:p w:rsidR="00021614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резервов (запасов) материальных ресурсов для ликвидации ЧС и в особый период.</w:t>
      </w:r>
    </w:p>
    <w:p w:rsidR="00E04ACC" w:rsidRDefault="00E04ACC" w:rsidP="00FA5D43">
      <w:pPr>
        <w:ind w:right="-115"/>
        <w:jc w:val="both"/>
        <w:rPr>
          <w:color w:val="000000"/>
          <w:sz w:val="28"/>
          <w:szCs w:val="28"/>
        </w:rPr>
      </w:pPr>
    </w:p>
    <w:p w:rsidR="00021614" w:rsidRDefault="008C30E1" w:rsidP="00AA34FC">
      <w:pPr>
        <w:ind w:right="-11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021614">
        <w:rPr>
          <w:b/>
          <w:color w:val="000000"/>
          <w:sz w:val="28"/>
          <w:szCs w:val="28"/>
        </w:rPr>
        <w:t>. Прогноз конечных</w:t>
      </w:r>
      <w:r w:rsidR="00021614">
        <w:rPr>
          <w:b/>
          <w:sz w:val="28"/>
          <w:szCs w:val="28"/>
        </w:rPr>
        <w:t xml:space="preserve"> результатов муниципальной программы, характеризующих целевое состояние (изменение состояния) уровня и качества обеспечения безопасности жизнедеятельности населения,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ГО и ЧС, по профилактике правонарушений, террористических угроз, обеспечения первичных мер пожарной безопасности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 безопасности людей на водных объектах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Выполнение мероприятий программы позволит получить следующие конечные результаты: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повысить уровень готовности администрации к выполнению полномочий, определенных действующим законодательством РФ в области ГО и ЧС, обеспечения безопасности жизнедеятельности населения;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совершенствовать ведение гражданской обороны и защиты населения от чрезвычайных ситуаций природного и техногенного характера; 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развивать и </w:t>
      </w:r>
      <w:r>
        <w:rPr>
          <w:color w:val="000000"/>
          <w:sz w:val="28"/>
          <w:szCs w:val="28"/>
        </w:rPr>
        <w:t xml:space="preserve">поддерживать в постоянной готовности к использованию по назначению </w:t>
      </w:r>
      <w:r>
        <w:rPr>
          <w:sz w:val="28"/>
          <w:szCs w:val="28"/>
        </w:rPr>
        <w:t>муниципальной (местной) системы оповещения населения и обеспечить оповещение и оперативное информирование населения об угрозах военных конфликтов и о чрезвычайных ситуациях;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запасы в целях ГО и ЧС средств индивидуальной защиты, </w:t>
      </w:r>
      <w:r>
        <w:rPr>
          <w:color w:val="000000"/>
          <w:sz w:val="28"/>
          <w:szCs w:val="28"/>
        </w:rPr>
        <w:t>приборов радиационной, химической разведки и дозиметрического контроля материально - технических, медицинских и других средств;</w:t>
      </w:r>
    </w:p>
    <w:p w:rsidR="00021614" w:rsidRDefault="00021614" w:rsidP="00B1372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повысить уровень </w:t>
      </w:r>
      <w:r>
        <w:rPr>
          <w:color w:val="000000"/>
          <w:sz w:val="28"/>
          <w:szCs w:val="28"/>
        </w:rPr>
        <w:t xml:space="preserve">обеспечения безопасности жизнедеятельности населения, профилактики правонарушений, террористических и экстремистских угроз, создавать новые системы видеонаблюдения в населенных пунктах </w:t>
      </w:r>
      <w:r>
        <w:rPr>
          <w:sz w:val="28"/>
          <w:szCs w:val="28"/>
        </w:rPr>
        <w:t>МО «</w:t>
      </w:r>
      <w:r w:rsidR="00FA5D43">
        <w:rPr>
          <w:sz w:val="28"/>
          <w:szCs w:val="28"/>
        </w:rPr>
        <w:t>Кузьмоловское</w:t>
      </w:r>
      <w:r>
        <w:rPr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;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обеспечить обучение населения по вопросам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гражданской обороны и способам защиты от возможных чрезвычайных </w:t>
      </w:r>
      <w:r>
        <w:rPr>
          <w:color w:val="000000"/>
          <w:spacing w:val="-1"/>
          <w:sz w:val="28"/>
          <w:szCs w:val="28"/>
        </w:rPr>
        <w:t>ситуаций;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повысить уровень первичных мер пожарной безопасности</w:t>
      </w:r>
      <w:r>
        <w:rPr>
          <w:sz w:val="28"/>
          <w:szCs w:val="28"/>
        </w:rPr>
        <w:t xml:space="preserve"> и безопасности людей на водных объектах</w:t>
      </w:r>
      <w:r>
        <w:rPr>
          <w:color w:val="000000"/>
          <w:spacing w:val="-1"/>
          <w:sz w:val="28"/>
          <w:szCs w:val="28"/>
        </w:rPr>
        <w:t>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Необходимый уровень координации действий и концентрации ресурсов при решении задач снижения рисков чрезвычайных ситуаций, может быть, достигнут только при использовании программно-целевых методов. Реализация Программы позволит обеспечить переход к единой системе управления в области снижения рисков чрезвычайных ситуаций на </w:t>
      </w:r>
      <w:r w:rsidRPr="002217AC">
        <w:rPr>
          <w:sz w:val="28"/>
          <w:szCs w:val="28"/>
        </w:rPr>
        <w:lastRenderedPageBreak/>
        <w:t>базе единых методологических подходов. Снижение рисков чрезвычайных ситуаций всех типов и масштабов и их негативных последствий будет обеспечено путем реализации следующих основных направлений Программы: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1. Мероприятия по защите населения и территорий от чрезвычайных ситуаций.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Данное направление предусматривает: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предупреждение и ликвидация ЧС;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обеспечение проведения тренировок, учений, занятий, месячников;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финансовых и материальных резервов для ликв</w:t>
      </w:r>
      <w:r>
        <w:rPr>
          <w:sz w:val="28"/>
          <w:szCs w:val="28"/>
        </w:rPr>
        <w:t>идации чрезвычайных ситуаций и</w:t>
      </w:r>
      <w:r w:rsidRPr="002217AC">
        <w:rPr>
          <w:sz w:val="28"/>
          <w:szCs w:val="28"/>
        </w:rPr>
        <w:t xml:space="preserve"> минимизация последствий ЧС;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аварийно - спасательных формирований.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2. Мероприятия по пожарной безопасности.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Основной задачей этих мероприятий является проведение разъяснительной информационной работы, направленной на повышение уровня противопожарной защиты поселения, предотвращение гибели и травмирования людей на пожарах, применением различных форм наглядной агитации, размещение статей в СМИ, установка панорамных щитов, издание наглядной агитации, памяток по ПБ, изготовление плакатов на противопожарную тематику, уголков пожарной безопасности в жилищно-эксплуатационных организациях независимо от форм собственности и в местах массового скопления людей.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при пожаре.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Планируется: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добровольных пожарных дружин (далее – ДПД), обеспечение ДПД пожарным инвентарём и оборудованием, заключение договоров с организациями для взаимодействия по обеспечению пожарной безопасности (далее – ПБ).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безопасности.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Организационные мероприятия.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В ходе работы по этому направлению предусматривается формирование муниципальной нормативно-правовой базы </w:t>
      </w:r>
      <w:r>
        <w:rPr>
          <w:sz w:val="28"/>
          <w:szCs w:val="28"/>
        </w:rPr>
        <w:t>и</w:t>
      </w:r>
      <w:r w:rsidRPr="002217AC">
        <w:rPr>
          <w:sz w:val="28"/>
          <w:szCs w:val="28"/>
        </w:rPr>
        <w:t xml:space="preserve"> обучение населения МО, руководящего состава администрации действиям при выполнении мероприятий</w:t>
      </w:r>
      <w:r w:rsidRPr="003331B4">
        <w:rPr>
          <w:sz w:val="28"/>
          <w:szCs w:val="28"/>
        </w:rPr>
        <w:t xml:space="preserve"> </w:t>
      </w:r>
      <w:r w:rsidRPr="002217AC">
        <w:rPr>
          <w:sz w:val="28"/>
          <w:szCs w:val="28"/>
        </w:rPr>
        <w:t>в соответствии с основными целями Программы;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1EC2">
        <w:rPr>
          <w:sz w:val="28"/>
          <w:szCs w:val="28"/>
        </w:rPr>
        <w:t>Защита населения от террористических воздействий   — одна и</w:t>
      </w:r>
      <w:r>
        <w:rPr>
          <w:sz w:val="28"/>
          <w:szCs w:val="28"/>
        </w:rPr>
        <w:t xml:space="preserve">з основных задач государства. 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EC2">
        <w:rPr>
          <w:sz w:val="28"/>
          <w:szCs w:val="28"/>
        </w:rPr>
        <w:t xml:space="preserve">Угрозы терроризма против мирного населения и меры противодействия.  Международный и внутренний терроризм, стремительный рост которого приносит страдания и гибель большому количеству людей, представляет реальную угрозу.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lastRenderedPageBreak/>
        <w:t>Организаторы террористических актов стремятся посеять страх среди населения, дестабилизировать обст</w:t>
      </w:r>
      <w:r>
        <w:rPr>
          <w:sz w:val="28"/>
          <w:szCs w:val="28"/>
        </w:rPr>
        <w:t>ановку, нанести ущерб государ</w:t>
      </w:r>
      <w:r w:rsidRPr="005A1EC2">
        <w:rPr>
          <w:sz w:val="28"/>
          <w:szCs w:val="28"/>
        </w:rPr>
        <w:t xml:space="preserve">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.1. К особо опасным угрозам террористического характера относятся: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взрывы в местах массового скопления людей;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захват воздушных судов и других транспортных средств для перевозки людей, похищение людей, захват заложников;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нападение на объекты, потенциально опасные для жизни населения в случае их разрушения или нарушения технологического режима;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отравление систем водоснабжения, продуктов питания, искусственное распространение возбудителей инфекционных болезней; </w:t>
      </w:r>
    </w:p>
    <w:p w:rsidR="00437474" w:rsidRPr="005A1EC2" w:rsidRDefault="00437474" w:rsidP="00437474">
      <w:pPr>
        <w:pStyle w:val="af0"/>
        <w:spacing w:before="0" w:before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проникновение в информационные сети и телекоммуникационные системы с целью дезорганизации их работы вплоть до вывода из строя.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>.2. 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</w:t>
      </w:r>
      <w:r>
        <w:rPr>
          <w:sz w:val="28"/>
          <w:szCs w:val="28"/>
        </w:rPr>
        <w:t>действия, нацеленная на своевре</w:t>
      </w:r>
      <w:r w:rsidRPr="005A1EC2">
        <w:rPr>
          <w:sz w:val="28"/>
          <w:szCs w:val="28"/>
        </w:rPr>
        <w:t xml:space="preserve">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Прежде всего, необходимо определить наиболее уязвимые объекты, для которых следует разработать и осуществить дополнительный комплекс мероприятий: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обеспечить органы управления самой современной базой данных;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- тщательно спланировать порядок действий по смягчению возможных последствий чрезвычайных си</w:t>
      </w:r>
      <w:r>
        <w:rPr>
          <w:sz w:val="28"/>
          <w:szCs w:val="28"/>
        </w:rPr>
        <w:t>туаций, связанных с актами хими</w:t>
      </w:r>
      <w:r w:rsidRPr="005A1EC2">
        <w:rPr>
          <w:sz w:val="28"/>
          <w:szCs w:val="28"/>
        </w:rPr>
        <w:t xml:space="preserve">ческого и биологического терроризма; 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.3.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</w:t>
      </w:r>
      <w:r w:rsidRPr="005A1EC2">
        <w:rPr>
          <w:sz w:val="28"/>
          <w:szCs w:val="28"/>
        </w:rPr>
        <w:lastRenderedPageBreak/>
        <w:t xml:space="preserve">населения по правилам безопасности и поведения при очистке местности (объектов) от взрывоопасных предметов.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государственном уровне — в мирное и военное время, при введении военного положения, при</w:t>
      </w:r>
      <w:r>
        <w:rPr>
          <w:sz w:val="28"/>
          <w:szCs w:val="28"/>
        </w:rPr>
        <w:t xml:space="preserve"> возникновении региональных кон</w:t>
      </w:r>
      <w:r w:rsidRPr="005A1EC2">
        <w:rPr>
          <w:sz w:val="28"/>
          <w:szCs w:val="28"/>
        </w:rPr>
        <w:t xml:space="preserve">фликтов и высокой криминальной обстановке работа организуется представителями МЧС, МВД, ФСБ, Минобороны России.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региональном уровне — представителями региональных органов власти, МЧС, МВД России, военных комиссариат</w:t>
      </w:r>
      <w:r>
        <w:rPr>
          <w:sz w:val="28"/>
          <w:szCs w:val="28"/>
        </w:rPr>
        <w:t>ов, а также воин</w:t>
      </w:r>
      <w:r w:rsidRPr="005A1EC2">
        <w:rPr>
          <w:sz w:val="28"/>
          <w:szCs w:val="28"/>
        </w:rPr>
        <w:t xml:space="preserve">ских частей, назначенных для выполнения задач по очистке местности (объектов) от взрывоопасных предметов в период выполнения плановых задач.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местном уровне — представителями местных органов власти, МЧС, МВД России, военных комиссариато</w:t>
      </w:r>
      <w:r>
        <w:rPr>
          <w:sz w:val="28"/>
          <w:szCs w:val="28"/>
        </w:rPr>
        <w:t>в и специальных подразде</w:t>
      </w:r>
      <w:r w:rsidRPr="005A1EC2">
        <w:rPr>
          <w:sz w:val="28"/>
          <w:szCs w:val="28"/>
        </w:rPr>
        <w:t xml:space="preserve">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Разъяснительная работа среди населения ведется путем проведения совещаний с сотрудниками адми</w:t>
      </w:r>
      <w:r>
        <w:rPr>
          <w:sz w:val="28"/>
          <w:szCs w:val="28"/>
        </w:rPr>
        <w:t>нистрации муниципального образо</w:t>
      </w:r>
      <w:r w:rsidRPr="005A1EC2">
        <w:rPr>
          <w:sz w:val="28"/>
          <w:szCs w:val="28"/>
        </w:rPr>
        <w:t xml:space="preserve">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фотостендов;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В ходе разъяснительной работы население информируется: о взрывоопасных предметах, которые могут встретиться в данной местности, их внешнем виде, основных характеристиках, типах; о возможных причинах, приводящих к взрыву; о возмо</w:t>
      </w:r>
      <w:r>
        <w:rPr>
          <w:sz w:val="28"/>
          <w:szCs w:val="28"/>
        </w:rPr>
        <w:t>жных последствиях взрыва (радиу</w:t>
      </w:r>
      <w:r w:rsidRPr="005A1EC2">
        <w:rPr>
          <w:sz w:val="28"/>
          <w:szCs w:val="28"/>
        </w:rPr>
        <w:t xml:space="preserve">сы поражения людей, разрушения объектов); о безопасных расстояниях правилах безопасности; о действиях населения и должностных лиц при обнаружении ВОП; о порядке эвакуации населения из опасной зоны; о местах укрытия и лицах, ответственных за эвакуацию и укрытие населения; об ответственности лиц за хранение, незаконное приобретение, изготовление, сбыт и хищение взрывоопасных предметов. </w:t>
      </w:r>
    </w:p>
    <w:p w:rsidR="00437474" w:rsidRDefault="0043747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</w:p>
    <w:p w:rsidR="00021614" w:rsidRDefault="00021614" w:rsidP="00B1372D">
      <w:pPr>
        <w:shd w:val="clear" w:color="auto" w:fill="FFFFFF"/>
        <w:ind w:right="-115"/>
        <w:jc w:val="both"/>
        <w:rPr>
          <w:b/>
          <w:color w:val="000000"/>
          <w:spacing w:val="-1"/>
          <w:sz w:val="28"/>
          <w:szCs w:val="28"/>
        </w:rPr>
      </w:pPr>
    </w:p>
    <w:p w:rsidR="008C30E1" w:rsidRDefault="008C30E1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5"/>
      <w:bookmarkEnd w:id="2"/>
    </w:p>
    <w:p w:rsidR="001B1A37" w:rsidRDefault="001B1A37" w:rsidP="008C30E1">
      <w:pPr>
        <w:pStyle w:val="af0"/>
        <w:spacing w:before="0" w:beforeAutospacing="0" w:after="0" w:afterAutospacing="0"/>
        <w:ind w:firstLine="851"/>
        <w:jc w:val="right"/>
        <w:rPr>
          <w:sz w:val="28"/>
          <w:szCs w:val="28"/>
        </w:rPr>
        <w:sectPr w:rsidR="001B1A37" w:rsidSect="00833A40">
          <w:headerReference w:type="default" r:id="rId8"/>
          <w:type w:val="continuous"/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437474" w:rsidRDefault="00437474" w:rsidP="00437474">
      <w:pPr>
        <w:autoSpaceDE w:val="0"/>
        <w:autoSpaceDN w:val="0"/>
        <w:adjustRightInd w:val="0"/>
        <w:ind w:right="-115" w:firstLine="54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3.  </w:t>
      </w:r>
      <w:r w:rsidRPr="00007F1C">
        <w:rPr>
          <w:b/>
          <w:color w:val="000000"/>
          <w:spacing w:val="-1"/>
          <w:sz w:val="28"/>
          <w:szCs w:val="28"/>
        </w:rPr>
        <w:t xml:space="preserve">Перечень целевых показателей муниципальной программы </w:t>
      </w:r>
    </w:p>
    <w:p w:rsidR="00437474" w:rsidRDefault="00437474" w:rsidP="00437474">
      <w:pPr>
        <w:spacing w:line="276" w:lineRule="auto"/>
        <w:textAlignment w:val="baseline"/>
        <w:rPr>
          <w:b/>
          <w:sz w:val="28"/>
          <w:szCs w:val="28"/>
        </w:rPr>
      </w:pP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2B1D4F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14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984"/>
        <w:gridCol w:w="822"/>
        <w:gridCol w:w="1247"/>
        <w:gridCol w:w="1246"/>
        <w:gridCol w:w="1134"/>
        <w:gridCol w:w="1134"/>
      </w:tblGrid>
      <w:tr w:rsidR="002B1D4F" w:rsidRPr="002B1D4F" w:rsidTr="0022241B">
        <w:tc>
          <w:tcPr>
            <w:tcW w:w="567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rPr>
                <w:lang w:val="en-US"/>
              </w:rPr>
              <w:t xml:space="preserve">N </w:t>
            </w:r>
            <w:r w:rsidRPr="002B1D4F">
              <w:t xml:space="preserve">  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Цель муниципальной программы*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Задача муниципальной программы*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ind w:left="-109" w:right="-106"/>
              <w:jc w:val="center"/>
              <w:textAlignment w:val="baseline"/>
            </w:pPr>
            <w:r w:rsidRPr="002B1D4F">
              <w:t>Показатель (индикатор), соответствующий задаче и цели*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Ед. измерения</w:t>
            </w:r>
          </w:p>
        </w:tc>
        <w:tc>
          <w:tcPr>
            <w:tcW w:w="4761" w:type="dxa"/>
            <w:gridSpan w:val="4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Значение показателей (индикаторов)</w:t>
            </w:r>
          </w:p>
        </w:tc>
      </w:tr>
      <w:tr w:rsidR="001B1A37" w:rsidRPr="002B1D4F" w:rsidTr="0022241B">
        <w:tc>
          <w:tcPr>
            <w:tcW w:w="567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1B1A37" w:rsidRPr="002B1D4F" w:rsidRDefault="001B1A37" w:rsidP="001B1A37">
            <w:pPr>
              <w:spacing w:line="276" w:lineRule="auto"/>
              <w:jc w:val="center"/>
              <w:textAlignment w:val="baseline"/>
            </w:pPr>
            <w:r w:rsidRPr="002B1D4F">
              <w:t>Базовый период (20</w:t>
            </w:r>
            <w:r>
              <w:t xml:space="preserve">22 </w:t>
            </w:r>
            <w:r w:rsidRPr="002B1D4F">
              <w:t>год)</w:t>
            </w:r>
          </w:p>
        </w:tc>
        <w:tc>
          <w:tcPr>
            <w:tcW w:w="124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2024 год</w:t>
            </w:r>
          </w:p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</w:p>
        </w:tc>
      </w:tr>
      <w:tr w:rsidR="001B1A37" w:rsidRPr="002B1D4F" w:rsidTr="0022241B">
        <w:tc>
          <w:tcPr>
            <w:tcW w:w="56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1</w:t>
            </w:r>
          </w:p>
        </w:tc>
        <w:tc>
          <w:tcPr>
            <w:tcW w:w="368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2</w:t>
            </w:r>
          </w:p>
        </w:tc>
        <w:tc>
          <w:tcPr>
            <w:tcW w:w="226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3</w:t>
            </w:r>
          </w:p>
        </w:tc>
        <w:tc>
          <w:tcPr>
            <w:tcW w:w="198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4</w:t>
            </w:r>
          </w:p>
        </w:tc>
        <w:tc>
          <w:tcPr>
            <w:tcW w:w="822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5</w:t>
            </w:r>
          </w:p>
        </w:tc>
        <w:tc>
          <w:tcPr>
            <w:tcW w:w="124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6</w:t>
            </w:r>
          </w:p>
        </w:tc>
        <w:tc>
          <w:tcPr>
            <w:tcW w:w="124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7</w:t>
            </w:r>
          </w:p>
        </w:tc>
        <w:tc>
          <w:tcPr>
            <w:tcW w:w="113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8</w:t>
            </w:r>
          </w:p>
        </w:tc>
        <w:tc>
          <w:tcPr>
            <w:tcW w:w="113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9</w:t>
            </w:r>
          </w:p>
          <w:p w:rsidR="001B1A37" w:rsidRPr="002B1D4F" w:rsidRDefault="001B1A37" w:rsidP="001B1A37">
            <w:pPr>
              <w:spacing w:line="276" w:lineRule="auto"/>
              <w:textAlignment w:val="baseline"/>
            </w:pPr>
          </w:p>
        </w:tc>
      </w:tr>
      <w:tr w:rsidR="006B5ABB" w:rsidRPr="002B1D4F" w:rsidTr="005B734C">
        <w:tc>
          <w:tcPr>
            <w:tcW w:w="567" w:type="dxa"/>
          </w:tcPr>
          <w:p w:rsidR="006B5ABB" w:rsidRPr="00CA0709" w:rsidRDefault="006B5ABB" w:rsidP="006B5ABB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5ABB" w:rsidRPr="00CA0709" w:rsidRDefault="006B5ABB" w:rsidP="006B5ABB">
            <w:pPr>
              <w:rPr>
                <w:iCs/>
              </w:rPr>
            </w:pPr>
            <w:r>
              <w:rPr>
                <w:iCs/>
              </w:rPr>
              <w:t>Укрепление законности и правопорядка за счет расширения АПК АИС «Безопасный город»</w:t>
            </w:r>
          </w:p>
        </w:tc>
        <w:tc>
          <w:tcPr>
            <w:tcW w:w="2268" w:type="dxa"/>
          </w:tcPr>
          <w:p w:rsidR="006B5ABB" w:rsidRPr="00CA0709" w:rsidRDefault="006B5ABB" w:rsidP="006B5ABB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Внедрение и (или) </w:t>
            </w:r>
            <w:r>
              <w:rPr>
                <w:color w:val="000000"/>
              </w:rPr>
              <w:t xml:space="preserve">эксплуатационно-техническому обслуживанию, восстановление работоспособности АПК АИС «Безопасный город» на территории МО «Кузьмоловское ГП» </w:t>
            </w:r>
          </w:p>
        </w:tc>
        <w:tc>
          <w:tcPr>
            <w:tcW w:w="1984" w:type="dxa"/>
          </w:tcPr>
          <w:p w:rsidR="006B5ABB" w:rsidRPr="00CA0709" w:rsidRDefault="006B5ABB" w:rsidP="006B5ABB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видеокамер от их общего количества, которые планируется установить</w:t>
            </w:r>
          </w:p>
        </w:tc>
        <w:tc>
          <w:tcPr>
            <w:tcW w:w="822" w:type="dxa"/>
          </w:tcPr>
          <w:p w:rsidR="006B5ABB" w:rsidRPr="00CA0709" w:rsidRDefault="006B5ABB" w:rsidP="005B734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ABB" w:rsidRPr="00CA0709" w:rsidRDefault="006B5ABB" w:rsidP="005B734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6B5ABB" w:rsidRPr="00CA0709" w:rsidRDefault="006B5ABB" w:rsidP="005B734C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ABB" w:rsidRPr="00CA0709" w:rsidRDefault="006B5ABB" w:rsidP="006B5ABB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6B5ABB" w:rsidRPr="00CA0709" w:rsidRDefault="006B5ABB" w:rsidP="005B734C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ABB" w:rsidRPr="00CA0709" w:rsidRDefault="006B5ABB" w:rsidP="005B734C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5ABB" w:rsidRPr="00CA0709" w:rsidRDefault="006B5ABB" w:rsidP="005B734C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ABB" w:rsidRPr="00CA0709" w:rsidRDefault="006B5ABB" w:rsidP="005B734C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5ABB" w:rsidRPr="00CA0709" w:rsidRDefault="006B5ABB" w:rsidP="005B734C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5ABB" w:rsidRPr="00CA0709" w:rsidRDefault="006B5ABB" w:rsidP="005B734C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FF4" w:rsidRPr="002B1D4F" w:rsidTr="0022241B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Обеспечение первичных мер пожарной безопасности в границах населенных пунктов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jc w:val="both"/>
              <w:rPr>
                <w:iCs/>
              </w:rPr>
            </w:pPr>
            <w:r w:rsidRPr="00CA0709">
              <w:rPr>
                <w:iCs/>
              </w:rPr>
              <w:t>Выполнение работ по техническому обслуживанию и ремонту пожарных гидрантов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1984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Доля неисправных пожарных гидрантов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к общему количеству</w:t>
            </w:r>
          </w:p>
        </w:tc>
        <w:tc>
          <w:tcPr>
            <w:tcW w:w="822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FF4" w:rsidRPr="002B1D4F" w:rsidTr="0022241B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Организация и осуществление мероприятий по территориальной обороне и гражданской обороне, защите населения и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 от чрезвычайных ситуаций природного и техногенного характера.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pStyle w:val="a5"/>
              <w:ind w:left="-65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в населенных пунктах МО «</w:t>
            </w:r>
            <w:r w:rsidR="00B85420" w:rsidRPr="00B854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Кузьмоловское ГП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E6FF4" w:rsidRPr="00CA0709" w:rsidRDefault="004E6FF4" w:rsidP="00B85420">
            <w:pPr>
              <w:rPr>
                <w:iCs/>
              </w:rPr>
            </w:pPr>
            <w:r w:rsidRPr="00CA0709">
              <w:rPr>
                <w:iCs/>
              </w:rPr>
              <w:t>Доля неисправных оконечных устройств к общему количеству местной системы оповещения и информирования населения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 xml:space="preserve">» по сигналам гражданской обороны и в случае чрезвычайных ситуаций населения      </w:t>
            </w:r>
          </w:p>
        </w:tc>
        <w:tc>
          <w:tcPr>
            <w:tcW w:w="822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7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FF4" w:rsidRPr="002B1D4F" w:rsidTr="0022241B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Выставление выдвижного спасательного поста для обеспечения безопасности людей на водных объектах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 во время купального сезона.</w:t>
            </w:r>
          </w:p>
        </w:tc>
        <w:tc>
          <w:tcPr>
            <w:tcW w:w="1984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Доля граждан, спасенных во время дежурства спасателей при проведении мероприятий по спасению</w:t>
            </w:r>
            <w:r w:rsidRPr="00CA0709">
              <w:rPr>
                <w:rFonts w:ascii="Times New Roman" w:hAnsi="Times New Roman"/>
                <w:iCs/>
                <w:color w:val="362E48"/>
                <w:sz w:val="24"/>
                <w:szCs w:val="24"/>
              </w:rPr>
              <w:t xml:space="preserve"> утопающих</w:t>
            </w:r>
          </w:p>
        </w:tc>
        <w:tc>
          <w:tcPr>
            <w:tcW w:w="822" w:type="dxa"/>
          </w:tcPr>
          <w:p w:rsidR="004E6FF4" w:rsidRPr="00CA0709" w:rsidRDefault="004E6FF4" w:rsidP="004E6FF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B1A37" w:rsidRDefault="001B1A37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  <w:sectPr w:rsidR="001B1A37" w:rsidSect="001B1A37">
          <w:type w:val="continuous"/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2B1D4F" w:rsidRPr="005A1EC2" w:rsidRDefault="002B1D4F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1614" w:rsidRPr="00EB68BE" w:rsidRDefault="00021614" w:rsidP="00007F1C">
      <w:pPr>
        <w:rPr>
          <w:sz w:val="28"/>
          <w:szCs w:val="28"/>
        </w:rPr>
      </w:pPr>
    </w:p>
    <w:p w:rsidR="00021614" w:rsidRPr="00EB68BE" w:rsidRDefault="00021614" w:rsidP="00B1372D">
      <w:pPr>
        <w:ind w:right="-285"/>
        <w:jc w:val="both"/>
        <w:rPr>
          <w:b/>
          <w:sz w:val="28"/>
          <w:szCs w:val="28"/>
        </w:rPr>
      </w:pPr>
    </w:p>
    <w:p w:rsidR="00021614" w:rsidRPr="00EB68BE" w:rsidRDefault="00007F1C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t>3.1</w:t>
      </w:r>
      <w:r w:rsidR="00021614" w:rsidRPr="00EB68BE">
        <w:rPr>
          <w:b/>
          <w:bCs/>
          <w:spacing w:val="14"/>
          <w:sz w:val="28"/>
          <w:szCs w:val="28"/>
        </w:rPr>
        <w:t>. Информация по ресурсному обеспечению</w:t>
      </w:r>
    </w:p>
    <w:p w:rsidR="00021614" w:rsidRPr="00EB68BE" w:rsidRDefault="00021614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 w:rsidRPr="00EB68BE">
        <w:rPr>
          <w:b/>
          <w:bCs/>
          <w:spacing w:val="14"/>
          <w:sz w:val="28"/>
          <w:szCs w:val="28"/>
        </w:rPr>
        <w:t>муниципальной программы</w:t>
      </w:r>
    </w:p>
    <w:p w:rsidR="00021614" w:rsidRPr="0022241B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</w:t>
      </w:r>
      <w:r w:rsidRPr="0022241B">
        <w:rPr>
          <w:sz w:val="28"/>
          <w:szCs w:val="28"/>
        </w:rPr>
        <w:t>Обеспечение финансирования муниципальной программы осуществляется за счет средств бюджета МО «</w:t>
      </w:r>
      <w:r w:rsidR="005C67F5" w:rsidRPr="0022241B">
        <w:rPr>
          <w:sz w:val="28"/>
          <w:szCs w:val="28"/>
        </w:rPr>
        <w:t>Кузьмоловское</w:t>
      </w:r>
      <w:r w:rsidR="00992436" w:rsidRPr="0022241B">
        <w:rPr>
          <w:sz w:val="28"/>
          <w:szCs w:val="28"/>
        </w:rPr>
        <w:t xml:space="preserve"> городское поселение»</w:t>
      </w:r>
      <w:r w:rsidR="002739A4" w:rsidRPr="0022241B">
        <w:rPr>
          <w:sz w:val="28"/>
          <w:szCs w:val="28"/>
        </w:rPr>
        <w:t xml:space="preserve"> на 2022-2024 год</w:t>
      </w:r>
      <w:r w:rsidR="00CE02F5" w:rsidRPr="0022241B">
        <w:rPr>
          <w:sz w:val="28"/>
          <w:szCs w:val="28"/>
        </w:rPr>
        <w:t>ы</w:t>
      </w:r>
      <w:r w:rsidR="00992436" w:rsidRPr="0022241B">
        <w:rPr>
          <w:sz w:val="28"/>
          <w:szCs w:val="28"/>
        </w:rPr>
        <w:t xml:space="preserve"> и составляет </w:t>
      </w:r>
      <w:r w:rsidR="00557484">
        <w:rPr>
          <w:b/>
          <w:sz w:val="28"/>
          <w:szCs w:val="28"/>
        </w:rPr>
        <w:t>5 204</w:t>
      </w:r>
      <w:r w:rsidR="005C67F5" w:rsidRPr="0022241B">
        <w:rPr>
          <w:b/>
          <w:sz w:val="28"/>
          <w:szCs w:val="28"/>
        </w:rPr>
        <w:t>,</w:t>
      </w:r>
      <w:r w:rsidR="00557484">
        <w:rPr>
          <w:b/>
          <w:sz w:val="28"/>
          <w:szCs w:val="28"/>
        </w:rPr>
        <w:t>3</w:t>
      </w:r>
      <w:r w:rsidR="005C67F5" w:rsidRPr="0022241B">
        <w:rPr>
          <w:b/>
          <w:sz w:val="28"/>
          <w:szCs w:val="28"/>
        </w:rPr>
        <w:t xml:space="preserve"> тыс. руб.</w:t>
      </w:r>
      <w:r w:rsidRPr="0022241B">
        <w:rPr>
          <w:b/>
          <w:sz w:val="28"/>
          <w:szCs w:val="28"/>
        </w:rPr>
        <w:t>,</w:t>
      </w:r>
      <w:r w:rsidRPr="0022241B">
        <w:rPr>
          <w:sz w:val="28"/>
          <w:szCs w:val="28"/>
        </w:rPr>
        <w:t xml:space="preserve"> в том числе по годам: </w:t>
      </w:r>
    </w:p>
    <w:p w:rsidR="005C67F5" w:rsidRPr="0022241B" w:rsidRDefault="005C67F5" w:rsidP="005C67F5">
      <w:pPr>
        <w:ind w:right="-1"/>
        <w:jc w:val="both"/>
        <w:rPr>
          <w:sz w:val="28"/>
          <w:szCs w:val="28"/>
        </w:rPr>
      </w:pPr>
      <w:r w:rsidRPr="0022241B">
        <w:rPr>
          <w:sz w:val="28"/>
          <w:szCs w:val="28"/>
        </w:rPr>
        <w:t xml:space="preserve">2022 год  -  </w:t>
      </w:r>
      <w:r w:rsidR="00557484">
        <w:rPr>
          <w:sz w:val="28"/>
          <w:szCs w:val="28"/>
        </w:rPr>
        <w:t>944</w:t>
      </w:r>
      <w:r w:rsidRPr="0022241B">
        <w:rPr>
          <w:sz w:val="28"/>
          <w:szCs w:val="28"/>
        </w:rPr>
        <w:t>,</w:t>
      </w:r>
      <w:r w:rsidR="00557484">
        <w:rPr>
          <w:sz w:val="28"/>
          <w:szCs w:val="28"/>
        </w:rPr>
        <w:t>3</w:t>
      </w:r>
      <w:r w:rsidRPr="0022241B">
        <w:rPr>
          <w:sz w:val="28"/>
          <w:szCs w:val="28"/>
        </w:rPr>
        <w:t xml:space="preserve"> тыс. руб. </w:t>
      </w:r>
    </w:p>
    <w:p w:rsidR="005C67F5" w:rsidRPr="0022241B" w:rsidRDefault="005C67F5" w:rsidP="005C67F5">
      <w:pPr>
        <w:ind w:right="-1"/>
        <w:jc w:val="both"/>
        <w:rPr>
          <w:sz w:val="28"/>
          <w:szCs w:val="28"/>
        </w:rPr>
      </w:pPr>
      <w:r w:rsidRPr="0022241B">
        <w:rPr>
          <w:sz w:val="28"/>
          <w:szCs w:val="28"/>
        </w:rPr>
        <w:t xml:space="preserve">2023 год  -  2 </w:t>
      </w:r>
      <w:r w:rsidR="00557484">
        <w:rPr>
          <w:sz w:val="28"/>
          <w:szCs w:val="28"/>
        </w:rPr>
        <w:t>82</w:t>
      </w:r>
      <w:r w:rsidRPr="0022241B">
        <w:rPr>
          <w:sz w:val="28"/>
          <w:szCs w:val="28"/>
        </w:rPr>
        <w:t xml:space="preserve">0,0  тыс. руб. </w:t>
      </w:r>
    </w:p>
    <w:p w:rsidR="00021614" w:rsidRDefault="005C67F5" w:rsidP="005C67F5">
      <w:pPr>
        <w:ind w:right="-1"/>
        <w:jc w:val="both"/>
        <w:rPr>
          <w:sz w:val="28"/>
          <w:szCs w:val="28"/>
        </w:rPr>
      </w:pPr>
      <w:r w:rsidRPr="0022241B">
        <w:rPr>
          <w:sz w:val="28"/>
          <w:szCs w:val="28"/>
        </w:rPr>
        <w:t>2024 год  -  1 440,0  тыс. руб.</w:t>
      </w:r>
    </w:p>
    <w:p w:rsidR="00007F1C" w:rsidRDefault="00007F1C" w:rsidP="00B1372D">
      <w:pPr>
        <w:ind w:right="-1"/>
        <w:jc w:val="both"/>
        <w:rPr>
          <w:sz w:val="28"/>
          <w:szCs w:val="28"/>
        </w:rPr>
      </w:pPr>
    </w:p>
    <w:p w:rsidR="009241F0" w:rsidRDefault="009241F0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  <w:sectPr w:rsidR="009241F0" w:rsidSect="001B1A37"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5C67F5" w:rsidRPr="005C67F5" w:rsidRDefault="005C67F5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5C67F5">
        <w:rPr>
          <w:b/>
          <w:kern w:val="1"/>
          <w:sz w:val="28"/>
          <w:szCs w:val="28"/>
          <w:lang w:eastAsia="hi-IN" w:bidi="hi-IN"/>
        </w:rPr>
        <w:lastRenderedPageBreak/>
        <w:t>4. План мероприятий</w:t>
      </w:r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F63752">
        <w:rPr>
          <w:rFonts w:ascii="Times New Roman" w:hAnsi="Times New Roman"/>
          <w:sz w:val="28"/>
          <w:szCs w:val="28"/>
          <w:u w:val="single"/>
        </w:rPr>
        <w:t>«Безопасность в муниципальном образовании «</w:t>
      </w:r>
      <w:r w:rsidR="00D33832">
        <w:rPr>
          <w:rFonts w:ascii="Times New Roman" w:hAnsi="Times New Roman"/>
          <w:sz w:val="28"/>
          <w:szCs w:val="28"/>
          <w:u w:val="single"/>
        </w:rPr>
        <w:t>Кузьмоловское городское поселение</w:t>
      </w:r>
      <w:r w:rsidRPr="00F63752">
        <w:rPr>
          <w:rFonts w:ascii="Times New Roman" w:hAnsi="Times New Roman"/>
          <w:sz w:val="28"/>
          <w:szCs w:val="28"/>
          <w:u w:val="single"/>
        </w:rPr>
        <w:t>» на 202</w:t>
      </w:r>
      <w:r w:rsidR="00D33832">
        <w:rPr>
          <w:rFonts w:ascii="Times New Roman" w:hAnsi="Times New Roman"/>
          <w:sz w:val="28"/>
          <w:szCs w:val="28"/>
          <w:u w:val="single"/>
        </w:rPr>
        <w:t>2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D33832">
        <w:rPr>
          <w:rFonts w:ascii="Times New Roman" w:hAnsi="Times New Roman"/>
          <w:sz w:val="28"/>
          <w:szCs w:val="28"/>
          <w:u w:val="single"/>
        </w:rPr>
        <w:t>4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CE02F5">
        <w:rPr>
          <w:rFonts w:ascii="Times New Roman" w:hAnsi="Times New Roman"/>
          <w:sz w:val="28"/>
          <w:szCs w:val="28"/>
          <w:u w:val="single"/>
        </w:rPr>
        <w:t>ы</w:t>
      </w:r>
      <w:r w:rsidRPr="00F63752">
        <w:rPr>
          <w:rFonts w:ascii="Times New Roman" w:hAnsi="Times New Roman"/>
          <w:sz w:val="28"/>
          <w:szCs w:val="28"/>
          <w:u w:val="single"/>
        </w:rPr>
        <w:t>»</w:t>
      </w:r>
    </w:p>
    <w:p w:rsidR="009241F0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63752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tbl>
      <w:tblPr>
        <w:tblW w:w="1508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451"/>
        <w:gridCol w:w="1060"/>
        <w:gridCol w:w="1559"/>
        <w:gridCol w:w="851"/>
        <w:gridCol w:w="992"/>
        <w:gridCol w:w="1701"/>
        <w:gridCol w:w="3475"/>
      </w:tblGrid>
      <w:tr w:rsidR="00660D11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Наименование мероприятия программы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Год реализации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Сумма расходов (руб.)</w:t>
            </w:r>
          </w:p>
        </w:tc>
        <w:tc>
          <w:tcPr>
            <w:tcW w:w="34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Ответственный исполнитель мероприятия</w:t>
            </w:r>
          </w:p>
        </w:tc>
      </w:tr>
      <w:tr w:rsidR="00557484" w:rsidRPr="00660D11" w:rsidTr="00557484">
        <w:trPr>
          <w:trHeight w:val="1275"/>
        </w:trPr>
        <w:tc>
          <w:tcPr>
            <w:tcW w:w="54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местный бюджет</w:t>
            </w:r>
          </w:p>
        </w:tc>
        <w:tc>
          <w:tcPr>
            <w:tcW w:w="34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6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i/>
                <w:iCs/>
                <w:color w:val="000000"/>
              </w:rPr>
            </w:pPr>
            <w:r w:rsidRPr="00660D11">
              <w:rPr>
                <w:i/>
                <w:iCs/>
                <w:color w:val="000000"/>
              </w:rPr>
              <w:t>7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Оказание услуг и (или) выполнение работ по внедрению и (или) по эксплуатационно-техническому обслуживанию, администрированию и восстановлению работоспособности АПК АИС «Безопасный город» в соответствии с прилагаемым перечнем адресов с размещенными элементами оборудования АПК АИС «Безопасный город» на территории МО «Кузьмоловское ГП»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2085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465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Содержание аварийно-спасательного формирования МО «Кузьмоловское ГП»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Организация работы ДДС по информированию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 xml:space="preserve">Отдел по делам ГО и ЧС </w:t>
            </w:r>
            <w:r w:rsidRPr="00660D11">
              <w:rPr>
                <w:color w:val="000000"/>
              </w:rPr>
              <w:lastRenderedPageBreak/>
              <w:t>администрации</w:t>
            </w:r>
          </w:p>
        </w:tc>
      </w:tr>
      <w:tr w:rsidR="00557484" w:rsidRPr="00660D11" w:rsidTr="00557484">
        <w:trPr>
          <w:trHeight w:val="645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lastRenderedPageBreak/>
              <w:t>Администрации о происшествиях и ЧС в МО «Кузьмоловское ГП»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D11" w:rsidRPr="00660D11" w:rsidRDefault="00660D11" w:rsidP="00660D11">
            <w:pPr>
              <w:rPr>
                <w:rFonts w:ascii="Calibri" w:hAnsi="Calibri" w:cs="Calibri"/>
                <w:color w:val="000000"/>
              </w:rPr>
            </w:pPr>
            <w:r w:rsidRPr="00660D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450 000,00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1 350 000,00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1 350 000,00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Выполнение работ по техническому обслуживанию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239 280,00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239 280,00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645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 ремонту пожарных гидрантов на территории МО «Кузьмоловское ГП»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380 000,00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D11" w:rsidRPr="00660D11" w:rsidRDefault="00660D11" w:rsidP="00660D11">
            <w:pPr>
              <w:rPr>
                <w:rFonts w:ascii="Calibri" w:hAnsi="Calibri" w:cs="Calibri"/>
                <w:color w:val="000000"/>
              </w:rPr>
            </w:pPr>
            <w:r w:rsidRPr="00660D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380 000,00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999 280,00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999 280,00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Оформление стендов пожарной безопасности, агитационных щитов (плакатов) в местах с массовым пребыванием людей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30 000,00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60 000,00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645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Оказание услуг и (или) выполнение работ по расширению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180 000,00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645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 (или) по эксплуатационно-техническому обслуживанию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1 200 000,00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1275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«Кузьмоловское ГП»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1 580 000,00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1 580 000,00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Изготовление информационной продукции для обеспечения безопасности людей на водных объектах, охране их жизни и здоровья на территории МО «Кузьмоловское ГП»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150 000,00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645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Оказание услуг по проведению противопожарной пропаганды на территории МО «Кузьмоловское ГП»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960"/>
        </w:trPr>
        <w:tc>
          <w:tcPr>
            <w:tcW w:w="5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и (или) по обучению служащих администрации МО «Кузьмоловское ГП» по программе пожарно-технического минимума или по обучению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в области ГО и ЧС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 xml:space="preserve">Оказание услуг по профилактике терроризма и экстремизма, поддержанию общественной безопасности на территории поселения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25 000,00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100 000,00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225 000,00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Изготовление и распространение тематических материалов по вопросам гражданской обороны, защиты от чрезвычайных ситуаций, пожарной безопасности (памятки, плакаты и т.п.)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45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120 000,00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944 280,00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944 280,00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Отдел по делам ГО и ЧС администрации</w:t>
            </w: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557484" w:rsidP="00557484">
            <w:pPr>
              <w:ind w:right="10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60D11" w:rsidRPr="00660D11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2 820 000,00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2 820 000,00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557484" w:rsidRPr="00660D11" w:rsidTr="00557484">
        <w:trPr>
          <w:trHeight w:val="330"/>
        </w:trPr>
        <w:tc>
          <w:tcPr>
            <w:tcW w:w="5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1 440 000,00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1 440 000,00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D11" w:rsidRPr="00660D11" w:rsidRDefault="00660D11" w:rsidP="00660D11">
            <w:pPr>
              <w:rPr>
                <w:color w:val="000000"/>
              </w:rPr>
            </w:pPr>
          </w:p>
        </w:tc>
      </w:tr>
      <w:tr w:rsidR="00660D11" w:rsidRPr="00660D11" w:rsidTr="0055748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 xml:space="preserve">ВСЕГО ПО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5 204 280,00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5 204 280,00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11" w:rsidRPr="00660D11" w:rsidRDefault="00660D11" w:rsidP="00660D11">
            <w:pPr>
              <w:jc w:val="center"/>
              <w:rPr>
                <w:color w:val="000000"/>
              </w:rPr>
            </w:pPr>
            <w:r w:rsidRPr="00660D11">
              <w:rPr>
                <w:color w:val="000000"/>
              </w:rPr>
              <w:t> </w:t>
            </w:r>
          </w:p>
        </w:tc>
      </w:tr>
    </w:tbl>
    <w:p w:rsidR="00660D11" w:rsidRPr="00F63752" w:rsidRDefault="00660D11" w:rsidP="00660D11">
      <w:pPr>
        <w:pStyle w:val="a5"/>
        <w:rPr>
          <w:rFonts w:ascii="Times New Roman" w:hAnsi="Times New Roman"/>
          <w:sz w:val="28"/>
          <w:szCs w:val="28"/>
        </w:rPr>
      </w:pPr>
    </w:p>
    <w:p w:rsidR="009241F0" w:rsidRPr="00F63752" w:rsidRDefault="009241F0" w:rsidP="0022241B">
      <w:pPr>
        <w:pStyle w:val="a5"/>
        <w:rPr>
          <w:rFonts w:ascii="Times New Roman" w:hAnsi="Times New Roman"/>
          <w:sz w:val="28"/>
          <w:szCs w:val="28"/>
        </w:rPr>
      </w:pPr>
    </w:p>
    <w:p w:rsidR="009241F0" w:rsidRDefault="009241F0" w:rsidP="009241F0">
      <w:pPr>
        <w:pStyle w:val="a5"/>
        <w:rPr>
          <w:rFonts w:ascii="Times New Roman" w:hAnsi="Times New Roman"/>
          <w:sz w:val="28"/>
          <w:szCs w:val="28"/>
        </w:rPr>
        <w:sectPr w:rsidR="009241F0" w:rsidSect="009241F0"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</w:p>
    <w:p w:rsidR="00021614" w:rsidRPr="00EB68BE" w:rsidRDefault="008C30E1" w:rsidP="00995139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021614" w:rsidRPr="00EB68BE">
        <w:rPr>
          <w:rFonts w:eastAsia="Calibri"/>
          <w:b/>
          <w:sz w:val="28"/>
          <w:szCs w:val="28"/>
        </w:rPr>
        <w:t>. Методика оценки эффективности муниципальной программы</w:t>
      </w:r>
    </w:p>
    <w:p w:rsidR="00021614" w:rsidRPr="00EB68BE" w:rsidRDefault="00021614" w:rsidP="00B1372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Оценка эффективности реализации муниципальной программы производится администрацией МО «</w:t>
      </w:r>
      <w:r w:rsidR="005C67F5">
        <w:rPr>
          <w:sz w:val="28"/>
          <w:szCs w:val="28"/>
        </w:rPr>
        <w:t>Кузьмоловское</w:t>
      </w:r>
      <w:r w:rsidRPr="00EB68BE">
        <w:rPr>
          <w:sz w:val="28"/>
          <w:szCs w:val="28"/>
        </w:rPr>
        <w:t xml:space="preserve"> городское поселение» на основании постановления администрации от </w:t>
      </w:r>
      <w:r w:rsidR="005C67F5" w:rsidRPr="005C67F5">
        <w:rPr>
          <w:sz w:val="28"/>
          <w:szCs w:val="28"/>
        </w:rPr>
        <w:t>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</w:t>
      </w:r>
      <w:r w:rsidRPr="00EB68BE">
        <w:rPr>
          <w:sz w:val="28"/>
          <w:szCs w:val="28"/>
        </w:rPr>
        <w:t xml:space="preserve">. 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Единица измерения может быть выражена в процентах, рублях, километрах или в ином измерении.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Уровень эффективности муниципальной программы определяется из следующих показателей индекса: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90% и более - с высоким уровнем;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70-90% - с удовлетворительным уровнем;</w:t>
      </w:r>
    </w:p>
    <w:p w:rsidR="00324DEE" w:rsidRPr="00EB68BE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менее 70% - с неудовлетворительным уровнем.</w:t>
      </w:r>
    </w:p>
    <w:sectPr w:rsidR="00324DEE" w:rsidRPr="00EB68BE" w:rsidSect="001B1A37">
      <w:pgSz w:w="11909" w:h="16834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F" w:rsidRDefault="00026D0F" w:rsidP="00B8488A">
      <w:r>
        <w:separator/>
      </w:r>
    </w:p>
  </w:endnote>
  <w:endnote w:type="continuationSeparator" w:id="0">
    <w:p w:rsidR="00026D0F" w:rsidRDefault="00026D0F" w:rsidP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F" w:rsidRDefault="00026D0F" w:rsidP="00B8488A">
      <w:r>
        <w:separator/>
      </w:r>
    </w:p>
  </w:footnote>
  <w:footnote w:type="continuationSeparator" w:id="0">
    <w:p w:rsidR="00026D0F" w:rsidRDefault="00026D0F" w:rsidP="00B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85659"/>
      <w:docPartObj>
        <w:docPartGallery w:val="Page Numbers (Top of Page)"/>
        <w:docPartUnique/>
      </w:docPartObj>
    </w:sdtPr>
    <w:sdtEndPr/>
    <w:sdtContent>
      <w:p w:rsidR="002819FC" w:rsidRDefault="002819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DD">
          <w:rPr>
            <w:noProof/>
          </w:rPr>
          <w:t>9</w:t>
        </w:r>
        <w:r>
          <w:fldChar w:fldCharType="end"/>
        </w:r>
      </w:p>
    </w:sdtContent>
  </w:sdt>
  <w:p w:rsidR="002819FC" w:rsidRDefault="002819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BD"/>
    <w:rsid w:val="00002C9F"/>
    <w:rsid w:val="0000472B"/>
    <w:rsid w:val="00007F1C"/>
    <w:rsid w:val="0001701E"/>
    <w:rsid w:val="00021614"/>
    <w:rsid w:val="00026D0F"/>
    <w:rsid w:val="0007082D"/>
    <w:rsid w:val="00085302"/>
    <w:rsid w:val="000963E4"/>
    <w:rsid w:val="00096AD9"/>
    <w:rsid w:val="000A3D26"/>
    <w:rsid w:val="000A771B"/>
    <w:rsid w:val="0011689A"/>
    <w:rsid w:val="00130058"/>
    <w:rsid w:val="00135CD9"/>
    <w:rsid w:val="001503BE"/>
    <w:rsid w:val="00170D6F"/>
    <w:rsid w:val="001731A6"/>
    <w:rsid w:val="001751E4"/>
    <w:rsid w:val="00184589"/>
    <w:rsid w:val="001B1A37"/>
    <w:rsid w:val="001B73F1"/>
    <w:rsid w:val="001C3320"/>
    <w:rsid w:val="0022241B"/>
    <w:rsid w:val="00237293"/>
    <w:rsid w:val="00264E9C"/>
    <w:rsid w:val="002739A4"/>
    <w:rsid w:val="002742C2"/>
    <w:rsid w:val="002819FC"/>
    <w:rsid w:val="00285BE1"/>
    <w:rsid w:val="002979C5"/>
    <w:rsid w:val="002A6E13"/>
    <w:rsid w:val="002B1D4F"/>
    <w:rsid w:val="002B67C7"/>
    <w:rsid w:val="002C003D"/>
    <w:rsid w:val="002F0825"/>
    <w:rsid w:val="002F72D7"/>
    <w:rsid w:val="003115CF"/>
    <w:rsid w:val="0031389D"/>
    <w:rsid w:val="00320B1B"/>
    <w:rsid w:val="00324533"/>
    <w:rsid w:val="00324DEE"/>
    <w:rsid w:val="00326138"/>
    <w:rsid w:val="00346509"/>
    <w:rsid w:val="00362A8D"/>
    <w:rsid w:val="00367175"/>
    <w:rsid w:val="003956BE"/>
    <w:rsid w:val="003A2A1C"/>
    <w:rsid w:val="003B5B7F"/>
    <w:rsid w:val="003B7F04"/>
    <w:rsid w:val="003D373F"/>
    <w:rsid w:val="003E0B0D"/>
    <w:rsid w:val="003F0F15"/>
    <w:rsid w:val="00427761"/>
    <w:rsid w:val="004303DC"/>
    <w:rsid w:val="00437474"/>
    <w:rsid w:val="00444600"/>
    <w:rsid w:val="00491DCB"/>
    <w:rsid w:val="004A0621"/>
    <w:rsid w:val="004A3F3F"/>
    <w:rsid w:val="004A4EA1"/>
    <w:rsid w:val="004B7A5C"/>
    <w:rsid w:val="004C065C"/>
    <w:rsid w:val="004D057B"/>
    <w:rsid w:val="004D182D"/>
    <w:rsid w:val="004E291E"/>
    <w:rsid w:val="004E6FF4"/>
    <w:rsid w:val="00507554"/>
    <w:rsid w:val="00542BBD"/>
    <w:rsid w:val="00557484"/>
    <w:rsid w:val="00560940"/>
    <w:rsid w:val="005635D4"/>
    <w:rsid w:val="0058656B"/>
    <w:rsid w:val="00592BE9"/>
    <w:rsid w:val="0059649D"/>
    <w:rsid w:val="005A659F"/>
    <w:rsid w:val="005C67F5"/>
    <w:rsid w:val="005D5208"/>
    <w:rsid w:val="005D7711"/>
    <w:rsid w:val="005E4761"/>
    <w:rsid w:val="006230DA"/>
    <w:rsid w:val="00660D11"/>
    <w:rsid w:val="006625B6"/>
    <w:rsid w:val="006B300D"/>
    <w:rsid w:val="006B5ABB"/>
    <w:rsid w:val="006E673C"/>
    <w:rsid w:val="00720D30"/>
    <w:rsid w:val="00722F6A"/>
    <w:rsid w:val="00793ECD"/>
    <w:rsid w:val="007C453D"/>
    <w:rsid w:val="007F25B7"/>
    <w:rsid w:val="00821DB7"/>
    <w:rsid w:val="00833A40"/>
    <w:rsid w:val="0085555D"/>
    <w:rsid w:val="00882463"/>
    <w:rsid w:val="00887F93"/>
    <w:rsid w:val="008935C6"/>
    <w:rsid w:val="00896089"/>
    <w:rsid w:val="008C30E1"/>
    <w:rsid w:val="008C4088"/>
    <w:rsid w:val="008E079D"/>
    <w:rsid w:val="008E472C"/>
    <w:rsid w:val="009166D1"/>
    <w:rsid w:val="00917495"/>
    <w:rsid w:val="009241F0"/>
    <w:rsid w:val="009601C9"/>
    <w:rsid w:val="0097489F"/>
    <w:rsid w:val="00992436"/>
    <w:rsid w:val="00995139"/>
    <w:rsid w:val="009A0040"/>
    <w:rsid w:val="009A1EC0"/>
    <w:rsid w:val="009B5874"/>
    <w:rsid w:val="009C75BD"/>
    <w:rsid w:val="009F0B28"/>
    <w:rsid w:val="009F4694"/>
    <w:rsid w:val="00A12E8B"/>
    <w:rsid w:val="00A42CF9"/>
    <w:rsid w:val="00A46DDA"/>
    <w:rsid w:val="00A508EB"/>
    <w:rsid w:val="00AA34FC"/>
    <w:rsid w:val="00AA5934"/>
    <w:rsid w:val="00AC21DF"/>
    <w:rsid w:val="00AC4BF9"/>
    <w:rsid w:val="00AC4FBF"/>
    <w:rsid w:val="00B10A78"/>
    <w:rsid w:val="00B1372D"/>
    <w:rsid w:val="00B362CC"/>
    <w:rsid w:val="00B41C8F"/>
    <w:rsid w:val="00B60CAE"/>
    <w:rsid w:val="00B7566C"/>
    <w:rsid w:val="00B8488A"/>
    <w:rsid w:val="00B85420"/>
    <w:rsid w:val="00BC3899"/>
    <w:rsid w:val="00BF005B"/>
    <w:rsid w:val="00C150D6"/>
    <w:rsid w:val="00C24E7D"/>
    <w:rsid w:val="00C267BB"/>
    <w:rsid w:val="00C44515"/>
    <w:rsid w:val="00C53094"/>
    <w:rsid w:val="00C634BE"/>
    <w:rsid w:val="00C706AD"/>
    <w:rsid w:val="00CC06E8"/>
    <w:rsid w:val="00CD18FD"/>
    <w:rsid w:val="00CD66AF"/>
    <w:rsid w:val="00CE02F5"/>
    <w:rsid w:val="00D20132"/>
    <w:rsid w:val="00D33832"/>
    <w:rsid w:val="00D6389B"/>
    <w:rsid w:val="00D71BF1"/>
    <w:rsid w:val="00D75BE0"/>
    <w:rsid w:val="00D91330"/>
    <w:rsid w:val="00DA72B3"/>
    <w:rsid w:val="00DB28FD"/>
    <w:rsid w:val="00E04ACC"/>
    <w:rsid w:val="00E542B3"/>
    <w:rsid w:val="00E66793"/>
    <w:rsid w:val="00EB68BE"/>
    <w:rsid w:val="00EC35DD"/>
    <w:rsid w:val="00F17BE7"/>
    <w:rsid w:val="00F25546"/>
    <w:rsid w:val="00FA5D43"/>
    <w:rsid w:val="00FB42A7"/>
    <w:rsid w:val="00FF1AB8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63CF-CEFF-40CA-938F-0BA65CF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99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21614"/>
    <w:pPr>
      <w:spacing w:after="120"/>
      <w:ind w:right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161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"/>
    <w:basedOn w:val="a"/>
    <w:rsid w:val="00021614"/>
    <w:pPr>
      <w:spacing w:after="20"/>
      <w:ind w:right="284"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af">
    <w:name w:val="Нормальный (таблица)"/>
    <w:basedOn w:val="a"/>
    <w:next w:val="a"/>
    <w:rsid w:val="00AA5934"/>
    <w:pPr>
      <w:suppressAutoHyphens/>
      <w:spacing w:line="100" w:lineRule="atLeast"/>
      <w:jc w:val="both"/>
    </w:pPr>
    <w:rPr>
      <w:kern w:val="1"/>
      <w:lang w:eastAsia="hi-IN" w:bidi="hi-IN"/>
    </w:rPr>
  </w:style>
  <w:style w:type="paragraph" w:styleId="af0">
    <w:name w:val="Normal (Web)"/>
    <w:basedOn w:val="a"/>
    <w:rsid w:val="00B362C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FB3D-F1BF-43B1-8DF3-D1E412E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12</cp:revision>
  <cp:lastPrinted>2022-11-09T06:14:00Z</cp:lastPrinted>
  <dcterms:created xsi:type="dcterms:W3CDTF">2021-06-28T14:02:00Z</dcterms:created>
  <dcterms:modified xsi:type="dcterms:W3CDTF">2022-11-09T06:27:00Z</dcterms:modified>
</cp:coreProperties>
</file>