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74" w:rsidRP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CB3074">
        <w:rPr>
          <w:b/>
          <w:bCs/>
          <w:color w:val="auto"/>
          <w:sz w:val="24"/>
          <w:szCs w:val="24"/>
        </w:rPr>
        <w:t xml:space="preserve">        </w:t>
      </w:r>
      <w:r w:rsidRPr="00CB3074">
        <w:rPr>
          <w:noProof/>
          <w:color w:val="auto"/>
          <w:sz w:val="24"/>
          <w:szCs w:val="24"/>
        </w:rPr>
        <w:drawing>
          <wp:inline distT="0" distB="0" distL="0" distR="0" wp14:anchorId="0328713C" wp14:editId="418CC6E4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74" w:rsidRP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CB3074">
        <w:rPr>
          <w:b/>
          <w:bCs/>
          <w:color w:val="auto"/>
          <w:szCs w:val="28"/>
        </w:rPr>
        <w:t>МУНИЦИПАЛЬНОЕ ОБРАЗОВАНИЕ</w:t>
      </w:r>
    </w:p>
    <w:p w:rsidR="00CB3074" w:rsidRP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CB3074">
        <w:rPr>
          <w:b/>
          <w:bCs/>
          <w:color w:val="auto"/>
          <w:szCs w:val="28"/>
        </w:rPr>
        <w:t>КУЗЬМОЛОВСКОЕ ГОРОДСКОЕ ПОСЕЛЕНИЕ</w:t>
      </w:r>
    </w:p>
    <w:p w:rsidR="00CB3074" w:rsidRP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color w:val="auto"/>
          <w:szCs w:val="28"/>
        </w:rPr>
      </w:pPr>
      <w:r w:rsidRPr="00CB3074">
        <w:rPr>
          <w:b/>
          <w:bCs/>
          <w:color w:val="auto"/>
          <w:szCs w:val="28"/>
        </w:rPr>
        <w:t>ВСЕВОЛОЖСКОГО МУНИЦИПАЛЬНОГО РАЙОНА</w:t>
      </w:r>
    </w:p>
    <w:p w:rsidR="00CB3074" w:rsidRP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CB3074">
        <w:rPr>
          <w:b/>
          <w:bCs/>
          <w:color w:val="auto"/>
          <w:szCs w:val="28"/>
        </w:rPr>
        <w:t>ЛЕНИНГРАДСКОЙ ОБЛАСТИ</w:t>
      </w:r>
    </w:p>
    <w:p w:rsidR="00CB3074" w:rsidRPr="00CB3074" w:rsidRDefault="00CB3074" w:rsidP="00CB3074">
      <w:pPr>
        <w:keepNext/>
        <w:spacing w:after="0" w:line="240" w:lineRule="auto"/>
        <w:ind w:left="0" w:right="0" w:firstLine="0"/>
        <w:jc w:val="center"/>
        <w:outlineLvl w:val="2"/>
        <w:rPr>
          <w:bCs/>
          <w:color w:val="auto"/>
          <w:sz w:val="32"/>
          <w:szCs w:val="32"/>
        </w:rPr>
      </w:pPr>
      <w:r w:rsidRPr="00CB3074">
        <w:rPr>
          <w:bCs/>
          <w:color w:val="auto"/>
          <w:sz w:val="32"/>
          <w:szCs w:val="32"/>
        </w:rPr>
        <w:t>АДМИНИСТРАЦИЯ</w:t>
      </w:r>
    </w:p>
    <w:p w:rsidR="00CB3074" w:rsidRP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color w:val="auto"/>
          <w:sz w:val="32"/>
          <w:szCs w:val="32"/>
        </w:rPr>
      </w:pPr>
    </w:p>
    <w:p w:rsidR="00CB3074" w:rsidRDefault="00CB3074" w:rsidP="00CB3074">
      <w:pPr>
        <w:keepNext/>
        <w:widowControl w:val="0"/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CB3074">
        <w:rPr>
          <w:b/>
          <w:bCs/>
          <w:color w:val="auto"/>
          <w:sz w:val="32"/>
          <w:szCs w:val="32"/>
        </w:rPr>
        <w:t>П О С Т А Н О В Л Е Н И Е</w:t>
      </w:r>
    </w:p>
    <w:p w:rsidR="00CB3074" w:rsidRDefault="00CB3074">
      <w:pPr>
        <w:spacing w:after="190" w:line="259" w:lineRule="auto"/>
        <w:ind w:left="715" w:right="172" w:hanging="10"/>
        <w:jc w:val="center"/>
        <w:rPr>
          <w:b/>
          <w:bCs/>
          <w:color w:val="auto"/>
          <w:sz w:val="32"/>
          <w:szCs w:val="32"/>
        </w:rPr>
      </w:pPr>
    </w:p>
    <w:p w:rsidR="00FD2B65" w:rsidRDefault="00CE4CB1">
      <w:pPr>
        <w:spacing w:after="190" w:line="259" w:lineRule="auto"/>
        <w:ind w:left="715" w:right="172" w:hanging="10"/>
        <w:jc w:val="center"/>
      </w:pPr>
      <w:r>
        <w:rPr>
          <w:sz w:val="30"/>
        </w:rPr>
        <w:t>о</w:t>
      </w:r>
      <w:r>
        <w:rPr>
          <w:sz w:val="30"/>
        </w:rPr>
        <w:t>т 1 декабря 2022 года № 231</w:t>
      </w:r>
    </w:p>
    <w:p w:rsidR="00FD2B65" w:rsidRDefault="00CE4CB1">
      <w:pPr>
        <w:spacing w:after="0" w:line="259" w:lineRule="auto"/>
        <w:ind w:left="715" w:right="165" w:hanging="10"/>
        <w:jc w:val="center"/>
      </w:pPr>
      <w:r>
        <w:rPr>
          <w:sz w:val="30"/>
        </w:rPr>
        <w:t>О заключении концессионного соглашения в отношении объектов теплоснабжения, находящихся в собственности муниципального образования «Кузьмоловское городское поселение»</w:t>
      </w:r>
    </w:p>
    <w:p w:rsidR="00FD2B65" w:rsidRDefault="00CE4CB1">
      <w:pPr>
        <w:spacing w:after="303" w:line="259" w:lineRule="auto"/>
        <w:ind w:left="715" w:right="151" w:hanging="10"/>
        <w:jc w:val="center"/>
      </w:pPr>
      <w:r>
        <w:rPr>
          <w:sz w:val="30"/>
        </w:rPr>
        <w:t>Всеволожского муниципального района Ленинградской области</w:t>
      </w:r>
    </w:p>
    <w:p w:rsidR="00FD2B65" w:rsidRDefault="00CE4CB1" w:rsidP="00CB3074">
      <w:pPr>
        <w:spacing w:after="369"/>
        <w:ind w:left="284" w:right="35" w:firstLine="706"/>
      </w:pPr>
      <w:r>
        <w:t>В соответствии с Федеральным з</w:t>
      </w:r>
      <w:r>
        <w:t>аконом от 6 октября 2003 года № 131-ФЗ «Об общих принципах организации местного самоуправления в Российской Федерации», частью 4.10 статьи 37 Федерального закона от 21 июля 2005 года № 115-ФЗ «О концессионных соглашениях», Уставом муниципального образовани</w:t>
      </w:r>
      <w:r>
        <w:t>я «Кузьмоловское городское поселение» Всеволожского муниципального района Ленинградской области, на основании «Предложения о заключении концессионного соглашения с лицом, выступающим с инициативой заключения концессионного соглашения», направленного общест</w:t>
      </w:r>
      <w:r>
        <w:t xml:space="preserve">вом </w:t>
      </w:r>
      <w:r w:rsidR="00CB3074">
        <w:t xml:space="preserve">с ограниченной ответственностью </w:t>
      </w:r>
      <w:r>
        <w:t>«ГТМ</w:t>
      </w:r>
      <w:r w:rsidR="00CB3074">
        <w:t>-</w:t>
      </w:r>
      <w:proofErr w:type="spellStart"/>
      <w:r w:rsidR="00CB3074">
        <w:t>теплосервис</w:t>
      </w:r>
      <w:proofErr w:type="spellEnd"/>
      <w:r>
        <w:t>» (исх. № 1194 от 12.09.2022) в связи с тем, что заявок о готовности к участию в конкурсе на право заключения концессионного соглашения на условиях, предусмотренных в предложении о заключении концессионног</w:t>
      </w:r>
      <w:r>
        <w:t>о соглашения, от иных лиц не поступало, администрация муниципального образования муниципального обривания «Кузьмоловское городское поселение» Всеволожского муниципального района Ленинградской области,</w:t>
      </w:r>
      <w:r>
        <w:rPr>
          <w:noProof/>
        </w:rPr>
        <w:drawing>
          <wp:inline distT="0" distB="0" distL="0" distR="0">
            <wp:extent cx="77724" cy="36575"/>
            <wp:effectExtent l="0" t="0" r="0" b="0"/>
            <wp:docPr id="59647" name="Picture 59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7" name="Picture 596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65" w:rsidRDefault="00CB3074" w:rsidP="00CB3074">
      <w:pPr>
        <w:spacing w:after="308" w:line="259" w:lineRule="auto"/>
        <w:ind w:left="284" w:right="0" w:firstLine="0"/>
        <w:jc w:val="left"/>
      </w:pPr>
      <w:r>
        <w:rPr>
          <w:noProof/>
        </w:rPr>
        <w:t xml:space="preserve">        </w:t>
      </w:r>
      <w:r w:rsidR="00CE4CB1">
        <w:rPr>
          <w:sz w:val="30"/>
        </w:rPr>
        <w:t>ПОСТАНОВЛЯЕТ:</w:t>
      </w:r>
    </w:p>
    <w:p w:rsidR="00FD2B65" w:rsidRDefault="00CE4CB1" w:rsidP="00CB3074">
      <w:pPr>
        <w:ind w:left="0" w:right="35" w:firstLine="567"/>
      </w:pPr>
      <w:r>
        <w:t xml:space="preserve">1. Заключить концессионное соглашение </w:t>
      </w:r>
      <w:r>
        <w:t>в отношении объектов теплоснабжения, находящихся в собственности муниципального образования «Кузьмоловское городское поселение» Всеволожского муниципального района Ленинградской области (далее концессионное соглашение) с обществом с ограниченной ответствен</w:t>
      </w:r>
      <w:r>
        <w:t>ностью «ГТМ-</w:t>
      </w:r>
      <w:proofErr w:type="spellStart"/>
      <w:r w:rsidR="00CB3074">
        <w:t>теплосервис</w:t>
      </w:r>
      <w:proofErr w:type="spellEnd"/>
      <w:r>
        <w:t xml:space="preserve">» (далее концессионер) на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условиях, представленных в предложении о заключении концессионного соглашения без проведения конкурса в порядке, установленном Федеральным законом от 21 июля 2005 года № 1 15-ФЗ «О концессионных соглашениях</w:t>
      </w:r>
      <w:r>
        <w:t>».</w:t>
      </w:r>
    </w:p>
    <w:p w:rsidR="00FD2B65" w:rsidRDefault="00CE4CB1" w:rsidP="00CB3074">
      <w:pPr>
        <w:ind w:left="284" w:right="35" w:firstLine="140"/>
      </w:pPr>
      <w:r>
        <w:rPr>
          <w:noProof/>
        </w:rPr>
        <w:drawing>
          <wp:inline distT="0" distB="0" distL="0" distR="0">
            <wp:extent cx="9144" cy="4572"/>
            <wp:effectExtent l="0" t="0" r="0" b="0"/>
            <wp:docPr id="4575" name="Picture 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" name="Picture 45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2. Установить требования к концессионеру в соответствии с частью 4.11 статьи 37 Федерального закона от 21 июля 2005 года № 115-ФЗ «О концессионных соглашениях».</w:t>
      </w:r>
    </w:p>
    <w:p w:rsidR="00FD2B65" w:rsidRDefault="00CE4CB1" w:rsidP="00CB3074">
      <w:pPr>
        <w:ind w:left="284" w:right="35" w:firstLine="140"/>
      </w:pPr>
      <w:r>
        <w:lastRenderedPageBreak/>
        <w:t xml:space="preserve">З. Утвердить существенные условия концессионного соглашения согласно 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4576" name="Picture 4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" name="Picture 4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приложению №1 к нас</w:t>
      </w:r>
      <w:r>
        <w:t>тоящему постановлению.</w:t>
      </w:r>
    </w:p>
    <w:p w:rsidR="00FD2B65" w:rsidRDefault="00CE4CB1" w:rsidP="00CB3074">
      <w:pPr>
        <w:ind w:left="284" w:right="35" w:firstLine="140"/>
      </w:pPr>
      <w:r>
        <w:rPr>
          <w:noProof/>
        </w:rPr>
        <w:drawing>
          <wp:inline distT="0" distB="0" distL="0" distR="0">
            <wp:extent cx="9144" cy="9144"/>
            <wp:effectExtent l="0" t="0" r="0" b="0"/>
            <wp:docPr id="4577" name="Picture 4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" name="Picture 45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74">
        <w:t xml:space="preserve">4. Направить </w:t>
      </w:r>
      <w:r>
        <w:t>проект концессионного соглашения в адрес общества с ограниченной ответственностью «ГТМ-</w:t>
      </w:r>
      <w:proofErr w:type="spellStart"/>
      <w:r w:rsidR="00CB3074">
        <w:t>теплосервис</w:t>
      </w:r>
      <w:proofErr w:type="spellEnd"/>
      <w:r>
        <w:t>» в течение пяти рабочих дней с даты принятия настоящего постановления.</w:t>
      </w:r>
    </w:p>
    <w:p w:rsidR="00FD2B65" w:rsidRDefault="00CE4CB1" w:rsidP="00CB3074">
      <w:pPr>
        <w:numPr>
          <w:ilvl w:val="0"/>
          <w:numId w:val="1"/>
        </w:numPr>
        <w:ind w:left="284" w:right="35" w:firstLine="140"/>
      </w:pPr>
      <w:r>
        <w:t>Установить срок для подписания концессионного соглашения концессионером и концедентом не позднее 10 (десяти) дней со дня со дня получения обществом с ограниченной ответственностью «ГТМ-</w:t>
      </w:r>
      <w:proofErr w:type="spellStart"/>
      <w:r w:rsidR="00CB3074">
        <w:t>теплосервис</w:t>
      </w:r>
      <w:proofErr w:type="spellEnd"/>
      <w:r>
        <w:t>» проекта концессионного соглашения.</w:t>
      </w:r>
    </w:p>
    <w:p w:rsidR="00FD2B65" w:rsidRDefault="00CE4CB1" w:rsidP="00CB3074">
      <w:pPr>
        <w:numPr>
          <w:ilvl w:val="0"/>
          <w:numId w:val="1"/>
        </w:numPr>
        <w:spacing w:after="32"/>
        <w:ind w:left="284" w:right="35" w:firstLine="14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6739128</wp:posOffset>
            </wp:positionV>
            <wp:extent cx="4572" cy="9144"/>
            <wp:effectExtent l="0" t="0" r="0" b="0"/>
            <wp:wrapSquare wrapText="bothSides"/>
            <wp:docPr id="4581" name="Picture 4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" name="Picture 45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Направить проект конц</w:t>
      </w:r>
      <w:r>
        <w:t>ессионного соглашения в течение пяти рабочих дней после его подписания концессионеро</w:t>
      </w:r>
      <w:r w:rsidR="00CB3074">
        <w:t>м и концедентом в Администрацию</w:t>
      </w:r>
      <w:r>
        <w:rPr>
          <w:noProof/>
        </w:rPr>
        <w:drawing>
          <wp:inline distT="0" distB="0" distL="0" distR="0">
            <wp:extent cx="9144" cy="13716"/>
            <wp:effectExtent l="0" t="0" r="0" b="0"/>
            <wp:docPr id="4578" name="Picture 4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" name="Picture 45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Ленинградской области для подписания концессионного соглашения Третьей стороной — Губернатором Ленинградской области в соответствии с част</w:t>
      </w:r>
      <w:r>
        <w:t xml:space="preserve">ью 2 статьи </w:t>
      </w:r>
      <w:r w:rsidR="00CB3074">
        <w:t xml:space="preserve">                                  </w:t>
      </w:r>
      <w:r>
        <w:t xml:space="preserve">40 Федерального закона от 21 июля 2005 года № 115-ФЗ «О концессионных соглашениях» и Порядком межведомственного взаимодействия органов исполнительной власти Ленинградской области при </w:t>
      </w:r>
      <w:r w:rsidR="00CB3074">
        <w:t>заключении</w:t>
      </w:r>
      <w:r>
        <w:t xml:space="preserve"> и изменении концессионных соглашений в отношении о</w:t>
      </w:r>
      <w:r>
        <w:t xml:space="preserve">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которых Ленинградская область выступает третьей стороной, утвержденного постановлением Правительства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4579" name="Picture 4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" name="Picture 45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Ленинградской области от 12 декабря 2017 года № 574.</w:t>
      </w:r>
    </w:p>
    <w:p w:rsidR="00FD2B65" w:rsidRDefault="00CE4CB1" w:rsidP="00CB3074">
      <w:pPr>
        <w:ind w:left="284" w:right="35" w:firstLine="140"/>
      </w:pPr>
      <w:r>
        <w:rPr>
          <w:noProof/>
        </w:rPr>
        <w:drawing>
          <wp:inline distT="0" distB="0" distL="0" distR="0">
            <wp:extent cx="9144" cy="4572"/>
            <wp:effectExtent l="0" t="0" r="0" b="0"/>
            <wp:docPr id="4580" name="Picture 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" name="Picture 45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t>7. Разработать и утвердить «Порядок предоставления из бюджета муниципального образования «Кузьмоловское городское поселение» Всеволожского муниципального района Ленинградской области бюджетных инвести</w:t>
      </w:r>
      <w:r>
        <w:t xml:space="preserve">ций в рамках концессионного соглашения в отношении объектов теплоснабжения, находящихся в собственности муниципального образования «Кузьмоловское городское поселение»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4582" name="Picture 4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" name="Picture 45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Всеволожского муниципального района Ленинградской области до ввода объекта в эксплуатац</w:t>
      </w:r>
      <w:r>
        <w:t>ию (далее — Порядок бюджетных инвестиций) в течение 10 рабочих дней с даты подписания концессионного соглашения сторонами и третьей стороной.</w:t>
      </w:r>
    </w:p>
    <w:p w:rsidR="00FD2B65" w:rsidRDefault="00CE4CB1" w:rsidP="00CE4CB1">
      <w:pPr>
        <w:ind w:left="360" w:right="35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3854197</wp:posOffset>
            </wp:positionH>
            <wp:positionV relativeFrom="paragraph">
              <wp:posOffset>197278</wp:posOffset>
            </wp:positionV>
            <wp:extent cx="251460" cy="86868"/>
            <wp:effectExtent l="0" t="0" r="0" b="0"/>
            <wp:wrapSquare wrapText="bothSides"/>
            <wp:docPr id="59653" name="Picture 59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3" name="Picture 5965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8. </w:t>
      </w:r>
      <w:r>
        <w:t xml:space="preserve">Опубликовать настоящее постановление в газете «Кузьмоловский вестник» </w:t>
      </w:r>
      <w:r>
        <w:rPr>
          <w:noProof/>
        </w:rPr>
        <w:drawing>
          <wp:inline distT="0" distB="0" distL="0" distR="0">
            <wp:extent cx="4572" cy="9144"/>
            <wp:effectExtent l="0" t="0" r="0" b="0"/>
            <wp:docPr id="4585" name="Picture 4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" name="Picture 45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74">
        <w:t xml:space="preserve"> приложении к газете </w:t>
      </w:r>
      <w:r>
        <w:t>«Всеволожские Вести».</w:t>
      </w:r>
    </w:p>
    <w:p w:rsidR="00FD2B65" w:rsidRDefault="00CE4CB1" w:rsidP="00CE4CB1">
      <w:pPr>
        <w:spacing w:after="31"/>
        <w:ind w:left="360" w:right="35" w:firstLine="348"/>
      </w:pPr>
      <w:r>
        <w:t xml:space="preserve">9. </w:t>
      </w:r>
      <w:r>
        <w:t xml:space="preserve">Настоящее постановление вступает в силу с момента его официального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4586" name="Picture 4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6" name="Picture 4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444" cy="109727"/>
            <wp:effectExtent l="0" t="0" r="0" b="0"/>
            <wp:docPr id="59655" name="Picture 59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5" name="Picture 596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опубликования.</w:t>
      </w:r>
    </w:p>
    <w:p w:rsidR="00FD2B65" w:rsidRDefault="00CE4CB1" w:rsidP="00CE4CB1">
      <w:pPr>
        <w:spacing w:after="640" w:line="259" w:lineRule="auto"/>
        <w:ind w:left="360" w:right="35" w:firstLine="348"/>
      </w:pPr>
      <w:bookmarkStart w:id="0" w:name="_GoBack"/>
      <w:bookmarkEnd w:id="0"/>
      <w:r>
        <w:t xml:space="preserve">10. </w:t>
      </w:r>
      <w:r w:rsidR="00CB3074">
        <w:t>Контроль исполнения п</w:t>
      </w:r>
      <w:r>
        <w:t>остановления оставляю за собой.</w:t>
      </w:r>
    </w:p>
    <w:p w:rsidR="00CB3074" w:rsidRDefault="00CB3074" w:rsidP="00CB3074">
      <w:pPr>
        <w:spacing w:after="640" w:line="259" w:lineRule="auto"/>
        <w:ind w:left="166" w:right="35" w:firstLine="0"/>
      </w:pPr>
      <w:r>
        <w:t>Глава администрации                                                                                          Д. В. Кобзев</w:t>
      </w:r>
    </w:p>
    <w:sectPr w:rsidR="00CB3074">
      <w:pgSz w:w="11909" w:h="16848"/>
      <w:pgMar w:top="1030" w:right="526" w:bottom="43" w:left="5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4E00"/>
    <w:multiLevelType w:val="hybridMultilevel"/>
    <w:tmpl w:val="544EAA2E"/>
    <w:lvl w:ilvl="0" w:tplc="2F9E1B46">
      <w:start w:val="5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CAEA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A0D7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6E2FCA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A526E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21A1A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042C2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4A02C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4D66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726D67"/>
    <w:multiLevelType w:val="hybridMultilevel"/>
    <w:tmpl w:val="BCB2AA8E"/>
    <w:lvl w:ilvl="0" w:tplc="8E6A1D8A">
      <w:start w:val="8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1523A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3AECA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CC930A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D46FC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82EB4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90911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ACE0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EA28E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33C8B"/>
    <w:multiLevelType w:val="hybridMultilevel"/>
    <w:tmpl w:val="B234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65"/>
    <w:rsid w:val="00CB3074"/>
    <w:rsid w:val="00CE4CB1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E63B"/>
  <w15:docId w15:val="{24949476-DA30-4A79-95E6-869FF6A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6" w:lineRule="auto"/>
      <w:ind w:left="598" w:right="22" w:firstLine="111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2024-03-19T12:43:00Z</dcterms:created>
  <dcterms:modified xsi:type="dcterms:W3CDTF">2024-03-19T12:43:00Z</dcterms:modified>
</cp:coreProperties>
</file>