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885" w:type="dxa"/>
        <w:tblInd w:w="-289" w:type="dxa"/>
        <w:tblLook w:val="04A0" w:firstRow="1" w:lastRow="0" w:firstColumn="1" w:lastColumn="0" w:noHBand="0" w:noVBand="1"/>
      </w:tblPr>
      <w:tblGrid>
        <w:gridCol w:w="993"/>
        <w:gridCol w:w="7513"/>
        <w:gridCol w:w="6379"/>
      </w:tblGrid>
      <w:tr w:rsidR="001F4FB6" w:rsidRPr="001A5899" w:rsidTr="001F4FB6">
        <w:tc>
          <w:tcPr>
            <w:tcW w:w="148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FB6" w:rsidRPr="00895B47" w:rsidRDefault="001F4FB6" w:rsidP="00B17ABA">
            <w:pPr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 xml:space="preserve">Исполнение мероприятий </w:t>
            </w:r>
            <w:r w:rsidRPr="00895B47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лана</w:t>
            </w:r>
          </w:p>
          <w:p w:rsidR="001F4FB6" w:rsidRPr="00895B47" w:rsidRDefault="001F4FB6" w:rsidP="00B17ABA">
            <w:pPr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 w:rsidRPr="00895B47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противодействия коррупции</w:t>
            </w:r>
          </w:p>
          <w:p w:rsidR="00A2790F" w:rsidRDefault="00B46EA5" w:rsidP="00B17ABA">
            <w:pPr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на 2021-2024 годы администрацией</w:t>
            </w:r>
            <w:bookmarkStart w:id="0" w:name="_GoBack"/>
            <w:bookmarkEnd w:id="0"/>
            <w:r w:rsidR="00A2790F"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 xml:space="preserve"> </w:t>
            </w:r>
          </w:p>
          <w:p w:rsidR="001F4FB6" w:rsidRPr="00895B47" w:rsidRDefault="00A2790F" w:rsidP="00B17ABA">
            <w:pPr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ru-RU"/>
              </w:rPr>
              <w:t>МО «Кузьмоловское ГП» за 2023 год</w:t>
            </w:r>
          </w:p>
          <w:p w:rsidR="001F4FB6" w:rsidRPr="001A5899" w:rsidRDefault="001F4FB6" w:rsidP="00B17ABA">
            <w:pPr>
              <w:ind w:left="836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F4FB6" w:rsidRPr="001A5899" w:rsidTr="001F4FB6">
        <w:tc>
          <w:tcPr>
            <w:tcW w:w="14885" w:type="dxa"/>
            <w:gridSpan w:val="3"/>
            <w:tcBorders>
              <w:top w:val="single" w:sz="4" w:space="0" w:color="auto"/>
            </w:tcBorders>
          </w:tcPr>
          <w:p w:rsidR="001F4FB6" w:rsidRPr="001A5899" w:rsidRDefault="001F4FB6" w:rsidP="00B17ABA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5899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Организационные и правовые меры противодействия коррупции</w:t>
            </w:r>
          </w:p>
        </w:tc>
      </w:tr>
      <w:tr w:rsidR="001F4FB6" w:rsidRPr="001A5899" w:rsidTr="00B17ABA">
        <w:trPr>
          <w:trHeight w:val="51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</w:p>
        </w:tc>
        <w:tc>
          <w:tcPr>
            <w:tcW w:w="7513" w:type="dxa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Наименование мероприятия</w:t>
            </w:r>
          </w:p>
        </w:tc>
        <w:tc>
          <w:tcPr>
            <w:tcW w:w="6379" w:type="dxa"/>
          </w:tcPr>
          <w:p w:rsidR="001F4FB6" w:rsidRPr="001A5899" w:rsidRDefault="001F4FB6" w:rsidP="00B17ABA">
            <w:pPr>
              <w:ind w:right="17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  <w:t>Результаты исполнения</w:t>
            </w:r>
          </w:p>
        </w:tc>
      </w:tr>
      <w:tr w:rsidR="001F4FB6" w:rsidRPr="00C0174D" w:rsidTr="00B17ABA">
        <w:trPr>
          <w:trHeight w:val="51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1.3</w:t>
            </w:r>
          </w:p>
        </w:tc>
        <w:tc>
          <w:tcPr>
            <w:tcW w:w="7513" w:type="dxa"/>
          </w:tcPr>
          <w:p w:rsidR="001F4FB6" w:rsidRPr="001A5899" w:rsidRDefault="001F4FB6" w:rsidP="00B17A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7C45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Организация контроля руководителями органов местного самоуправления муниципальных образований Ленинградской области (далее - органы местного самоуправления) подготовки и исполнения мероприятий Плана противодействия коррупции в Ленинградской области на 2021 - 2024 годы, муниципальных планов противодействия коррупции, принятие мер при неисполнении мероприятий планов</w:t>
            </w:r>
          </w:p>
        </w:tc>
        <w:tc>
          <w:tcPr>
            <w:tcW w:w="6379" w:type="dxa"/>
          </w:tcPr>
          <w:p w:rsidR="004D53B7" w:rsidRPr="004D53B7" w:rsidRDefault="004D53B7" w:rsidP="004D53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D53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Администрацией осуществляется контроль за подготовкой и исполнением мероприятий, предусмотренных Планом противодействия коррупции в Ленинградской области на 2021-2024 годы.</w:t>
            </w:r>
          </w:p>
          <w:p w:rsidR="001F4FB6" w:rsidRPr="00A56133" w:rsidRDefault="004D53B7" w:rsidP="004D53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D53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Мероприятия, предусмотренные Планом, исполняются своевременно, неисполненных не выявлено.</w:t>
            </w:r>
          </w:p>
        </w:tc>
      </w:tr>
      <w:tr w:rsidR="001F4FB6" w:rsidRPr="00C0174D" w:rsidTr="00B17ABA">
        <w:trPr>
          <w:trHeight w:val="51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1.4</w:t>
            </w:r>
          </w:p>
        </w:tc>
        <w:tc>
          <w:tcPr>
            <w:tcW w:w="7513" w:type="dxa"/>
          </w:tcPr>
          <w:p w:rsidR="001F4FB6" w:rsidRPr="007C451F" w:rsidRDefault="001F4FB6" w:rsidP="00B17AB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42C9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Проведение анализа результатов выполнения мероприятий Плана противодействия коррупции в Ленинградской области на 2021 - 2024 годы.</w:t>
            </w:r>
          </w:p>
        </w:tc>
        <w:tc>
          <w:tcPr>
            <w:tcW w:w="6379" w:type="dxa"/>
          </w:tcPr>
          <w:p w:rsidR="001F4FB6" w:rsidRDefault="004D53B7" w:rsidP="004D53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4D53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Анализ результатов выполнения мероприятий Плана противодействия коррупции в Ленинградской области на 2021 - 2024 годы проводится по окончании проведения мероприятий.</w:t>
            </w:r>
          </w:p>
          <w:p w:rsidR="00241732" w:rsidRPr="00A56133" w:rsidRDefault="00241732" w:rsidP="0024173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417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Полу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ченная аналитическая информация </w:t>
            </w:r>
            <w:r w:rsidRPr="002417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используе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тся при дальнейшем планировании </w:t>
            </w:r>
            <w:r w:rsidRPr="002417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совершенствовании мероприятий, </w:t>
            </w:r>
            <w:r w:rsidRPr="002417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направленн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ых на противодействие коррупции </w:t>
            </w:r>
            <w:r w:rsidRPr="002417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органах местного самоуправления.</w:t>
            </w:r>
          </w:p>
        </w:tc>
      </w:tr>
      <w:tr w:rsidR="001F4FB6" w:rsidRPr="00B15808" w:rsidTr="00B17ABA">
        <w:trPr>
          <w:trHeight w:val="51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1.6</w:t>
            </w:r>
          </w:p>
        </w:tc>
        <w:tc>
          <w:tcPr>
            <w:tcW w:w="7513" w:type="dxa"/>
          </w:tcPr>
          <w:p w:rsidR="001F4FB6" w:rsidRPr="001A5899" w:rsidRDefault="001F4FB6" w:rsidP="00B17A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BA2660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Разработка и обеспечение принятия нормативных правовых актов Ленинградской области, муниципальных правовых актов в сфере противодействия коррупции в соответствии с требованиями, установленными федеральным и областным законодательством</w:t>
            </w:r>
          </w:p>
        </w:tc>
        <w:tc>
          <w:tcPr>
            <w:tcW w:w="6379" w:type="dxa"/>
          </w:tcPr>
          <w:p w:rsidR="001F4FB6" w:rsidRPr="004D53B7" w:rsidRDefault="004D53B7" w:rsidP="004D53B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3B7">
              <w:rPr>
                <w:rFonts w:ascii="Times New Roman" w:hAnsi="Times New Roman" w:cs="Times New Roman"/>
                <w:sz w:val="26"/>
                <w:szCs w:val="26"/>
              </w:rPr>
              <w:t>В администрации нормативные правовые акты в сфере противодействия коррупции приведены в соответствие с действующим законодательством.</w:t>
            </w:r>
          </w:p>
        </w:tc>
      </w:tr>
      <w:tr w:rsidR="001F4FB6" w:rsidRPr="00B15808" w:rsidTr="00B17ABA">
        <w:trPr>
          <w:trHeight w:val="515"/>
        </w:trPr>
        <w:tc>
          <w:tcPr>
            <w:tcW w:w="993" w:type="dxa"/>
          </w:tcPr>
          <w:p w:rsidR="001F4FB6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1.8</w:t>
            </w:r>
          </w:p>
        </w:tc>
        <w:tc>
          <w:tcPr>
            <w:tcW w:w="7513" w:type="dxa"/>
          </w:tcPr>
          <w:p w:rsidR="001F4FB6" w:rsidRPr="00BA2660" w:rsidRDefault="001F4FB6" w:rsidP="00B17AB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0633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Проведение антикоррупционной экспертизы нормативных правовых актов органов местного самоуправления (проектов </w:t>
            </w:r>
            <w:r w:rsidRPr="00A0633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lastRenderedPageBreak/>
              <w:t>нормативных правовых актов) при проведении их правовой экспертизы и мониторинге применения. Размещение проектов нормативных правовых актов органов местного самоуправления на официальных сайтах органов местного самоуправления в информационно телекоммуникационной сети "Интернет" в целях организации проведения независимой антикоррупционной экспертизы</w:t>
            </w:r>
          </w:p>
        </w:tc>
        <w:tc>
          <w:tcPr>
            <w:tcW w:w="6379" w:type="dxa"/>
          </w:tcPr>
          <w:p w:rsidR="004D53B7" w:rsidRPr="004D53B7" w:rsidRDefault="004D53B7" w:rsidP="004D53B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3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Антикоррупционная экспертиза нормативных правовых актов организована в соответствии с </w:t>
            </w:r>
            <w:r w:rsidRPr="004D53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утвержденным администрацией порядком проведения антикоррупционной экспертизы муниципальных нормативных правовых актов и проектов муниципальных нормативн</w:t>
            </w:r>
            <w:r w:rsidR="00241732">
              <w:rPr>
                <w:rFonts w:ascii="Times New Roman" w:hAnsi="Times New Roman" w:cs="Times New Roman"/>
                <w:sz w:val="26"/>
                <w:szCs w:val="26"/>
              </w:rPr>
              <w:t>ых правовых актов администрации.</w:t>
            </w:r>
          </w:p>
          <w:p w:rsidR="001F4FB6" w:rsidRPr="004D53B7" w:rsidRDefault="001F4FB6" w:rsidP="004D53B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4FB6" w:rsidRPr="00A0633C" w:rsidTr="00B17ABA">
        <w:trPr>
          <w:trHeight w:val="515"/>
        </w:trPr>
        <w:tc>
          <w:tcPr>
            <w:tcW w:w="14885" w:type="dxa"/>
            <w:gridSpan w:val="3"/>
          </w:tcPr>
          <w:p w:rsidR="001F4FB6" w:rsidRPr="00A0633C" w:rsidRDefault="001F4FB6" w:rsidP="00B17ABA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Цифровые технологии в противодействии коррупции</w:t>
            </w:r>
          </w:p>
        </w:tc>
      </w:tr>
      <w:tr w:rsidR="001F4FB6" w:rsidRPr="00B15808" w:rsidTr="00B17ABA">
        <w:trPr>
          <w:trHeight w:val="515"/>
        </w:trPr>
        <w:tc>
          <w:tcPr>
            <w:tcW w:w="993" w:type="dxa"/>
          </w:tcPr>
          <w:p w:rsidR="001F4FB6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2.3</w:t>
            </w:r>
          </w:p>
        </w:tc>
        <w:tc>
          <w:tcPr>
            <w:tcW w:w="7513" w:type="dxa"/>
          </w:tcPr>
          <w:p w:rsidR="001F4FB6" w:rsidRPr="00A0633C" w:rsidRDefault="001F4FB6" w:rsidP="00B17AB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0633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Обеспечение функционирования каналов получения информации, по которым граждане могут конфиденциально сообщать о возможных коррупционных правонарушениях.</w:t>
            </w:r>
          </w:p>
          <w:p w:rsidR="001F4FB6" w:rsidRPr="00A0633C" w:rsidRDefault="001F4FB6" w:rsidP="00B17AB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A0633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Осуществление рассмотрения поступивших сообщений, принятие соответствующих мер.</w:t>
            </w:r>
          </w:p>
          <w:p w:rsidR="001F4FB6" w:rsidRPr="00A0633C" w:rsidRDefault="001F4FB6" w:rsidP="00B17AB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  <w:tc>
          <w:tcPr>
            <w:tcW w:w="6379" w:type="dxa"/>
          </w:tcPr>
          <w:p w:rsidR="00A56133" w:rsidRPr="00A56133" w:rsidRDefault="00241732" w:rsidP="00241732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1732">
              <w:rPr>
                <w:rFonts w:ascii="Times New Roman" w:hAnsi="Times New Roman" w:cs="Times New Roman"/>
                <w:sz w:val="26"/>
                <w:szCs w:val="26"/>
              </w:rPr>
              <w:t>В цел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ях оперативного реагирования на </w:t>
            </w:r>
            <w:r w:rsidRPr="00241732">
              <w:rPr>
                <w:rFonts w:ascii="Times New Roman" w:hAnsi="Times New Roman" w:cs="Times New Roman"/>
                <w:sz w:val="26"/>
                <w:szCs w:val="26"/>
              </w:rPr>
              <w:t xml:space="preserve">сообщения о коррупционных проявлениях </w:t>
            </w:r>
            <w:r w:rsidR="00A56133" w:rsidRPr="00A56133">
              <w:rPr>
                <w:rFonts w:ascii="Times New Roman" w:hAnsi="Times New Roman" w:cs="Times New Roman"/>
                <w:sz w:val="26"/>
                <w:szCs w:val="26"/>
              </w:rPr>
              <w:t>обеспечено функционирование каналов получения информации, по которым граждане могут конфиденциально сообщать о возможных коррупционных правонарушениях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 официальном интернет-сайте администрации</w:t>
            </w:r>
            <w:r w:rsidR="00A56133" w:rsidRPr="00A561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1F4FB6" w:rsidRPr="00B15808" w:rsidRDefault="00A56133" w:rsidP="00A56133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Сообщения не поступили</w:t>
            </w:r>
            <w:r w:rsidRPr="00A561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F4FB6" w:rsidRPr="001A5899" w:rsidTr="00B17ABA">
        <w:tblPrEx>
          <w:tblLook w:val="0000" w:firstRow="0" w:lastRow="0" w:firstColumn="0" w:lastColumn="0" w:noHBand="0" w:noVBand="0"/>
        </w:tblPrEx>
        <w:trPr>
          <w:trHeight w:val="425"/>
        </w:trPr>
        <w:tc>
          <w:tcPr>
            <w:tcW w:w="14885" w:type="dxa"/>
            <w:gridSpan w:val="3"/>
          </w:tcPr>
          <w:p w:rsidR="001F4FB6" w:rsidRDefault="001F4FB6" w:rsidP="00B17A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89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6. Реализация антикоррупционной политики в сфере закупок товаров, </w:t>
            </w:r>
          </w:p>
          <w:p w:rsidR="001F4FB6" w:rsidRPr="001A5899" w:rsidRDefault="001F4FB6" w:rsidP="00B17A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5899">
              <w:rPr>
                <w:rFonts w:ascii="Times New Roman" w:hAnsi="Times New Roman" w:cs="Times New Roman"/>
                <w:b/>
                <w:sz w:val="26"/>
                <w:szCs w:val="26"/>
              </w:rPr>
              <w:t>работ, услуг, а также в сфере финансового контроля</w:t>
            </w:r>
          </w:p>
        </w:tc>
      </w:tr>
      <w:tr w:rsidR="001F4FB6" w:rsidRPr="001A5899" w:rsidTr="00B17ABA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6.1</w:t>
            </w:r>
          </w:p>
        </w:tc>
        <w:tc>
          <w:tcPr>
            <w:tcW w:w="7513" w:type="dxa"/>
          </w:tcPr>
          <w:p w:rsidR="001F4FB6" w:rsidRPr="001A5899" w:rsidRDefault="001F4FB6" w:rsidP="00B17A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2E190C">
              <w:rPr>
                <w:rFonts w:ascii="Times New Roman" w:hAnsi="Times New Roman" w:cs="Times New Roman"/>
                <w:bCs/>
                <w:sz w:val="26"/>
                <w:szCs w:val="26"/>
                <w:lang w:bidi="ru-RU"/>
              </w:rPr>
              <w:t>Осуществление работы, направленной на выявление и минимизацию коррупционных рисков при осуществлении закупок товаров, работ, услуг для государственных и муниципальных нужд (далее - закупки)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bidi="ru-RU"/>
              </w:rPr>
              <w:t>.</w:t>
            </w:r>
          </w:p>
        </w:tc>
        <w:tc>
          <w:tcPr>
            <w:tcW w:w="6379" w:type="dxa"/>
          </w:tcPr>
          <w:p w:rsidR="00A56133" w:rsidRPr="00A56133" w:rsidRDefault="00A56133" w:rsidP="004D53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561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В целях выявления коррупционных рисков и минимизацию коррупционных рисков при осуществлении закупок товаров, работ, услуг для государственных и муниципальных нужд, проверяются документы, поступившие от поставщиков посредством электронного документооборота и в случае выявления несоответствий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 документы возвращаются с рекомендациями на доработку. Коррупционных рисков в проверенных документах не выявлено.</w:t>
            </w:r>
          </w:p>
          <w:p w:rsidR="00A56133" w:rsidRPr="00A56133" w:rsidRDefault="00A56133" w:rsidP="004D53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561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Администрацией используется конкурентный способ закупки, в первую очередь, электронный аукцион, как наиболее прозрачный способ.</w:t>
            </w:r>
          </w:p>
          <w:p w:rsidR="001F4FB6" w:rsidRPr="001A5899" w:rsidRDefault="00A56133" w:rsidP="004D53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561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Сотрудники Администрации своевременно планово и внепланово (самостоятельно) принимают участие в повышении квалификации в сфере закупок и участвуют в семинарах и вебинарах.</w:t>
            </w:r>
          </w:p>
        </w:tc>
      </w:tr>
      <w:tr w:rsidR="001F4FB6" w:rsidRPr="00855B28" w:rsidTr="00B17ABA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1A589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6.2</w:t>
            </w:r>
          </w:p>
        </w:tc>
        <w:tc>
          <w:tcPr>
            <w:tcW w:w="7513" w:type="dxa"/>
          </w:tcPr>
          <w:p w:rsidR="001F4FB6" w:rsidRPr="001A5899" w:rsidRDefault="001F4FB6" w:rsidP="00B17A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Осуществление контроля соблюдения требований об отсутствии конфликта интересов между участниками закупки и заказчиком, установленных пунктом 9 части 1 статьи 31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.</w:t>
            </w:r>
          </w:p>
        </w:tc>
        <w:tc>
          <w:tcPr>
            <w:tcW w:w="6379" w:type="dxa"/>
          </w:tcPr>
          <w:p w:rsidR="00A56133" w:rsidRPr="00A56133" w:rsidRDefault="00A56133" w:rsidP="004D53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561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Администрацией осуществлялся контроль соблюдения требований об отсутствии конфликта интересов между участниками закупки и заказчиком.</w:t>
            </w:r>
          </w:p>
          <w:p w:rsidR="001F4FB6" w:rsidRPr="00855B28" w:rsidRDefault="00A56133" w:rsidP="004D53B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 w:bidi="ru-RU"/>
              </w:rPr>
            </w:pPr>
            <w:r w:rsidRPr="00A5613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Фактов, свидетельствующих о конфликте интересов между участниками закупок и заказчиком, не установлено.</w:t>
            </w:r>
          </w:p>
        </w:tc>
      </w:tr>
      <w:tr w:rsidR="001F4FB6" w:rsidRPr="001A5899" w:rsidTr="00B17ABA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14885" w:type="dxa"/>
            <w:gridSpan w:val="3"/>
          </w:tcPr>
          <w:p w:rsidR="001F4FB6" w:rsidRPr="001A5899" w:rsidRDefault="001F4FB6" w:rsidP="00B17A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 w:bidi="ru-RU"/>
              </w:rPr>
            </w:pPr>
            <w:r w:rsidRPr="002E190C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10. Взаимодействие со средствами массовой информации, гражданами и институтами гражданского общества</w:t>
            </w:r>
          </w:p>
        </w:tc>
      </w:tr>
      <w:tr w:rsidR="001F4FB6" w:rsidRPr="001A5899" w:rsidTr="00B17ABA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1A5899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7513" w:type="dxa"/>
          </w:tcPr>
          <w:p w:rsidR="001F4FB6" w:rsidRPr="001A5899" w:rsidRDefault="001F4FB6" w:rsidP="00B17A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bCs/>
                <w:sz w:val="26"/>
                <w:szCs w:val="26"/>
                <w:lang w:bidi="ru-RU"/>
              </w:rPr>
              <w:t>Прием и рассмотрение электронных сообщений от граждан и организаций о фактах коррупции, поступивших на официальные интернет-сайты органов местного самоуправления</w:t>
            </w:r>
          </w:p>
        </w:tc>
        <w:tc>
          <w:tcPr>
            <w:tcW w:w="6379" w:type="dxa"/>
          </w:tcPr>
          <w:p w:rsidR="00241732" w:rsidRDefault="00241732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41732">
              <w:rPr>
                <w:rFonts w:ascii="Times New Roman" w:hAnsi="Times New Roman" w:cs="Times New Roman"/>
                <w:sz w:val="26"/>
                <w:szCs w:val="26"/>
              </w:rPr>
              <w:t>В целях оперативного реагирования на сообщения о коррупционных проявлениях обеспечено функционирование каналов получения информации, по которым граждане могут конфиденциально сообщать о возможных коррупционных правонарушениях на официальном интернет-сайте администрации.</w:t>
            </w:r>
          </w:p>
          <w:p w:rsidR="001F4FB6" w:rsidRPr="004D53B7" w:rsidRDefault="00A56133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3B7">
              <w:rPr>
                <w:rFonts w:ascii="Times New Roman" w:hAnsi="Times New Roman" w:cs="Times New Roman"/>
                <w:sz w:val="26"/>
                <w:szCs w:val="26"/>
              </w:rPr>
              <w:t>Обращения не поступали</w:t>
            </w:r>
            <w:r w:rsidR="004D53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F4FB6" w:rsidRPr="001A5899" w:rsidTr="00B17ABA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10.6</w:t>
            </w:r>
          </w:p>
        </w:tc>
        <w:tc>
          <w:tcPr>
            <w:tcW w:w="7513" w:type="dxa"/>
          </w:tcPr>
          <w:p w:rsidR="001F4FB6" w:rsidRPr="001A5899" w:rsidRDefault="001F4FB6" w:rsidP="00B17A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Размещение на официальных веб-страницах органов исполнительной власти и на официальных сайтах органов местного самоуправления в сети "Интернет" информации в соответствии с Федеральным законом от 9 февраля 2009 года № 8-ФЗ "Об обеспечении доступа к информации о деятельности государственных органов и органов местного самоуправления"</w:t>
            </w:r>
          </w:p>
        </w:tc>
        <w:tc>
          <w:tcPr>
            <w:tcW w:w="6379" w:type="dxa"/>
          </w:tcPr>
          <w:p w:rsidR="001F4FB6" w:rsidRPr="001A5899" w:rsidRDefault="004D53B7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D53B7">
              <w:rPr>
                <w:rFonts w:ascii="Times New Roman" w:hAnsi="Times New Roman" w:cs="Times New Roman"/>
                <w:sz w:val="26"/>
                <w:szCs w:val="26"/>
              </w:rPr>
              <w:t>В целях повышения открытости и доступности информации о деятельности органа местного самоуправления информация размещается на официальном сайте ад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министрации </w:t>
            </w:r>
            <w:r w:rsidRPr="004D53B7">
              <w:rPr>
                <w:rFonts w:ascii="Times New Roman" w:hAnsi="Times New Roman" w:cs="Times New Roman"/>
                <w:sz w:val="26"/>
                <w:szCs w:val="26"/>
              </w:rPr>
              <w:t>в сети «Интернет»</w:t>
            </w:r>
          </w:p>
        </w:tc>
      </w:tr>
      <w:tr w:rsidR="001F4FB6" w:rsidRPr="001A5899" w:rsidTr="00B17ABA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14885" w:type="dxa"/>
            <w:gridSpan w:val="3"/>
          </w:tcPr>
          <w:p w:rsidR="001F4FB6" w:rsidRPr="001A5899" w:rsidRDefault="001F4FB6" w:rsidP="00B17A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13. Образовательные и иные мероприятия, направленные на антикоррупционное просвещение и популяризацию антикоррупционных стандартов</w:t>
            </w:r>
          </w:p>
        </w:tc>
      </w:tr>
      <w:tr w:rsidR="001F4FB6" w:rsidRPr="001A5899" w:rsidTr="00B17ABA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993" w:type="dxa"/>
          </w:tcPr>
          <w:p w:rsidR="001F4FB6" w:rsidRPr="001A5899" w:rsidRDefault="001F4FB6" w:rsidP="00B17A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589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A589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513" w:type="dxa"/>
          </w:tcPr>
          <w:p w:rsidR="001F4FB6" w:rsidRPr="001A5899" w:rsidRDefault="001F4FB6" w:rsidP="00B17A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Профессиональное развитие муниципальных служащих, впервые поступивших на муници</w:t>
            </w:r>
            <w:r w:rsidRPr="002E190C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softHyphen/>
              <w:t>пальную службу, а также муниципальных служащих, в должностные обязанности которых входит участие в противодействии коррупции и (или) в проведении закупок товаров, работ, услуг для обеспечения муниципальных нужд</w:t>
            </w:r>
          </w:p>
        </w:tc>
        <w:tc>
          <w:tcPr>
            <w:tcW w:w="6379" w:type="dxa"/>
          </w:tcPr>
          <w:p w:rsidR="00A56133" w:rsidRPr="00A56133" w:rsidRDefault="00A56133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56133">
              <w:rPr>
                <w:rFonts w:ascii="Times New Roman" w:hAnsi="Times New Roman" w:cs="Times New Roman"/>
                <w:sz w:val="26"/>
                <w:szCs w:val="26"/>
              </w:rPr>
              <w:t xml:space="preserve">При трудоустройстве проводится ознакомление с антикоррупционным законодательством впервые поступивших на муниципальную службу; </w:t>
            </w:r>
          </w:p>
          <w:p w:rsidR="00A56133" w:rsidRPr="00A56133" w:rsidRDefault="00A56133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56133">
              <w:rPr>
                <w:rFonts w:ascii="Times New Roman" w:hAnsi="Times New Roman" w:cs="Times New Roman"/>
                <w:sz w:val="26"/>
                <w:szCs w:val="26"/>
              </w:rPr>
              <w:t>19.09.2023 муниципальные служащие приняли участие в онлайн-конференции "Противодействие коррупции" проводимой Первым федеральным Университетом антикоррупционного просвещения;</w:t>
            </w:r>
          </w:p>
          <w:p w:rsidR="00A56133" w:rsidRPr="00A56133" w:rsidRDefault="00A56133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56133">
              <w:rPr>
                <w:rFonts w:ascii="Times New Roman" w:hAnsi="Times New Roman" w:cs="Times New Roman"/>
                <w:sz w:val="26"/>
                <w:szCs w:val="26"/>
              </w:rPr>
              <w:t>07.12.2023 муниципальные служащие приняли участие в семинаре Управления профилактики коррупционных и иных правонарушений Администрации Губернатора и Правительства Ленинградской области на тему: «Противодействие коррупции в органах местного самоуправления»;</w:t>
            </w:r>
          </w:p>
          <w:p w:rsidR="00A56133" w:rsidRPr="00A56133" w:rsidRDefault="00A56133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56133">
              <w:rPr>
                <w:rFonts w:ascii="Times New Roman" w:hAnsi="Times New Roman" w:cs="Times New Roman"/>
                <w:sz w:val="26"/>
                <w:szCs w:val="26"/>
              </w:rPr>
              <w:t>с 01 по 15 декабря приняли участие в IV Всероссийском антикоррупционном диктанте.</w:t>
            </w:r>
          </w:p>
          <w:p w:rsidR="001F4FB6" w:rsidRDefault="00A56133" w:rsidP="004D53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56133">
              <w:rPr>
                <w:rFonts w:ascii="Times New Roman" w:hAnsi="Times New Roman" w:cs="Times New Roman"/>
                <w:sz w:val="26"/>
                <w:szCs w:val="26"/>
              </w:rPr>
              <w:t>Для всех сотрудников Администрации ежеквартально проводятся мероприятия просветительского характера (разработаны методические рекомендации, памятки и брошюры; в общем доступе для сотрудников находится информация по правоприменительной практике).</w:t>
            </w:r>
          </w:p>
          <w:p w:rsidR="002161B2" w:rsidRPr="001A5899" w:rsidRDefault="002161B2" w:rsidP="004936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2161B2">
              <w:rPr>
                <w:rFonts w:ascii="Times New Roman" w:hAnsi="Times New Roman" w:cs="Times New Roman"/>
                <w:sz w:val="26"/>
                <w:szCs w:val="26"/>
              </w:rPr>
              <w:t>униципальные служащие ознакомлены с действующими локальными правовыми актами в сфере противодействия коррупции.</w:t>
            </w:r>
          </w:p>
        </w:tc>
      </w:tr>
    </w:tbl>
    <w:p w:rsidR="00931830" w:rsidRDefault="00931830" w:rsidP="001F4FB6"/>
    <w:sectPr w:rsidR="00931830" w:rsidSect="00A950E9">
      <w:pgSz w:w="16838" w:h="11906" w:orient="landscape" w:code="9"/>
      <w:pgMar w:top="1134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88A" w:rsidRDefault="0065288A" w:rsidP="001F4FB6">
      <w:pPr>
        <w:spacing w:after="0" w:line="240" w:lineRule="auto"/>
      </w:pPr>
      <w:r>
        <w:separator/>
      </w:r>
    </w:p>
  </w:endnote>
  <w:endnote w:type="continuationSeparator" w:id="0">
    <w:p w:rsidR="0065288A" w:rsidRDefault="0065288A" w:rsidP="001F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88A" w:rsidRDefault="0065288A" w:rsidP="001F4FB6">
      <w:pPr>
        <w:spacing w:after="0" w:line="240" w:lineRule="auto"/>
      </w:pPr>
      <w:r>
        <w:separator/>
      </w:r>
    </w:p>
  </w:footnote>
  <w:footnote w:type="continuationSeparator" w:id="0">
    <w:p w:rsidR="0065288A" w:rsidRDefault="0065288A" w:rsidP="001F4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945D1"/>
    <w:multiLevelType w:val="hybridMultilevel"/>
    <w:tmpl w:val="1BBA399C"/>
    <w:lvl w:ilvl="0" w:tplc="81D66802">
      <w:start w:val="1"/>
      <w:numFmt w:val="decimal"/>
      <w:lvlText w:val="%1."/>
      <w:lvlJc w:val="left"/>
      <w:pPr>
        <w:ind w:left="8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56" w:hanging="360"/>
      </w:pPr>
    </w:lvl>
    <w:lvl w:ilvl="2" w:tplc="0419001B" w:tentative="1">
      <w:start w:val="1"/>
      <w:numFmt w:val="lowerRoman"/>
      <w:lvlText w:val="%3."/>
      <w:lvlJc w:val="right"/>
      <w:pPr>
        <w:ind w:left="2276" w:hanging="180"/>
      </w:pPr>
    </w:lvl>
    <w:lvl w:ilvl="3" w:tplc="0419000F" w:tentative="1">
      <w:start w:val="1"/>
      <w:numFmt w:val="decimal"/>
      <w:lvlText w:val="%4."/>
      <w:lvlJc w:val="left"/>
      <w:pPr>
        <w:ind w:left="2996" w:hanging="360"/>
      </w:pPr>
    </w:lvl>
    <w:lvl w:ilvl="4" w:tplc="04190019" w:tentative="1">
      <w:start w:val="1"/>
      <w:numFmt w:val="lowerLetter"/>
      <w:lvlText w:val="%5."/>
      <w:lvlJc w:val="left"/>
      <w:pPr>
        <w:ind w:left="3716" w:hanging="360"/>
      </w:pPr>
    </w:lvl>
    <w:lvl w:ilvl="5" w:tplc="0419001B" w:tentative="1">
      <w:start w:val="1"/>
      <w:numFmt w:val="lowerRoman"/>
      <w:lvlText w:val="%6."/>
      <w:lvlJc w:val="right"/>
      <w:pPr>
        <w:ind w:left="4436" w:hanging="180"/>
      </w:pPr>
    </w:lvl>
    <w:lvl w:ilvl="6" w:tplc="0419000F" w:tentative="1">
      <w:start w:val="1"/>
      <w:numFmt w:val="decimal"/>
      <w:lvlText w:val="%7."/>
      <w:lvlJc w:val="left"/>
      <w:pPr>
        <w:ind w:left="5156" w:hanging="360"/>
      </w:pPr>
    </w:lvl>
    <w:lvl w:ilvl="7" w:tplc="04190019" w:tentative="1">
      <w:start w:val="1"/>
      <w:numFmt w:val="lowerLetter"/>
      <w:lvlText w:val="%8."/>
      <w:lvlJc w:val="left"/>
      <w:pPr>
        <w:ind w:left="5876" w:hanging="360"/>
      </w:pPr>
    </w:lvl>
    <w:lvl w:ilvl="8" w:tplc="0419001B" w:tentative="1">
      <w:start w:val="1"/>
      <w:numFmt w:val="lowerRoman"/>
      <w:lvlText w:val="%9."/>
      <w:lvlJc w:val="right"/>
      <w:pPr>
        <w:ind w:left="65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FB6"/>
    <w:rsid w:val="001F4FB6"/>
    <w:rsid w:val="002161B2"/>
    <w:rsid w:val="00241732"/>
    <w:rsid w:val="002E6DB2"/>
    <w:rsid w:val="00493661"/>
    <w:rsid w:val="004D53B7"/>
    <w:rsid w:val="005966E0"/>
    <w:rsid w:val="0065288A"/>
    <w:rsid w:val="00931830"/>
    <w:rsid w:val="009E5B3F"/>
    <w:rsid w:val="00A2790F"/>
    <w:rsid w:val="00A56133"/>
    <w:rsid w:val="00A950E9"/>
    <w:rsid w:val="00B46EA5"/>
    <w:rsid w:val="00B84148"/>
    <w:rsid w:val="00D86833"/>
    <w:rsid w:val="00E252C2"/>
    <w:rsid w:val="00E54ACE"/>
    <w:rsid w:val="00FE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D5443"/>
  <w15:chartTrackingRefBased/>
  <w15:docId w15:val="{80DFEA24-EF53-46FC-AFD5-329B7A79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FB6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1F4FB6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F4FB6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F4FB6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93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36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Опополь</dc:creator>
  <cp:keywords/>
  <dc:description/>
  <cp:lastModifiedBy>admin</cp:lastModifiedBy>
  <cp:revision>11</cp:revision>
  <cp:lastPrinted>2023-12-19T12:53:00Z</cp:lastPrinted>
  <dcterms:created xsi:type="dcterms:W3CDTF">2023-12-14T09:21:00Z</dcterms:created>
  <dcterms:modified xsi:type="dcterms:W3CDTF">2025-01-23T11:49:00Z</dcterms:modified>
</cp:coreProperties>
</file>