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Y="-255"/>
        <w:tblW w:w="10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041"/>
      </w:tblGrid>
      <w:tr w:rsidR="00EA1719" w:rsidRPr="006602EE" w:rsidTr="00976E7A">
        <w:tc>
          <w:tcPr>
            <w:tcW w:w="4536" w:type="dxa"/>
          </w:tcPr>
          <w:p w:rsidR="00EA1719" w:rsidRPr="005A1814" w:rsidRDefault="00EA1719" w:rsidP="00976E7A">
            <w:pPr>
              <w:jc w:val="center"/>
            </w:pPr>
          </w:p>
        </w:tc>
        <w:tc>
          <w:tcPr>
            <w:tcW w:w="6041" w:type="dxa"/>
          </w:tcPr>
          <w:p w:rsidR="00EA1719" w:rsidRPr="006602EE" w:rsidRDefault="00EA1719" w:rsidP="00976E7A">
            <w:pPr>
              <w:tabs>
                <w:tab w:val="left" w:pos="4504"/>
              </w:tabs>
              <w:jc w:val="both"/>
              <w:rPr>
                <w:sz w:val="22"/>
                <w:szCs w:val="22"/>
              </w:rPr>
            </w:pPr>
          </w:p>
        </w:tc>
      </w:tr>
    </w:tbl>
    <w:p w:rsidR="00886F00" w:rsidRDefault="00886F00" w:rsidP="00EA1719">
      <w:pPr>
        <w:spacing w:line="240" w:lineRule="exact"/>
        <w:jc w:val="both"/>
      </w:pPr>
    </w:p>
    <w:p w:rsidR="006F152D" w:rsidRDefault="006F152D" w:rsidP="006F152D">
      <w:pPr>
        <w:ind w:left="5812"/>
        <w:rPr>
          <w:b/>
          <w:sz w:val="20"/>
          <w:szCs w:val="20"/>
        </w:rPr>
      </w:pPr>
      <w:r>
        <w:rPr>
          <w:b/>
          <w:sz w:val="20"/>
          <w:szCs w:val="20"/>
        </w:rPr>
        <w:t xml:space="preserve">   </w:t>
      </w:r>
      <w:r w:rsidRPr="00557FE5">
        <w:rPr>
          <w:b/>
          <w:sz w:val="20"/>
          <w:szCs w:val="20"/>
        </w:rPr>
        <w:t xml:space="preserve"> проект внесен главой администрации </w:t>
      </w:r>
    </w:p>
    <w:p w:rsidR="006F152D" w:rsidRDefault="006F152D" w:rsidP="006F152D">
      <w:pPr>
        <w:ind w:left="5812"/>
        <w:rPr>
          <w:b/>
          <w:sz w:val="20"/>
          <w:szCs w:val="20"/>
        </w:rPr>
      </w:pPr>
      <w:r>
        <w:rPr>
          <w:b/>
          <w:sz w:val="20"/>
          <w:szCs w:val="20"/>
        </w:rPr>
        <w:t xml:space="preserve">    </w:t>
      </w:r>
      <w:r w:rsidRPr="00557FE5">
        <w:rPr>
          <w:b/>
          <w:sz w:val="20"/>
          <w:szCs w:val="20"/>
        </w:rPr>
        <w:t>МО «</w:t>
      </w:r>
      <w:r>
        <w:rPr>
          <w:b/>
          <w:sz w:val="20"/>
          <w:szCs w:val="20"/>
        </w:rPr>
        <w:t>Кузьмоловское ГП»</w:t>
      </w:r>
    </w:p>
    <w:p w:rsidR="006F152D" w:rsidRDefault="006F152D" w:rsidP="006F152D">
      <w:pPr>
        <w:ind w:left="5954"/>
        <w:rPr>
          <w:b/>
          <w:sz w:val="20"/>
          <w:szCs w:val="20"/>
        </w:rPr>
      </w:pPr>
      <w:r>
        <w:rPr>
          <w:b/>
          <w:sz w:val="20"/>
          <w:szCs w:val="20"/>
        </w:rPr>
        <w:t xml:space="preserve">                                                                          подготовлен правовым отделом администрации МО «Кузьмоловское ГП»</w:t>
      </w:r>
    </w:p>
    <w:p w:rsidR="006F152D" w:rsidRDefault="006F152D" w:rsidP="006F152D">
      <w:pPr>
        <w:ind w:left="5954"/>
        <w:rPr>
          <w:b/>
          <w:sz w:val="20"/>
          <w:szCs w:val="20"/>
        </w:rPr>
      </w:pPr>
    </w:p>
    <w:p w:rsidR="006F152D" w:rsidRDefault="006F152D" w:rsidP="006F152D">
      <w:pPr>
        <w:ind w:left="5954"/>
        <w:rPr>
          <w:b/>
          <w:sz w:val="20"/>
          <w:szCs w:val="20"/>
        </w:rPr>
      </w:pPr>
    </w:p>
    <w:p w:rsidR="006F152D" w:rsidRDefault="006F152D" w:rsidP="006F152D">
      <w:pPr>
        <w:ind w:left="5954"/>
        <w:rPr>
          <w:b/>
          <w:sz w:val="20"/>
          <w:szCs w:val="20"/>
        </w:rPr>
      </w:pPr>
    </w:p>
    <w:p w:rsidR="006F152D" w:rsidRDefault="006F152D" w:rsidP="006F152D">
      <w:pPr>
        <w:ind w:left="5954"/>
        <w:rPr>
          <w:b/>
          <w:sz w:val="20"/>
          <w:szCs w:val="20"/>
        </w:rPr>
      </w:pPr>
    </w:p>
    <w:p w:rsidR="006F152D" w:rsidRPr="006F152D" w:rsidRDefault="006F152D" w:rsidP="006F152D">
      <w:pPr>
        <w:ind w:left="5954"/>
        <w:rPr>
          <w:b/>
          <w:sz w:val="20"/>
          <w:szCs w:val="20"/>
        </w:rPr>
      </w:pPr>
    </w:p>
    <w:p w:rsidR="00F74A76" w:rsidRPr="000E4A95" w:rsidRDefault="002A1D76" w:rsidP="002A1D76">
      <w:pPr>
        <w:jc w:val="center"/>
      </w:pPr>
      <w:r>
        <w:t xml:space="preserve">   </w:t>
      </w:r>
      <w:r w:rsidR="00F74A76" w:rsidRPr="00D36934">
        <w:rPr>
          <w:noProof/>
        </w:rPr>
        <w:drawing>
          <wp:inline distT="0" distB="0" distL="0" distR="0" wp14:anchorId="7111D3FB" wp14:editId="53FE3B05">
            <wp:extent cx="80010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solidFill>
                      <a:srgbClr val="FFFFFF">
                        <a:alpha val="0"/>
                      </a:srgbClr>
                    </a:solidFill>
                    <a:ln>
                      <a:noFill/>
                    </a:ln>
                  </pic:spPr>
                </pic:pic>
              </a:graphicData>
            </a:graphic>
          </wp:inline>
        </w:drawing>
      </w:r>
    </w:p>
    <w:p w:rsidR="00F74A76" w:rsidRPr="000243A1" w:rsidRDefault="00F74A76" w:rsidP="00F74A76">
      <w:pPr>
        <w:jc w:val="center"/>
        <w:rPr>
          <w:b/>
          <w:sz w:val="28"/>
          <w:szCs w:val="28"/>
        </w:rPr>
      </w:pPr>
      <w:r w:rsidRPr="000243A1">
        <w:rPr>
          <w:b/>
          <w:sz w:val="28"/>
          <w:szCs w:val="28"/>
        </w:rPr>
        <w:t>МУНИЦИПАЛЬНОЕ ОБРАЗОВАНИЕ</w:t>
      </w:r>
    </w:p>
    <w:p w:rsidR="00F74A76" w:rsidRPr="000243A1" w:rsidRDefault="00F74A76" w:rsidP="00F74A76">
      <w:pPr>
        <w:jc w:val="center"/>
        <w:rPr>
          <w:b/>
          <w:sz w:val="28"/>
          <w:szCs w:val="28"/>
        </w:rPr>
      </w:pPr>
      <w:r>
        <w:rPr>
          <w:b/>
          <w:sz w:val="28"/>
          <w:szCs w:val="28"/>
        </w:rPr>
        <w:t>«</w:t>
      </w:r>
      <w:r w:rsidRPr="000243A1">
        <w:rPr>
          <w:b/>
          <w:sz w:val="28"/>
          <w:szCs w:val="28"/>
        </w:rPr>
        <w:t>КУЗЬМОЛОВСКОЕ ГОРОДСКОЕ ПОСЕЛЕНИЕ</w:t>
      </w:r>
      <w:r>
        <w:rPr>
          <w:b/>
          <w:sz w:val="28"/>
          <w:szCs w:val="28"/>
        </w:rPr>
        <w:t>»</w:t>
      </w:r>
    </w:p>
    <w:p w:rsidR="00F74A76" w:rsidRPr="000243A1" w:rsidRDefault="00F74A76" w:rsidP="00F74A76">
      <w:pPr>
        <w:jc w:val="center"/>
        <w:rPr>
          <w:b/>
          <w:sz w:val="28"/>
          <w:szCs w:val="28"/>
        </w:rPr>
      </w:pPr>
      <w:r w:rsidRPr="000243A1">
        <w:rPr>
          <w:b/>
          <w:sz w:val="28"/>
          <w:szCs w:val="28"/>
        </w:rPr>
        <w:t>ВСЕВОЛОЖСКОГО МУНИЦИПАЛЬНОГО РАЙОНА</w:t>
      </w:r>
    </w:p>
    <w:p w:rsidR="00F74A76" w:rsidRPr="000243A1" w:rsidRDefault="00F74A76" w:rsidP="00F74A76">
      <w:pPr>
        <w:jc w:val="center"/>
        <w:rPr>
          <w:b/>
          <w:sz w:val="28"/>
          <w:szCs w:val="28"/>
        </w:rPr>
      </w:pPr>
      <w:r w:rsidRPr="000243A1">
        <w:rPr>
          <w:b/>
          <w:sz w:val="28"/>
          <w:szCs w:val="28"/>
        </w:rPr>
        <w:t>ЛЕНИНГРАДСКОЙ ОБЛАСТИ</w:t>
      </w:r>
    </w:p>
    <w:p w:rsidR="00F74A76" w:rsidRPr="000243A1" w:rsidRDefault="00F74A76" w:rsidP="00F74A76">
      <w:pPr>
        <w:jc w:val="center"/>
        <w:outlineLvl w:val="0"/>
        <w:rPr>
          <w:b/>
          <w:sz w:val="28"/>
          <w:szCs w:val="28"/>
        </w:rPr>
      </w:pPr>
      <w:r w:rsidRPr="000243A1">
        <w:rPr>
          <w:b/>
          <w:sz w:val="28"/>
          <w:szCs w:val="28"/>
        </w:rPr>
        <w:t>СОВЕТ ДЕПУТАТОВ</w:t>
      </w:r>
    </w:p>
    <w:p w:rsidR="00F74A76" w:rsidRDefault="00F74A76" w:rsidP="00F74A76">
      <w:pPr>
        <w:jc w:val="center"/>
        <w:rPr>
          <w:b/>
          <w:sz w:val="36"/>
          <w:szCs w:val="36"/>
        </w:rPr>
      </w:pPr>
    </w:p>
    <w:p w:rsidR="00F74A76" w:rsidRPr="00A805B6" w:rsidRDefault="00F74A76" w:rsidP="00F74A76">
      <w:pPr>
        <w:jc w:val="center"/>
        <w:rPr>
          <w:b/>
          <w:sz w:val="36"/>
          <w:szCs w:val="36"/>
        </w:rPr>
      </w:pPr>
      <w:r w:rsidRPr="00A805B6">
        <w:rPr>
          <w:b/>
          <w:sz w:val="36"/>
          <w:szCs w:val="36"/>
        </w:rPr>
        <w:t>Р Е Ш Е Н И Е</w:t>
      </w:r>
    </w:p>
    <w:p w:rsidR="00F74A76" w:rsidRPr="008043A7" w:rsidRDefault="00F74A76" w:rsidP="00F74A76">
      <w:pPr>
        <w:rPr>
          <w:sz w:val="28"/>
          <w:szCs w:val="28"/>
        </w:rPr>
      </w:pPr>
    </w:p>
    <w:p w:rsidR="00F74A76" w:rsidRPr="00F80587" w:rsidRDefault="00F74A76" w:rsidP="00F74A76">
      <w:pPr>
        <w:jc w:val="center"/>
        <w:rPr>
          <w:sz w:val="32"/>
          <w:szCs w:val="32"/>
        </w:rPr>
      </w:pPr>
      <w:r w:rsidRPr="00F80587">
        <w:rPr>
          <w:b/>
          <w:sz w:val="32"/>
          <w:szCs w:val="32"/>
        </w:rPr>
        <w:t>№</w:t>
      </w:r>
      <w:r>
        <w:rPr>
          <w:b/>
          <w:sz w:val="32"/>
          <w:szCs w:val="32"/>
        </w:rPr>
        <w:t xml:space="preserve"> ___ </w:t>
      </w:r>
      <w:r w:rsidRPr="00F80587">
        <w:rPr>
          <w:b/>
          <w:sz w:val="32"/>
          <w:szCs w:val="32"/>
        </w:rPr>
        <w:t>от «</w:t>
      </w:r>
      <w:r>
        <w:rPr>
          <w:b/>
          <w:sz w:val="32"/>
          <w:szCs w:val="32"/>
        </w:rPr>
        <w:t>___</w:t>
      </w:r>
      <w:r w:rsidRPr="00F80587">
        <w:rPr>
          <w:b/>
          <w:sz w:val="32"/>
          <w:szCs w:val="32"/>
        </w:rPr>
        <w:t>»</w:t>
      </w:r>
      <w:r w:rsidR="002A1D76">
        <w:rPr>
          <w:b/>
          <w:sz w:val="32"/>
          <w:szCs w:val="32"/>
        </w:rPr>
        <w:t xml:space="preserve"> ___________</w:t>
      </w:r>
      <w:r>
        <w:rPr>
          <w:b/>
          <w:sz w:val="32"/>
          <w:szCs w:val="32"/>
        </w:rPr>
        <w:t xml:space="preserve"> 2020</w:t>
      </w:r>
      <w:r w:rsidRPr="00F80587">
        <w:rPr>
          <w:b/>
          <w:sz w:val="32"/>
          <w:szCs w:val="32"/>
        </w:rPr>
        <w:t xml:space="preserve"> года </w:t>
      </w:r>
      <w:r>
        <w:rPr>
          <w:b/>
          <w:sz w:val="32"/>
          <w:szCs w:val="32"/>
        </w:rPr>
        <w:t>г.</w:t>
      </w:r>
      <w:r w:rsidRPr="00F80587">
        <w:rPr>
          <w:b/>
          <w:sz w:val="32"/>
          <w:szCs w:val="32"/>
        </w:rPr>
        <w:t>п. Кузьмоловский</w:t>
      </w:r>
    </w:p>
    <w:p w:rsidR="00F74A76" w:rsidRDefault="00F74A76" w:rsidP="00F74A76"/>
    <w:p w:rsidR="002A1D76" w:rsidRPr="002A1D76" w:rsidRDefault="002A1D76" w:rsidP="00417A0E">
      <w:pPr>
        <w:jc w:val="center"/>
        <w:rPr>
          <w:b/>
          <w:sz w:val="28"/>
          <w:szCs w:val="28"/>
        </w:rPr>
      </w:pPr>
      <w:r w:rsidRPr="002A1D76">
        <w:rPr>
          <w:b/>
          <w:sz w:val="28"/>
          <w:szCs w:val="28"/>
        </w:rPr>
        <w:t xml:space="preserve">О внесении изменений в </w:t>
      </w:r>
      <w:r w:rsidR="00417A0E">
        <w:rPr>
          <w:b/>
          <w:sz w:val="28"/>
          <w:szCs w:val="28"/>
        </w:rPr>
        <w:t>Положение</w:t>
      </w:r>
      <w:r w:rsidR="00417A0E" w:rsidRPr="002A1D76">
        <w:rPr>
          <w:b/>
          <w:sz w:val="28"/>
          <w:szCs w:val="28"/>
        </w:rPr>
        <w:t xml:space="preserve"> о порядке осуществления муниципального жилищного контроля на территории муниципального образования «Кузьмоловское городское</w:t>
      </w:r>
      <w:r w:rsidR="00417A0E">
        <w:rPr>
          <w:b/>
          <w:sz w:val="28"/>
          <w:szCs w:val="28"/>
        </w:rPr>
        <w:t xml:space="preserve"> </w:t>
      </w:r>
      <w:r w:rsidR="00417A0E" w:rsidRPr="002A1D76">
        <w:rPr>
          <w:b/>
          <w:sz w:val="28"/>
          <w:szCs w:val="28"/>
        </w:rPr>
        <w:t>поселение» Всеволожского муниципального района Ленинградской области</w:t>
      </w:r>
      <w:r w:rsidR="00417A0E">
        <w:rPr>
          <w:b/>
          <w:sz w:val="28"/>
          <w:szCs w:val="28"/>
        </w:rPr>
        <w:t xml:space="preserve">, утвержденное </w:t>
      </w:r>
      <w:r w:rsidRPr="002A1D76">
        <w:rPr>
          <w:b/>
          <w:sz w:val="28"/>
          <w:szCs w:val="28"/>
        </w:rPr>
        <w:t>решение</w:t>
      </w:r>
      <w:r w:rsidR="00417A0E">
        <w:rPr>
          <w:b/>
          <w:sz w:val="28"/>
          <w:szCs w:val="28"/>
        </w:rPr>
        <w:t>м Совета депутатов муниципального образования «Кузьмоловское городское поселение» Всеволожского муниципального района Ленинградской области</w:t>
      </w:r>
      <w:r w:rsidRPr="002A1D76">
        <w:rPr>
          <w:b/>
          <w:sz w:val="28"/>
          <w:szCs w:val="28"/>
        </w:rPr>
        <w:t xml:space="preserve"> от 17.10.2013 № 163 </w:t>
      </w:r>
    </w:p>
    <w:p w:rsidR="00B01581" w:rsidRPr="002A1D76" w:rsidRDefault="00B01581" w:rsidP="002A1D76">
      <w:pPr>
        <w:jc w:val="center"/>
        <w:rPr>
          <w:b/>
          <w:sz w:val="28"/>
          <w:szCs w:val="28"/>
        </w:rPr>
      </w:pPr>
    </w:p>
    <w:p w:rsidR="003D4FB7" w:rsidRDefault="00B01581" w:rsidP="003D4FB7">
      <w:pPr>
        <w:pStyle w:val="ConsPlusNormal"/>
        <w:ind w:firstLine="851"/>
        <w:jc w:val="both"/>
        <w:rPr>
          <w:sz w:val="28"/>
          <w:szCs w:val="28"/>
        </w:rPr>
      </w:pPr>
      <w:r w:rsidRPr="005F4BDA">
        <w:rPr>
          <w:sz w:val="28"/>
          <w:szCs w:val="28"/>
        </w:rPr>
        <w:t>В соответствии с Жилищным кодексом Российской Федерации, Федеральным законом от 06</w:t>
      </w:r>
      <w:r w:rsidR="005F4BDA">
        <w:rPr>
          <w:sz w:val="28"/>
          <w:szCs w:val="28"/>
        </w:rPr>
        <w:t>.10.2003</w:t>
      </w:r>
      <w:r w:rsidRPr="005F4BDA">
        <w:rPr>
          <w:sz w:val="28"/>
          <w:szCs w:val="28"/>
        </w:rPr>
        <w:t xml:space="preserve"> № 131</w:t>
      </w:r>
      <w:r w:rsidR="005F4BDA">
        <w:rPr>
          <w:sz w:val="28"/>
          <w:szCs w:val="28"/>
        </w:rPr>
        <w:t>-</w:t>
      </w:r>
      <w:r w:rsidRPr="005F4BDA">
        <w:rPr>
          <w:sz w:val="28"/>
          <w:szCs w:val="28"/>
        </w:rPr>
        <w:t>ФЗ «Об общих принципах организации местного самоуправления в Российской Федерации», Федеральным законом от 26</w:t>
      </w:r>
      <w:r w:rsidR="005F4BDA">
        <w:rPr>
          <w:sz w:val="28"/>
          <w:szCs w:val="28"/>
        </w:rPr>
        <w:t xml:space="preserve">.12.2008 </w:t>
      </w:r>
      <w:r w:rsidRPr="005F4BDA">
        <w:rPr>
          <w:sz w:val="28"/>
          <w:szCs w:val="28"/>
        </w:rPr>
        <w:t>№ 294</w:t>
      </w:r>
      <w:r w:rsidR="005F4BDA">
        <w:rPr>
          <w:sz w:val="28"/>
          <w:szCs w:val="28"/>
        </w:rPr>
        <w:t>-</w:t>
      </w:r>
      <w:r w:rsidRPr="005F4BDA">
        <w:rPr>
          <w:sz w:val="28"/>
          <w:szCs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4BDA">
        <w:rPr>
          <w:sz w:val="28"/>
          <w:szCs w:val="28"/>
        </w:rPr>
        <w:t>областным з</w:t>
      </w:r>
      <w:r w:rsidRPr="005F4BDA">
        <w:rPr>
          <w:sz w:val="28"/>
          <w:szCs w:val="28"/>
        </w:rPr>
        <w:t xml:space="preserve">аконом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w:t>
      </w:r>
      <w:r w:rsidRPr="007405DD">
        <w:rPr>
          <w:sz w:val="28"/>
          <w:szCs w:val="28"/>
        </w:rPr>
        <w:t xml:space="preserve">органом государственного жилищного надзора Ленинградской области», </w:t>
      </w:r>
      <w:r w:rsidR="007405DD" w:rsidRPr="007405DD">
        <w:rPr>
          <w:sz w:val="28"/>
          <w:szCs w:val="28"/>
        </w:rPr>
        <w:t xml:space="preserve">руководствуясь </w:t>
      </w:r>
      <w:r w:rsidRPr="007405DD">
        <w:rPr>
          <w:sz w:val="28"/>
          <w:szCs w:val="28"/>
        </w:rPr>
        <w:t>Уставом муниципального образования</w:t>
      </w:r>
      <w:r w:rsidR="00F74A76" w:rsidRPr="007405DD">
        <w:rPr>
          <w:sz w:val="28"/>
          <w:szCs w:val="28"/>
        </w:rPr>
        <w:t xml:space="preserve"> «Кузьмоловское городское поселение» Всеволожского муниципального района Ленинградской области</w:t>
      </w:r>
      <w:r w:rsidR="007405DD" w:rsidRPr="007405DD">
        <w:rPr>
          <w:sz w:val="28"/>
          <w:szCs w:val="28"/>
        </w:rPr>
        <w:t xml:space="preserve">, </w:t>
      </w:r>
      <w:r w:rsidR="007405DD" w:rsidRPr="007405DD">
        <w:rPr>
          <w:color w:val="000000"/>
          <w:sz w:val="28"/>
          <w:szCs w:val="28"/>
          <w:shd w:val="clear" w:color="auto" w:fill="FFFFFF"/>
        </w:rPr>
        <w:t>рассмотрев и удовлетворив протест Всеволожской городской прокуратуры Ленинградской области от 16.06.2020 № 7-96-2020,</w:t>
      </w:r>
      <w:r w:rsidR="003D4FB7" w:rsidRPr="007405DD">
        <w:rPr>
          <w:sz w:val="28"/>
          <w:szCs w:val="28"/>
        </w:rPr>
        <w:t xml:space="preserve"> Совет депутатов муниципального образования «Кузьмоловское городское поселение» </w:t>
      </w:r>
      <w:r w:rsidR="003D4FB7" w:rsidRPr="007405DD">
        <w:rPr>
          <w:sz w:val="28"/>
          <w:szCs w:val="28"/>
        </w:rPr>
        <w:lastRenderedPageBreak/>
        <w:t>Всеволожского</w:t>
      </w:r>
      <w:r w:rsidR="003D4FB7" w:rsidRPr="00F60103">
        <w:rPr>
          <w:sz w:val="28"/>
          <w:szCs w:val="28"/>
        </w:rPr>
        <w:t xml:space="preserve"> муниципального района Ленинградской области принял</w:t>
      </w:r>
    </w:p>
    <w:p w:rsidR="003D4FB7" w:rsidRDefault="003D4FB7" w:rsidP="003D4FB7">
      <w:pPr>
        <w:pStyle w:val="ConsPlusNormal"/>
        <w:ind w:firstLine="851"/>
        <w:jc w:val="both"/>
        <w:rPr>
          <w:sz w:val="28"/>
          <w:szCs w:val="28"/>
        </w:rPr>
      </w:pPr>
    </w:p>
    <w:p w:rsidR="003D4FB7" w:rsidRDefault="003D4FB7" w:rsidP="003D4FB7">
      <w:pPr>
        <w:pStyle w:val="ConsPlusNormal"/>
        <w:ind w:firstLine="851"/>
        <w:jc w:val="center"/>
        <w:rPr>
          <w:b/>
          <w:sz w:val="28"/>
          <w:szCs w:val="28"/>
        </w:rPr>
      </w:pPr>
      <w:r>
        <w:rPr>
          <w:b/>
          <w:sz w:val="28"/>
          <w:szCs w:val="28"/>
        </w:rPr>
        <w:t>РЕШЕНИЕ:</w:t>
      </w:r>
    </w:p>
    <w:p w:rsidR="003D4FB7" w:rsidRDefault="003D4FB7" w:rsidP="003D4FB7">
      <w:pPr>
        <w:pStyle w:val="ConsPlusNormal"/>
        <w:ind w:firstLine="851"/>
        <w:jc w:val="center"/>
        <w:rPr>
          <w:b/>
          <w:sz w:val="28"/>
          <w:szCs w:val="28"/>
        </w:rPr>
      </w:pPr>
    </w:p>
    <w:p w:rsidR="004031F7" w:rsidRDefault="00043785" w:rsidP="004031F7">
      <w:pPr>
        <w:ind w:firstLine="851"/>
        <w:jc w:val="both"/>
        <w:outlineLvl w:val="0"/>
        <w:rPr>
          <w:sz w:val="28"/>
          <w:szCs w:val="28"/>
        </w:rPr>
      </w:pPr>
      <w:r>
        <w:rPr>
          <w:kern w:val="32"/>
          <w:sz w:val="28"/>
          <w:szCs w:val="28"/>
        </w:rPr>
        <w:t xml:space="preserve">1. </w:t>
      </w:r>
      <w:r w:rsidR="003D4FB7" w:rsidRPr="008D64F1">
        <w:rPr>
          <w:kern w:val="32"/>
          <w:sz w:val="28"/>
          <w:szCs w:val="28"/>
        </w:rPr>
        <w:t xml:space="preserve">Внести </w:t>
      </w:r>
      <w:r w:rsidR="00417A0E">
        <w:rPr>
          <w:kern w:val="32"/>
          <w:sz w:val="28"/>
          <w:szCs w:val="28"/>
        </w:rPr>
        <w:t xml:space="preserve">следующие </w:t>
      </w:r>
      <w:r w:rsidR="003D4FB7" w:rsidRPr="008D64F1">
        <w:rPr>
          <w:kern w:val="32"/>
          <w:sz w:val="28"/>
          <w:szCs w:val="28"/>
        </w:rPr>
        <w:t>изменения в</w:t>
      </w:r>
      <w:r w:rsidR="004031F7">
        <w:rPr>
          <w:kern w:val="32"/>
          <w:sz w:val="28"/>
          <w:szCs w:val="28"/>
        </w:rPr>
        <w:t xml:space="preserve"> </w:t>
      </w:r>
      <w:r w:rsidR="004031F7" w:rsidRPr="004031F7">
        <w:rPr>
          <w:sz w:val="28"/>
          <w:szCs w:val="28"/>
        </w:rPr>
        <w:t>Положение о порядке осуществления муниципального жилищного контроля на территории муниципального образования «Кузьмоловское городское поселение» Всеволожского муниципального района Ленинградской области, утвержденное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17.10.2013 № 163</w:t>
      </w:r>
      <w:r w:rsidR="004031F7">
        <w:rPr>
          <w:sz w:val="28"/>
          <w:szCs w:val="28"/>
        </w:rPr>
        <w:t>,</w:t>
      </w:r>
      <w:r w:rsidR="004031F7" w:rsidRPr="004031F7">
        <w:rPr>
          <w:sz w:val="28"/>
          <w:szCs w:val="28"/>
        </w:rPr>
        <w:t xml:space="preserve"> (далее – Положение)</w:t>
      </w:r>
      <w:r w:rsidR="004031F7">
        <w:rPr>
          <w:sz w:val="28"/>
          <w:szCs w:val="28"/>
        </w:rPr>
        <w:t>:</w:t>
      </w:r>
    </w:p>
    <w:p w:rsidR="00FD0E49" w:rsidRDefault="00541188" w:rsidP="004031F7">
      <w:pPr>
        <w:ind w:firstLine="851"/>
        <w:jc w:val="both"/>
        <w:outlineLvl w:val="0"/>
        <w:rPr>
          <w:kern w:val="32"/>
          <w:sz w:val="28"/>
          <w:szCs w:val="28"/>
        </w:rPr>
      </w:pPr>
      <w:r>
        <w:rPr>
          <w:kern w:val="32"/>
          <w:sz w:val="28"/>
          <w:szCs w:val="28"/>
        </w:rPr>
        <w:t>1.1. Пункт 4.3. Положения изложить в следующем редакции:</w:t>
      </w:r>
    </w:p>
    <w:p w:rsidR="00541188" w:rsidRDefault="00541188" w:rsidP="00541188">
      <w:pPr>
        <w:ind w:firstLine="851"/>
        <w:jc w:val="both"/>
        <w:outlineLvl w:val="0"/>
        <w:rPr>
          <w:rFonts w:eastAsiaTheme="minorHAnsi"/>
          <w:sz w:val="28"/>
          <w:szCs w:val="28"/>
          <w:lang w:eastAsia="en-US"/>
        </w:rPr>
      </w:pPr>
      <w:r>
        <w:rPr>
          <w:kern w:val="32"/>
          <w:sz w:val="28"/>
          <w:szCs w:val="28"/>
        </w:rPr>
        <w:t xml:space="preserve">«4.3. </w:t>
      </w:r>
      <w:r w:rsidRPr="00541188">
        <w:rPr>
          <w:rFonts w:eastAsiaTheme="minorHAnsi"/>
          <w:sz w:val="28"/>
          <w:szCs w:val="28"/>
          <w:lang w:eastAsia="en-US"/>
        </w:rPr>
        <w:t xml:space="preserve">Основаниями для проведения внеплановой проверки наряду с основаниями, указанными в </w:t>
      </w:r>
      <w:hyperlink r:id="rId6" w:history="1">
        <w:r w:rsidRPr="00541188">
          <w:rPr>
            <w:rFonts w:eastAsiaTheme="minorHAnsi"/>
            <w:sz w:val="28"/>
            <w:szCs w:val="28"/>
            <w:lang w:eastAsia="en-US"/>
          </w:rPr>
          <w:t>ч. 2 ст. 10</w:t>
        </w:r>
      </w:hyperlink>
      <w:r w:rsidRPr="00541188">
        <w:rPr>
          <w:rFonts w:eastAsiaTheme="minorHAnsi"/>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w:t>
      </w:r>
      <w:r>
        <w:rPr>
          <w:rFonts w:eastAsiaTheme="minorHAnsi"/>
          <w:sz w:val="28"/>
          <w:szCs w:val="28"/>
          <w:lang w:eastAsia="en-US"/>
        </w:rPr>
        <w:t xml:space="preserve">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sidRPr="006C0676">
        <w:rPr>
          <w:rFonts w:eastAsiaTheme="minorHAnsi"/>
          <w:sz w:val="28"/>
          <w:szCs w:val="28"/>
          <w:lang w:eastAsia="en-US"/>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6C0676">
          <w:rPr>
            <w:rFonts w:eastAsiaTheme="minorHAnsi"/>
            <w:sz w:val="28"/>
            <w:szCs w:val="28"/>
            <w:lang w:eastAsia="en-US"/>
          </w:rPr>
          <w:t>ч</w:t>
        </w:r>
        <w:r w:rsidR="006C0676" w:rsidRPr="006C0676">
          <w:rPr>
            <w:rFonts w:eastAsiaTheme="minorHAnsi"/>
            <w:sz w:val="28"/>
            <w:szCs w:val="28"/>
            <w:lang w:eastAsia="en-US"/>
          </w:rPr>
          <w:t>.</w:t>
        </w:r>
        <w:r w:rsidRPr="006C0676">
          <w:rPr>
            <w:rFonts w:eastAsiaTheme="minorHAnsi"/>
            <w:sz w:val="28"/>
            <w:szCs w:val="28"/>
            <w:lang w:eastAsia="en-US"/>
          </w:rPr>
          <w:t xml:space="preserve"> 1 ст</w:t>
        </w:r>
        <w:r w:rsidR="006C0676" w:rsidRPr="006C0676">
          <w:rPr>
            <w:rFonts w:eastAsiaTheme="minorHAnsi"/>
            <w:sz w:val="28"/>
            <w:szCs w:val="28"/>
            <w:lang w:eastAsia="en-US"/>
          </w:rPr>
          <w:t>.</w:t>
        </w:r>
        <w:r w:rsidRPr="006C0676">
          <w:rPr>
            <w:rFonts w:eastAsiaTheme="minorHAnsi"/>
            <w:sz w:val="28"/>
            <w:szCs w:val="28"/>
            <w:lang w:eastAsia="en-US"/>
          </w:rPr>
          <w:t xml:space="preserve"> 164</w:t>
        </w:r>
      </w:hyperlink>
      <w:r w:rsidRPr="006C0676">
        <w:rPr>
          <w:rFonts w:eastAsiaTheme="minorHAnsi"/>
          <w:sz w:val="28"/>
          <w:szCs w:val="28"/>
          <w:lang w:eastAsia="en-US"/>
        </w:rPr>
        <w:t xml:space="preserve"> </w:t>
      </w:r>
      <w:r w:rsidR="006C0676" w:rsidRPr="006C0676">
        <w:rPr>
          <w:rFonts w:eastAsiaTheme="minorHAnsi"/>
          <w:sz w:val="28"/>
          <w:szCs w:val="28"/>
          <w:lang w:eastAsia="en-US"/>
        </w:rPr>
        <w:t>Жилищного к</w:t>
      </w:r>
      <w:r w:rsidRPr="006C0676">
        <w:rPr>
          <w:rFonts w:eastAsiaTheme="minorHAnsi"/>
          <w:sz w:val="28"/>
          <w:szCs w:val="28"/>
          <w:lang w:eastAsia="en-US"/>
        </w:rPr>
        <w:t>одекса</w:t>
      </w:r>
      <w:r w:rsidR="006C0676" w:rsidRPr="006C0676">
        <w:rPr>
          <w:rFonts w:eastAsiaTheme="minorHAnsi"/>
          <w:sz w:val="28"/>
          <w:szCs w:val="28"/>
          <w:lang w:eastAsia="en-US"/>
        </w:rPr>
        <w:t xml:space="preserve"> Российской Федерации</w:t>
      </w:r>
      <w:r w:rsidRPr="006C0676">
        <w:rPr>
          <w:rFonts w:eastAsiaTheme="minorHAnsi"/>
          <w:sz w:val="28"/>
          <w:szCs w:val="28"/>
          <w:lang w:eastAsia="en-US"/>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w:t>
      </w:r>
      <w:r w:rsidRPr="006C0676">
        <w:rPr>
          <w:rFonts w:eastAsiaTheme="minorHAnsi"/>
          <w:sz w:val="28"/>
          <w:szCs w:val="28"/>
          <w:lang w:eastAsia="en-US"/>
        </w:rPr>
        <w:lastRenderedPageBreak/>
        <w:t xml:space="preserve">переустройства помещений в многоквартирном доме, о фактах нарушения управляющей организацией обязательств, предусмотренных </w:t>
      </w:r>
      <w:hyperlink r:id="rId8" w:history="1">
        <w:r w:rsidRPr="006C0676">
          <w:rPr>
            <w:rFonts w:eastAsiaTheme="minorHAnsi"/>
            <w:sz w:val="28"/>
            <w:szCs w:val="28"/>
            <w:lang w:eastAsia="en-US"/>
          </w:rPr>
          <w:t>ч</w:t>
        </w:r>
        <w:r w:rsidR="006C0676" w:rsidRPr="006C0676">
          <w:rPr>
            <w:rFonts w:eastAsiaTheme="minorHAnsi"/>
            <w:sz w:val="28"/>
            <w:szCs w:val="28"/>
            <w:lang w:eastAsia="en-US"/>
          </w:rPr>
          <w:t>.</w:t>
        </w:r>
        <w:r w:rsidRPr="006C0676">
          <w:rPr>
            <w:rFonts w:eastAsiaTheme="minorHAnsi"/>
            <w:sz w:val="28"/>
            <w:szCs w:val="28"/>
            <w:lang w:eastAsia="en-US"/>
          </w:rPr>
          <w:t xml:space="preserve"> 2 ст</w:t>
        </w:r>
        <w:r w:rsidR="006C0676" w:rsidRPr="006C0676">
          <w:rPr>
            <w:rFonts w:eastAsiaTheme="minorHAnsi"/>
            <w:sz w:val="28"/>
            <w:szCs w:val="28"/>
            <w:lang w:eastAsia="en-US"/>
          </w:rPr>
          <w:t>.</w:t>
        </w:r>
        <w:r w:rsidRPr="006C0676">
          <w:rPr>
            <w:rFonts w:eastAsiaTheme="minorHAnsi"/>
            <w:sz w:val="28"/>
            <w:szCs w:val="28"/>
            <w:lang w:eastAsia="en-US"/>
          </w:rPr>
          <w:t xml:space="preserve"> 162</w:t>
        </w:r>
      </w:hyperlink>
      <w:r w:rsidRPr="006C0676">
        <w:rPr>
          <w:rFonts w:eastAsiaTheme="minorHAnsi"/>
          <w:sz w:val="28"/>
          <w:szCs w:val="28"/>
          <w:lang w:eastAsia="en-US"/>
        </w:rPr>
        <w:t xml:space="preserve"> </w:t>
      </w:r>
      <w:r w:rsidR="006C0676" w:rsidRPr="006C0676">
        <w:rPr>
          <w:rFonts w:eastAsiaTheme="minorHAnsi"/>
          <w:sz w:val="28"/>
          <w:szCs w:val="28"/>
          <w:lang w:eastAsia="en-US"/>
        </w:rPr>
        <w:t>Жилищного к</w:t>
      </w:r>
      <w:r w:rsidRPr="006C0676">
        <w:rPr>
          <w:rFonts w:eastAsiaTheme="minorHAnsi"/>
          <w:sz w:val="28"/>
          <w:szCs w:val="28"/>
          <w:lang w:eastAsia="en-US"/>
        </w:rPr>
        <w:t>одекса</w:t>
      </w:r>
      <w:r w:rsidR="006C0676" w:rsidRPr="006C0676">
        <w:rPr>
          <w:rFonts w:eastAsiaTheme="minorHAnsi"/>
          <w:sz w:val="28"/>
          <w:szCs w:val="28"/>
          <w:lang w:eastAsia="en-US"/>
        </w:rPr>
        <w:t xml:space="preserve"> Российской Федерации</w:t>
      </w:r>
      <w:r w:rsidRPr="006C0676">
        <w:rPr>
          <w:rFonts w:eastAsiaTheme="minorHAnsi"/>
          <w:sz w:val="28"/>
          <w:szCs w:val="28"/>
          <w:lang w:eastAsia="en-US"/>
        </w:rPr>
        <w:t xml:space="preserve">, о фактах нарушения в области применения предельных (максимальных) индексов изменения размера вносимой </w:t>
      </w:r>
      <w:r>
        <w:rPr>
          <w:rFonts w:eastAsiaTheme="minorHAnsi"/>
          <w:sz w:val="28"/>
          <w:szCs w:val="28"/>
          <w:lang w:eastAsia="en-US"/>
        </w:rPr>
        <w:t xml:space="preserve">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eastAsiaTheme="minorHAnsi"/>
          <w:sz w:val="28"/>
          <w:szCs w:val="28"/>
          <w:lang w:eastAsia="en-US"/>
        </w:rPr>
        <w:t>наймодателями</w:t>
      </w:r>
      <w:proofErr w:type="spellEnd"/>
      <w:r>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Pr>
          <w:rFonts w:eastAsiaTheme="minorHAnsi"/>
          <w:sz w:val="28"/>
          <w:szCs w:val="28"/>
          <w:lang w:eastAsia="en-US"/>
        </w:rPr>
        <w:t>наймодателям</w:t>
      </w:r>
      <w:proofErr w:type="spellEnd"/>
      <w:r>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4B66FF">
        <w:rPr>
          <w:rFonts w:eastAsiaTheme="minorHAnsi"/>
          <w:sz w:val="28"/>
          <w:szCs w:val="28"/>
          <w:lang w:eastAsia="en-US"/>
        </w:rPr>
        <w:t>»</w:t>
      </w:r>
    </w:p>
    <w:p w:rsidR="004B66FF" w:rsidRPr="00066505" w:rsidRDefault="004B66FF" w:rsidP="004B66FF">
      <w:pPr>
        <w:ind w:firstLine="851"/>
        <w:jc w:val="both"/>
        <w:outlineLvl w:val="0"/>
        <w:rPr>
          <w:color w:val="000000"/>
          <w:sz w:val="28"/>
          <w:szCs w:val="28"/>
        </w:rPr>
      </w:pPr>
      <w:r w:rsidRPr="00066505">
        <w:rPr>
          <w:rFonts w:eastAsiaTheme="minorHAnsi"/>
          <w:sz w:val="28"/>
          <w:szCs w:val="28"/>
          <w:lang w:eastAsia="en-US"/>
        </w:rPr>
        <w:t>1.2. Раздел 4 Положения «</w:t>
      </w:r>
      <w:r w:rsidRPr="00066505">
        <w:rPr>
          <w:color w:val="000000"/>
          <w:sz w:val="28"/>
          <w:szCs w:val="28"/>
        </w:rPr>
        <w:t>Порядок организации и осуществления муниципального жили</w:t>
      </w:r>
      <w:r w:rsidR="006F152D">
        <w:rPr>
          <w:color w:val="000000"/>
          <w:sz w:val="28"/>
          <w:szCs w:val="28"/>
        </w:rPr>
        <w:t>щного контроля» дополнить п. 4.2</w:t>
      </w:r>
      <w:r w:rsidRPr="00066505">
        <w:rPr>
          <w:color w:val="000000"/>
          <w:sz w:val="28"/>
          <w:szCs w:val="28"/>
        </w:rPr>
        <w:t>.</w:t>
      </w:r>
      <w:r w:rsidR="006F152D">
        <w:rPr>
          <w:color w:val="000000"/>
          <w:sz w:val="28"/>
          <w:szCs w:val="28"/>
        </w:rPr>
        <w:t>1.</w:t>
      </w:r>
      <w:r w:rsidRPr="00066505">
        <w:rPr>
          <w:color w:val="000000"/>
          <w:sz w:val="28"/>
          <w:szCs w:val="28"/>
        </w:rPr>
        <w:t xml:space="preserve"> следующего содержания:</w:t>
      </w:r>
    </w:p>
    <w:p w:rsidR="003D62A1" w:rsidRDefault="004B66FF" w:rsidP="003D62A1">
      <w:pPr>
        <w:ind w:firstLine="851"/>
        <w:jc w:val="both"/>
        <w:outlineLvl w:val="0"/>
        <w:rPr>
          <w:color w:val="000000"/>
          <w:sz w:val="28"/>
          <w:szCs w:val="28"/>
        </w:rPr>
      </w:pPr>
      <w:r w:rsidRPr="00066505">
        <w:rPr>
          <w:color w:val="000000"/>
          <w:sz w:val="28"/>
          <w:szCs w:val="28"/>
        </w:rPr>
        <w:t>«4</w:t>
      </w:r>
      <w:r w:rsidR="006F152D">
        <w:rPr>
          <w:color w:val="000000"/>
          <w:sz w:val="28"/>
          <w:szCs w:val="28"/>
        </w:rPr>
        <w:t>.2</w:t>
      </w:r>
      <w:r w:rsidR="00066505" w:rsidRPr="00066505">
        <w:rPr>
          <w:color w:val="000000"/>
          <w:sz w:val="28"/>
          <w:szCs w:val="28"/>
        </w:rPr>
        <w:t>.</w:t>
      </w:r>
      <w:r w:rsidR="006F152D">
        <w:rPr>
          <w:color w:val="000000"/>
          <w:sz w:val="28"/>
          <w:szCs w:val="28"/>
        </w:rPr>
        <w:t>1.</w:t>
      </w:r>
      <w:r w:rsidR="00066505" w:rsidRPr="00066505">
        <w:rPr>
          <w:color w:val="000000"/>
          <w:sz w:val="28"/>
          <w:szCs w:val="28"/>
        </w:rPr>
        <w:t xml:space="preserve"> </w:t>
      </w:r>
      <w:r w:rsidR="003D62A1">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3D62A1" w:rsidRDefault="003D62A1" w:rsidP="003D62A1">
      <w:pPr>
        <w:ind w:firstLine="851"/>
        <w:jc w:val="both"/>
        <w:outlineLvl w:val="0"/>
        <w:rPr>
          <w:color w:val="000000"/>
          <w:sz w:val="28"/>
          <w:szCs w:val="28"/>
        </w:rPr>
      </w:pPr>
      <w:r>
        <w:rPr>
          <w:rFonts w:eastAsiaTheme="minorHAnsi"/>
          <w:sz w:val="28"/>
          <w:szCs w:val="28"/>
          <w:lang w:eastAsia="en-US"/>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D62A1" w:rsidRPr="009C3A2A" w:rsidRDefault="003D62A1" w:rsidP="003D62A1">
      <w:pPr>
        <w:ind w:firstLine="851"/>
        <w:jc w:val="both"/>
        <w:outlineLvl w:val="0"/>
        <w:rPr>
          <w:sz w:val="28"/>
          <w:szCs w:val="28"/>
        </w:rPr>
      </w:pPr>
      <w:r>
        <w:rPr>
          <w:rFonts w:eastAsiaTheme="minorHAnsi"/>
          <w:sz w:val="28"/>
          <w:szCs w:val="28"/>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eastAsiaTheme="minorHAnsi"/>
          <w:sz w:val="28"/>
          <w:szCs w:val="28"/>
          <w:lang w:eastAsia="en-US"/>
        </w:rPr>
        <w:t>наймодателем</w:t>
      </w:r>
      <w:proofErr w:type="spellEnd"/>
      <w:r>
        <w:rPr>
          <w:rFonts w:eastAsiaTheme="minorHAnsi"/>
          <w:sz w:val="28"/>
          <w:szCs w:val="28"/>
          <w:lang w:eastAsia="en-US"/>
        </w:rPr>
        <w:t xml:space="preserve"> жилых помещений в котором является лицо, </w:t>
      </w:r>
      <w:r w:rsidRPr="009C3A2A">
        <w:rPr>
          <w:rFonts w:eastAsiaTheme="minorHAnsi"/>
          <w:sz w:val="28"/>
          <w:szCs w:val="28"/>
          <w:lang w:eastAsia="en-US"/>
        </w:rPr>
        <w:t>деятельность которого подлежит проверке;</w:t>
      </w:r>
    </w:p>
    <w:p w:rsidR="003D62A1" w:rsidRPr="009C3A2A" w:rsidRDefault="003D62A1" w:rsidP="003D62A1">
      <w:pPr>
        <w:ind w:firstLine="851"/>
        <w:jc w:val="both"/>
        <w:outlineLvl w:val="0"/>
        <w:rPr>
          <w:sz w:val="28"/>
          <w:szCs w:val="28"/>
        </w:rPr>
      </w:pPr>
      <w:r w:rsidRPr="009C3A2A">
        <w:rPr>
          <w:rFonts w:eastAsiaTheme="minorHAnsi"/>
          <w:sz w:val="28"/>
          <w:szCs w:val="28"/>
          <w:lang w:eastAsia="en-US"/>
        </w:rPr>
        <w:lastRenderedPageBreak/>
        <w:t>2) окончания проведения последней плановой проверки юридического лица, индивидуального предпринимателя;</w:t>
      </w:r>
    </w:p>
    <w:p w:rsidR="003D62A1" w:rsidRPr="009C3A2A" w:rsidRDefault="003D62A1" w:rsidP="003D62A1">
      <w:pPr>
        <w:ind w:firstLine="851"/>
        <w:jc w:val="both"/>
        <w:outlineLvl w:val="0"/>
        <w:rPr>
          <w:rFonts w:eastAsiaTheme="minorHAnsi"/>
          <w:sz w:val="28"/>
          <w:szCs w:val="28"/>
          <w:lang w:eastAsia="en-US"/>
        </w:rPr>
      </w:pPr>
      <w:r w:rsidRPr="009C3A2A">
        <w:rPr>
          <w:rFonts w:eastAsiaTheme="minorHAnsi"/>
          <w:sz w:val="28"/>
          <w:szCs w:val="28"/>
          <w:lang w:eastAsia="en-US"/>
        </w:rPr>
        <w:t>3) установления или изменения нормативов потребления коммунальных ресурсов (коммунальных услуг).»</w:t>
      </w:r>
    </w:p>
    <w:p w:rsidR="00B75202" w:rsidRPr="00066505" w:rsidRDefault="009C3A2A" w:rsidP="00B75202">
      <w:pPr>
        <w:ind w:firstLine="851"/>
        <w:jc w:val="both"/>
        <w:outlineLvl w:val="0"/>
        <w:rPr>
          <w:color w:val="000000"/>
          <w:sz w:val="28"/>
          <w:szCs w:val="28"/>
        </w:rPr>
      </w:pPr>
      <w:r w:rsidRPr="009C3A2A">
        <w:rPr>
          <w:rFonts w:eastAsiaTheme="minorHAnsi"/>
          <w:sz w:val="28"/>
          <w:szCs w:val="28"/>
          <w:lang w:eastAsia="en-US"/>
        </w:rPr>
        <w:t xml:space="preserve">1.3. Раздел </w:t>
      </w:r>
      <w:r w:rsidR="00B75202" w:rsidRPr="00066505">
        <w:rPr>
          <w:rFonts w:eastAsiaTheme="minorHAnsi"/>
          <w:sz w:val="28"/>
          <w:szCs w:val="28"/>
          <w:lang w:eastAsia="en-US"/>
        </w:rPr>
        <w:t>4 Положения «</w:t>
      </w:r>
      <w:r w:rsidR="00B75202" w:rsidRPr="00066505">
        <w:rPr>
          <w:color w:val="000000"/>
          <w:sz w:val="28"/>
          <w:szCs w:val="28"/>
        </w:rPr>
        <w:t>Порядок организации и осуществления муниципального жили</w:t>
      </w:r>
      <w:r w:rsidR="00B75202">
        <w:rPr>
          <w:color w:val="000000"/>
          <w:sz w:val="28"/>
          <w:szCs w:val="28"/>
        </w:rPr>
        <w:t>щного контроля» дополнить п. 4.7.</w:t>
      </w:r>
      <w:r w:rsidR="00B75202" w:rsidRPr="00066505">
        <w:rPr>
          <w:color w:val="000000"/>
          <w:sz w:val="28"/>
          <w:szCs w:val="28"/>
        </w:rPr>
        <w:t xml:space="preserve"> следующего содержания:</w:t>
      </w:r>
    </w:p>
    <w:p w:rsidR="00D83667" w:rsidRDefault="009C3A2A" w:rsidP="00D83667">
      <w:pPr>
        <w:ind w:firstLine="851"/>
        <w:jc w:val="both"/>
        <w:outlineLvl w:val="0"/>
        <w:rPr>
          <w:rFonts w:eastAsiaTheme="minorHAnsi"/>
          <w:sz w:val="28"/>
          <w:szCs w:val="28"/>
          <w:lang w:eastAsia="en-US"/>
        </w:rPr>
      </w:pPr>
      <w:r w:rsidRPr="009C3A2A">
        <w:rPr>
          <w:sz w:val="28"/>
          <w:szCs w:val="28"/>
        </w:rPr>
        <w:t>«</w:t>
      </w:r>
      <w:r w:rsidR="00B75202">
        <w:rPr>
          <w:sz w:val="28"/>
          <w:szCs w:val="28"/>
        </w:rPr>
        <w:t>4.7</w:t>
      </w:r>
      <w:r>
        <w:rPr>
          <w:sz w:val="28"/>
          <w:szCs w:val="28"/>
        </w:rPr>
        <w:t xml:space="preserve">. </w:t>
      </w:r>
      <w:r>
        <w:rPr>
          <w:rFonts w:eastAsiaTheme="minorHAnsi"/>
          <w:sz w:val="28"/>
          <w:szCs w:val="28"/>
          <w:lang w:eastAsia="en-US"/>
        </w:rPr>
        <w:t xml:space="preserve">При отсутствии достоверной информации о лице, допустившем нарушение обязательных требований, требований, установленных </w:t>
      </w:r>
      <w:r w:rsidRPr="009C3A2A">
        <w:rPr>
          <w:rFonts w:eastAsiaTheme="minorHAnsi"/>
          <w:sz w:val="28"/>
          <w:szCs w:val="28"/>
          <w:lang w:eastAsia="en-US"/>
        </w:rPr>
        <w:t xml:space="preserve">муниципальными правовыми актами, достаточных данных о фактах, указанных в </w:t>
      </w:r>
      <w:hyperlink r:id="rId9" w:history="1">
        <w:r w:rsidRPr="009C3A2A">
          <w:rPr>
            <w:rFonts w:eastAsiaTheme="minorHAnsi"/>
            <w:sz w:val="28"/>
            <w:szCs w:val="28"/>
            <w:lang w:eastAsia="en-US"/>
          </w:rPr>
          <w:t>ч. 2</w:t>
        </w:r>
      </w:hyperlink>
      <w:r w:rsidRPr="009C3A2A">
        <w:rPr>
          <w:rFonts w:eastAsiaTheme="minorHAnsi"/>
          <w:sz w:val="28"/>
          <w:szCs w:val="28"/>
          <w:lang w:eastAsia="en-US"/>
        </w:rPr>
        <w:t xml:space="preserve"> ст. 10 Федерального закона </w:t>
      </w:r>
      <w:r w:rsidRPr="009C3A2A">
        <w:rPr>
          <w:sz w:val="28"/>
          <w:szCs w:val="28"/>
        </w:rPr>
        <w:t xml:space="preserve">от 26.12.2008 № 294-ФЗ «О защите прав юридических </w:t>
      </w:r>
      <w:r w:rsidRPr="005F4BDA">
        <w:rPr>
          <w:sz w:val="28"/>
          <w:szCs w:val="28"/>
        </w:rPr>
        <w:t>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3667" w:rsidRDefault="00D83667" w:rsidP="00D83667">
      <w:pPr>
        <w:ind w:firstLine="851"/>
        <w:jc w:val="both"/>
        <w:outlineLvl w:val="0"/>
        <w:rPr>
          <w:rFonts w:eastAsiaTheme="minorHAnsi"/>
          <w:sz w:val="28"/>
          <w:szCs w:val="28"/>
          <w:lang w:eastAsia="en-US"/>
        </w:rPr>
      </w:pPr>
      <w:r>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w:t>
      </w:r>
      <w:r w:rsidRPr="00D83667">
        <w:rPr>
          <w:rFonts w:eastAsiaTheme="minorHAnsi"/>
          <w:sz w:val="28"/>
          <w:szCs w:val="28"/>
          <w:lang w:eastAsia="en-US"/>
        </w:rPr>
        <w:t xml:space="preserve">муниципальными правовыми актами, получении достаточных данных о фактах, указанных в </w:t>
      </w:r>
      <w:hyperlink r:id="rId10" w:history="1">
        <w:r w:rsidRPr="00D83667">
          <w:rPr>
            <w:rFonts w:eastAsiaTheme="minorHAnsi"/>
            <w:sz w:val="28"/>
            <w:szCs w:val="28"/>
            <w:lang w:eastAsia="en-US"/>
          </w:rPr>
          <w:t>ч. 2</w:t>
        </w:r>
      </w:hyperlink>
      <w:r w:rsidRPr="00D83667">
        <w:rPr>
          <w:rFonts w:eastAsiaTheme="minorHAnsi"/>
          <w:sz w:val="28"/>
          <w:szCs w:val="28"/>
          <w:lang w:eastAsia="en-US"/>
        </w:rPr>
        <w:t xml:space="preserve"> ст. 10 Федерального закона </w:t>
      </w:r>
      <w:r w:rsidRPr="00D83667">
        <w:rPr>
          <w:sz w:val="28"/>
          <w:szCs w:val="28"/>
        </w:rPr>
        <w:t xml:space="preserve">от 26.12.2008 № 294-ФЗ «О защите прав юридических лиц </w:t>
      </w:r>
      <w:r w:rsidRPr="005F4BDA">
        <w:rPr>
          <w:sz w:val="28"/>
          <w:szCs w:val="28"/>
        </w:rPr>
        <w:t xml:space="preserve">и </w:t>
      </w:r>
      <w:r w:rsidRPr="00D83667">
        <w:rPr>
          <w:sz w:val="28"/>
          <w:szCs w:val="28"/>
        </w:rPr>
        <w:t>индивидуальных предпринимателей при осуществлении государственного контроля (надзора) и муниципального контроля»</w:t>
      </w:r>
      <w:r w:rsidRPr="00D83667">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history="1">
        <w:r w:rsidRPr="00D83667">
          <w:rPr>
            <w:rFonts w:eastAsiaTheme="minorHAnsi"/>
            <w:sz w:val="28"/>
            <w:szCs w:val="28"/>
            <w:lang w:eastAsia="en-US"/>
          </w:rPr>
          <w:t>п. 2 ч. 2</w:t>
        </w:r>
      </w:hyperlink>
      <w:r w:rsidRPr="00D83667">
        <w:rPr>
          <w:rFonts w:eastAsiaTheme="minorHAnsi"/>
          <w:sz w:val="28"/>
          <w:szCs w:val="28"/>
          <w:lang w:eastAsia="en-US"/>
        </w:rPr>
        <w:t xml:space="preserve"> ст. 10 Федерального закона </w:t>
      </w:r>
      <w:r w:rsidRPr="00D83667">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83667">
        <w:rPr>
          <w:rFonts w:eastAsiaTheme="minorHAnsi"/>
          <w:sz w:val="28"/>
          <w:szCs w:val="28"/>
          <w:lang w:eastAsia="en-US"/>
        </w:rPr>
        <w:t xml:space="preserve">По результатам </w:t>
      </w:r>
      <w:r>
        <w:rPr>
          <w:rFonts w:eastAsiaTheme="minorHAnsi"/>
          <w:sz w:val="28"/>
          <w:szCs w:val="28"/>
          <w:lang w:eastAsia="en-US"/>
        </w:rPr>
        <w:t>предварительной проверки меры по привлечению юридического лица, индивидуального предпринимателя к ответственности не принимаются.</w:t>
      </w:r>
    </w:p>
    <w:p w:rsidR="009C3A2A" w:rsidRPr="00D83667" w:rsidRDefault="00D83667" w:rsidP="00D83667">
      <w:pPr>
        <w:ind w:firstLine="851"/>
        <w:jc w:val="both"/>
        <w:outlineLvl w:val="0"/>
        <w:rPr>
          <w:rFonts w:eastAsiaTheme="minorHAnsi"/>
          <w:sz w:val="28"/>
          <w:szCs w:val="28"/>
          <w:lang w:eastAsia="en-US"/>
        </w:rPr>
      </w:pPr>
      <w:r>
        <w:rPr>
          <w:rFonts w:eastAsiaTheme="minorHAnsi"/>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w:t>
      </w:r>
      <w:r>
        <w:rPr>
          <w:rFonts w:eastAsiaTheme="minorHAnsi"/>
          <w:sz w:val="28"/>
          <w:szCs w:val="28"/>
          <w:lang w:eastAsia="en-US"/>
        </w:rPr>
        <w:lastRenderedPageBreak/>
        <w:t>либо установлены заведомо недостоверные сведения, содержащиеся в обращении или заявлении.»</w:t>
      </w:r>
    </w:p>
    <w:p w:rsidR="008D64F1" w:rsidRPr="003D62A1" w:rsidRDefault="00043785" w:rsidP="003D62A1">
      <w:pPr>
        <w:ind w:firstLine="851"/>
        <w:jc w:val="both"/>
        <w:outlineLvl w:val="0"/>
        <w:rPr>
          <w:color w:val="000000"/>
          <w:sz w:val="28"/>
          <w:szCs w:val="28"/>
        </w:rPr>
      </w:pPr>
      <w:r w:rsidRPr="008D64F1">
        <w:rPr>
          <w:sz w:val="28"/>
          <w:szCs w:val="28"/>
        </w:rPr>
        <w:t xml:space="preserve">2. </w:t>
      </w:r>
      <w:r w:rsidR="008D64F1" w:rsidRPr="008D64F1">
        <w:rPr>
          <w:sz w:val="28"/>
          <w:szCs w:val="28"/>
        </w:rPr>
        <w:t>Опубликовать настоящее решение в официальном издании - газете «</w:t>
      </w:r>
      <w:proofErr w:type="spellStart"/>
      <w:r w:rsidR="008D64F1" w:rsidRPr="008D64F1">
        <w:rPr>
          <w:sz w:val="28"/>
          <w:szCs w:val="28"/>
        </w:rPr>
        <w:t>Кузьмоловский</w:t>
      </w:r>
      <w:proofErr w:type="spellEnd"/>
      <w:r w:rsidR="008D64F1" w:rsidRPr="008D64F1">
        <w:rPr>
          <w:sz w:val="28"/>
          <w:szCs w:val="28"/>
        </w:rPr>
        <w:t xml:space="preserve"> вестник» приложение к газете «Всеволожские вести» и разместить на официальном сайте муниципального образования «</w:t>
      </w:r>
      <w:proofErr w:type="spellStart"/>
      <w:r w:rsidR="008D64F1" w:rsidRPr="008D64F1">
        <w:rPr>
          <w:sz w:val="28"/>
          <w:szCs w:val="28"/>
        </w:rPr>
        <w:t>Кузьмоловское</w:t>
      </w:r>
      <w:proofErr w:type="spellEnd"/>
      <w:r w:rsidR="008D64F1" w:rsidRPr="008D64F1">
        <w:rPr>
          <w:sz w:val="28"/>
          <w:szCs w:val="28"/>
        </w:rPr>
        <w:t xml:space="preserve"> городское поселение» в информационно-телекоммуникационном сети «Интернет»</w:t>
      </w:r>
      <w:r w:rsidR="00504CAF">
        <w:rPr>
          <w:sz w:val="28"/>
          <w:szCs w:val="28"/>
        </w:rPr>
        <w:t xml:space="preserve"> </w:t>
      </w:r>
      <w:r w:rsidR="00504CAF">
        <w:rPr>
          <w:sz w:val="28"/>
          <w:szCs w:val="28"/>
          <w:lang w:val="en-US"/>
        </w:rPr>
        <w:t>www</w:t>
      </w:r>
      <w:r w:rsidR="00504CAF" w:rsidRPr="00504CAF">
        <w:rPr>
          <w:sz w:val="28"/>
          <w:szCs w:val="28"/>
        </w:rPr>
        <w:t>.</w:t>
      </w:r>
      <w:proofErr w:type="spellStart"/>
      <w:r w:rsidR="00504CAF">
        <w:rPr>
          <w:sz w:val="28"/>
          <w:szCs w:val="28"/>
          <w:lang w:val="en-US"/>
        </w:rPr>
        <w:t>kuzmolovskoegp</w:t>
      </w:r>
      <w:proofErr w:type="spellEnd"/>
      <w:r w:rsidR="00504CAF" w:rsidRPr="00504CAF">
        <w:rPr>
          <w:sz w:val="28"/>
          <w:szCs w:val="28"/>
        </w:rPr>
        <w:t>.</w:t>
      </w:r>
      <w:proofErr w:type="spellStart"/>
      <w:r w:rsidR="00504CAF">
        <w:rPr>
          <w:sz w:val="28"/>
          <w:szCs w:val="28"/>
          <w:lang w:val="en-US"/>
        </w:rPr>
        <w:t>ru</w:t>
      </w:r>
      <w:proofErr w:type="spellEnd"/>
      <w:r w:rsidR="008D64F1" w:rsidRPr="008D64F1">
        <w:rPr>
          <w:sz w:val="28"/>
          <w:szCs w:val="28"/>
        </w:rPr>
        <w:t>.</w:t>
      </w:r>
    </w:p>
    <w:p w:rsidR="00043785" w:rsidRDefault="0085615E" w:rsidP="00043785">
      <w:pPr>
        <w:pStyle w:val="a5"/>
        <w:ind w:left="0" w:firstLine="851"/>
        <w:jc w:val="both"/>
        <w:outlineLvl w:val="0"/>
        <w:rPr>
          <w:spacing w:val="2"/>
          <w:sz w:val="28"/>
          <w:szCs w:val="28"/>
        </w:rPr>
      </w:pPr>
      <w:r w:rsidRPr="0085615E">
        <w:rPr>
          <w:sz w:val="28"/>
          <w:szCs w:val="28"/>
        </w:rPr>
        <w:t xml:space="preserve">3. </w:t>
      </w:r>
      <w:r w:rsidR="00043785">
        <w:rPr>
          <w:sz w:val="28"/>
          <w:szCs w:val="28"/>
        </w:rPr>
        <w:t xml:space="preserve">Настоящее решение </w:t>
      </w:r>
      <w:r w:rsidRPr="0085615E">
        <w:rPr>
          <w:spacing w:val="2"/>
          <w:sz w:val="28"/>
          <w:szCs w:val="28"/>
        </w:rPr>
        <w:t>вступает в силу со дня его официального опубликования (обнародования).</w:t>
      </w:r>
    </w:p>
    <w:p w:rsidR="00043785" w:rsidRPr="00043785" w:rsidRDefault="00043785" w:rsidP="00043785">
      <w:pPr>
        <w:pStyle w:val="a5"/>
        <w:ind w:left="0" w:firstLine="851"/>
        <w:jc w:val="both"/>
        <w:outlineLvl w:val="0"/>
        <w:rPr>
          <w:spacing w:val="2"/>
          <w:sz w:val="28"/>
          <w:szCs w:val="28"/>
        </w:rPr>
      </w:pPr>
      <w:r>
        <w:rPr>
          <w:spacing w:val="2"/>
          <w:sz w:val="28"/>
          <w:szCs w:val="28"/>
        </w:rPr>
        <w:t xml:space="preserve">4. </w:t>
      </w:r>
      <w:r w:rsidR="0085615E" w:rsidRPr="00043785">
        <w:rPr>
          <w:spacing w:val="2"/>
          <w:sz w:val="28"/>
          <w:szCs w:val="28"/>
        </w:rPr>
        <w:t xml:space="preserve">Направить </w:t>
      </w:r>
      <w:r w:rsidRPr="00043785">
        <w:rPr>
          <w:spacing w:val="2"/>
          <w:sz w:val="28"/>
          <w:szCs w:val="28"/>
        </w:rPr>
        <w:t>решение</w:t>
      </w:r>
      <w:r w:rsidR="0085615E" w:rsidRPr="00043785">
        <w:rPr>
          <w:spacing w:val="2"/>
          <w:sz w:val="28"/>
          <w:szCs w:val="28"/>
        </w:rPr>
        <w:t xml:space="preserve">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504CAF" w:rsidRDefault="00504CAF" w:rsidP="00043785">
      <w:pPr>
        <w:pStyle w:val="a5"/>
        <w:ind w:left="0" w:firstLine="851"/>
        <w:jc w:val="both"/>
        <w:outlineLvl w:val="0"/>
        <w:rPr>
          <w:sz w:val="28"/>
          <w:szCs w:val="28"/>
        </w:rPr>
      </w:pPr>
      <w:r>
        <w:rPr>
          <w:spacing w:val="2"/>
          <w:sz w:val="28"/>
          <w:szCs w:val="28"/>
        </w:rPr>
        <w:t>5</w:t>
      </w:r>
      <w:r w:rsidR="00043785" w:rsidRPr="00043785">
        <w:rPr>
          <w:spacing w:val="2"/>
          <w:sz w:val="28"/>
          <w:szCs w:val="28"/>
        </w:rPr>
        <w:t xml:space="preserve">. </w:t>
      </w:r>
      <w:r w:rsidR="00B01581" w:rsidRPr="00043785">
        <w:rPr>
          <w:sz w:val="28"/>
          <w:szCs w:val="28"/>
        </w:rPr>
        <w:t>Контроль исполнения решения возложить на</w:t>
      </w:r>
      <w:r>
        <w:rPr>
          <w:sz w:val="28"/>
          <w:szCs w:val="28"/>
        </w:rPr>
        <w:t xml:space="preserve"> главу администрации.</w:t>
      </w:r>
    </w:p>
    <w:p w:rsidR="00043785" w:rsidRDefault="00043785" w:rsidP="00043785">
      <w:pPr>
        <w:pStyle w:val="a5"/>
        <w:ind w:left="0" w:firstLine="851"/>
        <w:jc w:val="both"/>
        <w:outlineLvl w:val="0"/>
        <w:rPr>
          <w:sz w:val="28"/>
          <w:szCs w:val="28"/>
        </w:rPr>
      </w:pPr>
    </w:p>
    <w:p w:rsidR="00043785" w:rsidRDefault="00043785" w:rsidP="00043785">
      <w:pPr>
        <w:jc w:val="both"/>
        <w:outlineLvl w:val="0"/>
        <w:rPr>
          <w:sz w:val="28"/>
          <w:szCs w:val="28"/>
        </w:rPr>
      </w:pPr>
    </w:p>
    <w:p w:rsidR="00043785" w:rsidRDefault="00043785" w:rsidP="00043785">
      <w:pPr>
        <w:spacing w:line="240" w:lineRule="exact"/>
        <w:jc w:val="both"/>
        <w:rPr>
          <w:sz w:val="28"/>
          <w:szCs w:val="28"/>
        </w:rPr>
      </w:pPr>
      <w:proofErr w:type="spellStart"/>
      <w:r w:rsidRPr="00043785">
        <w:rPr>
          <w:sz w:val="28"/>
          <w:szCs w:val="28"/>
        </w:rPr>
        <w:t>И.о</w:t>
      </w:r>
      <w:proofErr w:type="spellEnd"/>
      <w:r w:rsidRPr="00043785">
        <w:rPr>
          <w:sz w:val="28"/>
          <w:szCs w:val="28"/>
        </w:rPr>
        <w:t xml:space="preserve">. главы муниципального образования                                    </w:t>
      </w:r>
      <w:r>
        <w:rPr>
          <w:sz w:val="28"/>
          <w:szCs w:val="28"/>
        </w:rPr>
        <w:t xml:space="preserve"> </w:t>
      </w:r>
      <w:r w:rsidRPr="00043785">
        <w:rPr>
          <w:sz w:val="28"/>
          <w:szCs w:val="28"/>
        </w:rPr>
        <w:t xml:space="preserve">           Н.В. </w:t>
      </w:r>
      <w:proofErr w:type="spellStart"/>
      <w:r w:rsidRPr="00043785">
        <w:rPr>
          <w:sz w:val="28"/>
          <w:szCs w:val="28"/>
        </w:rPr>
        <w:t>Дабужинскас</w:t>
      </w:r>
      <w:proofErr w:type="spellEnd"/>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bookmarkStart w:id="0" w:name="sub_16001"/>
    <w:bookmarkStart w:id="1" w:name="_GoBack"/>
    <w:bookmarkEnd w:id="1"/>
    <w:p w:rsidR="00EA1719" w:rsidRPr="003E277D" w:rsidRDefault="00EA1719" w:rsidP="00EA1719">
      <w:pPr>
        <w:jc w:val="both"/>
        <w:rPr>
          <w:sz w:val="16"/>
          <w:szCs w:val="16"/>
        </w:rPr>
      </w:pPr>
      <w:r w:rsidRPr="00F8328B">
        <w:rPr>
          <w:noProof/>
          <w:sz w:val="28"/>
          <w:szCs w:val="28"/>
        </w:rPr>
        <mc:AlternateContent>
          <mc:Choice Requires="wps">
            <w:drawing>
              <wp:anchor distT="45720" distB="45720" distL="114300" distR="114300" simplePos="0" relativeHeight="251660288" behindDoc="0" locked="0" layoutInCell="1" allowOverlap="1" wp14:anchorId="36F0A294" wp14:editId="4899E460">
                <wp:simplePos x="0" y="0"/>
                <wp:positionH relativeFrom="column">
                  <wp:posOffset>5379085</wp:posOffset>
                </wp:positionH>
                <wp:positionV relativeFrom="paragraph">
                  <wp:posOffset>-462915</wp:posOffset>
                </wp:positionV>
                <wp:extent cx="924560" cy="281305"/>
                <wp:effectExtent l="2540" t="0" r="0" b="444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719" w:rsidRPr="00266D0C" w:rsidRDefault="00EA1719" w:rsidP="00EA1719">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8DD739" id="_x0000_t202" coordsize="21600,21600" o:spt="202" path="m,l,21600r21600,l21600,xe">
                <v:stroke joinstyle="miter"/>
                <v:path gradientshapeok="t" o:connecttype="rect"/>
              </v:shapetype>
              <v:shape id="Надпись 3" o:spid="_x0000_s1026" type="#_x0000_t202" style="position:absolute;left:0;text-align:left;margin-left:423.55pt;margin-top:-36.45pt;width:72.8pt;height:22.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CPmQIAABQFAAAOAAAAZHJzL2Uyb0RvYy54bWysVEtu2zAQ3RfoHQjuHX0iO5ZgOcinKgqk&#10;HyDtAWiRsohKJEvSltKgi+57hd6hiy666xWcG3VI2Y7TD1AU1YIiOcPHmXlvODvt2watmTZcihxH&#10;RyFGTJSScrHM8ZvXxWiKkbFEUNJIwXJ8www+nT9+NOtUxmJZy4YyjQBEmKxTOa6tVVkQmLJmLTFH&#10;UjEBxkrqllhY6mVANekAvW2COAwnQSc1VVqWzBjYvRyMeO7xq4qV9mVVGWZRk2OIzfpR+3HhxmA+&#10;I9lSE1XzchsG+YcoWsIFXLqHuiSWoJXmv0C1vNTSyMoelbINZFXxkvkcIJso/Cmb65oo5nOB4hi1&#10;L5P5f7Dli/UrjTjN8TFGgrRA0ebz5svm6+b75tvdx7tP6NjVqFMmA9drBc62P5c9cO3zNepKlm8N&#10;EvKiJmLJzrSWXc0IhRgjdzI4ODrgGAey6J5LCpeRlZUeqK906woIJUGADlzd7PlhvUUlbKZxMp6A&#10;pQRTPI2Ow7G/gWS7w0ob+5TJFrlJjjXQ78HJ+spYFwzJdi7uLiMbTgveNH6hl4uLRqM1AakU/tui&#10;P3BrhHMW0h0bEIcdiBHucDYXraf+No3iJDyP01ExmZ6MkiIZj9KTcDoKo/Q8nYRJmlwWH1yAUZLV&#10;nFImrrhgOxlGyd/RvG2IQUBeiKiDWo3j8cDQH5MM/fe7JFtuoSsb3uZ4uncimeP1iaCQNsks4c0w&#10;Dx6G76sMNdj9fVW8ChzxgwRsv+gBxUljIekN6EFL4AuohacEJrXU7zHqoC1zbN6tiGYYNc8EaCqN&#10;ksT1sV8k45MYFvrQsji0EFECVI4tRsP0wg69v1KaL2u4aafiM9Bhwb1G7qPaqhdazyezfSZcbx+u&#10;vdf9Yzb/AQAA//8DAFBLAwQUAAYACAAAACEAUVfvl+AAAAALAQAADwAAAGRycy9kb3ducmV2Lnht&#10;bEyPy07DMBBF90j8gzVI7FqnETQP4lQVFRsWSBQkWLrxJI6Ix5btpuHvMStYzszRnXOb3WImNqMP&#10;oyUBm3UGDKmzaqRBwPvb06oEFqIkJSdLKOAbA+za66tG1spe6BXnYxxYCqFQSwE6RldzHjqNRoa1&#10;dUjp1ltvZEyjH7jy8pLCzcTzLNtyI0dKH7R0+Kix+zqejYAPo0d18C+fvZrmw3O/v3eLd0Lc3iz7&#10;B2ARl/gHw69+Uoc2OZ3smVRgk4DyrtgkVMCqyCtgiaiqvAB2Spu83AJvG/6/Q/sDAAD//wMAUEsB&#10;Ai0AFAAGAAgAAAAhALaDOJL+AAAA4QEAABMAAAAAAAAAAAAAAAAAAAAAAFtDb250ZW50X1R5cGVz&#10;XS54bWxQSwECLQAUAAYACAAAACEAOP0h/9YAAACUAQAACwAAAAAAAAAAAAAAAAAvAQAAX3JlbHMv&#10;LnJlbHNQSwECLQAUAAYACAAAACEAd3DAj5kCAAAUBQAADgAAAAAAAAAAAAAAAAAuAgAAZHJzL2Uy&#10;b0RvYy54bWxQSwECLQAUAAYACAAAACEAUVfvl+AAAAALAQAADwAAAAAAAAAAAAAAAADzBAAAZHJz&#10;L2Rvd25yZXYueG1sUEsFBgAAAAAEAAQA8wAAAAAGAAAAAA==&#10;" stroked="f">
                <v:textbox style="mso-fit-shape-to-text:t">
                  <w:txbxContent>
                    <w:p w:rsidR="00EA1719" w:rsidRPr="00266D0C" w:rsidRDefault="00EA1719" w:rsidP="00EA1719">
                      <w:pPr>
                        <w:rPr>
                          <w:b/>
                        </w:rPr>
                      </w:pPr>
                    </w:p>
                  </w:txbxContent>
                </v:textbox>
                <w10:wrap type="square"/>
              </v:shape>
            </w:pict>
          </mc:Fallback>
        </mc:AlternateContent>
      </w:r>
      <w:bookmarkEnd w:id="0"/>
    </w:p>
    <w:sectPr w:rsidR="00EA1719" w:rsidRPr="003E277D" w:rsidSect="00D134D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B0A35"/>
    <w:multiLevelType w:val="hybridMultilevel"/>
    <w:tmpl w:val="1C60D446"/>
    <w:lvl w:ilvl="0" w:tplc="4880E4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D86096"/>
    <w:multiLevelType w:val="hybridMultilevel"/>
    <w:tmpl w:val="F9A4A85E"/>
    <w:lvl w:ilvl="0" w:tplc="BC9E7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0B"/>
    <w:rsid w:val="00043785"/>
    <w:rsid w:val="00066505"/>
    <w:rsid w:val="00087F9E"/>
    <w:rsid w:val="0021260B"/>
    <w:rsid w:val="002A1D76"/>
    <w:rsid w:val="0031141F"/>
    <w:rsid w:val="003D4FB7"/>
    <w:rsid w:val="003D62A1"/>
    <w:rsid w:val="004031F7"/>
    <w:rsid w:val="00417A0E"/>
    <w:rsid w:val="00476F22"/>
    <w:rsid w:val="004B66FF"/>
    <w:rsid w:val="00504CAF"/>
    <w:rsid w:val="00527983"/>
    <w:rsid w:val="00541188"/>
    <w:rsid w:val="005F4BDA"/>
    <w:rsid w:val="00644FD5"/>
    <w:rsid w:val="00693DFF"/>
    <w:rsid w:val="006C0676"/>
    <w:rsid w:val="006F152D"/>
    <w:rsid w:val="0072019B"/>
    <w:rsid w:val="007405DD"/>
    <w:rsid w:val="00775E8A"/>
    <w:rsid w:val="007B3645"/>
    <w:rsid w:val="007C16E2"/>
    <w:rsid w:val="0085615E"/>
    <w:rsid w:val="00856575"/>
    <w:rsid w:val="00886F00"/>
    <w:rsid w:val="008D64F1"/>
    <w:rsid w:val="00925D7F"/>
    <w:rsid w:val="009C3A2A"/>
    <w:rsid w:val="00A04DAE"/>
    <w:rsid w:val="00B01581"/>
    <w:rsid w:val="00B07A99"/>
    <w:rsid w:val="00B75202"/>
    <w:rsid w:val="00BB0953"/>
    <w:rsid w:val="00BC7844"/>
    <w:rsid w:val="00CC03A5"/>
    <w:rsid w:val="00D83667"/>
    <w:rsid w:val="00DA3C07"/>
    <w:rsid w:val="00EA1719"/>
    <w:rsid w:val="00F1525E"/>
    <w:rsid w:val="00F565AA"/>
    <w:rsid w:val="00F74A76"/>
    <w:rsid w:val="00FD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1E30-C691-4EC0-AB17-691BBFFE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7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A17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EA1719"/>
    <w:pPr>
      <w:keepNext w:val="0"/>
      <w:keepLines w:val="0"/>
      <w:widowControl w:val="0"/>
      <w:autoSpaceDE w:val="0"/>
      <w:autoSpaceDN w:val="0"/>
      <w:adjustRightInd w:val="0"/>
      <w:spacing w:before="0"/>
      <w:jc w:val="both"/>
      <w:outlineLvl w:val="2"/>
    </w:pPr>
    <w:rPr>
      <w:rFonts w:ascii="Arial" w:eastAsia="Times New Roman" w:hAnsi="Arial" w:cs="Arial"/>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A1719"/>
    <w:rPr>
      <w:rFonts w:ascii="Arial" w:eastAsia="Times New Roman" w:hAnsi="Arial" w:cs="Arial"/>
      <w:sz w:val="24"/>
      <w:szCs w:val="24"/>
      <w:lang w:eastAsia="ru-RU"/>
    </w:rPr>
  </w:style>
  <w:style w:type="paragraph" w:styleId="a3">
    <w:name w:val="Normal (Web)"/>
    <w:basedOn w:val="a"/>
    <w:unhideWhenUsed/>
    <w:rsid w:val="00EA1719"/>
    <w:pPr>
      <w:spacing w:before="100" w:beforeAutospacing="1" w:after="100" w:afterAutospacing="1"/>
    </w:pPr>
  </w:style>
  <w:style w:type="table" w:styleId="a4">
    <w:name w:val="Table Grid"/>
    <w:basedOn w:val="a1"/>
    <w:uiPriority w:val="59"/>
    <w:rsid w:val="00EA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A1719"/>
    <w:pPr>
      <w:ind w:left="720"/>
      <w:contextualSpacing/>
    </w:pPr>
  </w:style>
  <w:style w:type="character" w:customStyle="1" w:styleId="20">
    <w:name w:val="Заголовок 2 Знак"/>
    <w:basedOn w:val="a0"/>
    <w:link w:val="2"/>
    <w:uiPriority w:val="9"/>
    <w:semiHidden/>
    <w:rsid w:val="00EA1719"/>
    <w:rPr>
      <w:rFonts w:asciiTheme="majorHAnsi" w:eastAsiaTheme="majorEastAsia" w:hAnsiTheme="majorHAnsi" w:cstheme="majorBidi"/>
      <w:color w:val="2E74B5" w:themeColor="accent1" w:themeShade="BF"/>
      <w:sz w:val="26"/>
      <w:szCs w:val="26"/>
      <w:lang w:eastAsia="ru-RU"/>
    </w:rPr>
  </w:style>
  <w:style w:type="character" w:styleId="a6">
    <w:name w:val="Hyperlink"/>
    <w:basedOn w:val="a0"/>
    <w:uiPriority w:val="99"/>
    <w:unhideWhenUsed/>
    <w:rsid w:val="00BB0953"/>
    <w:rPr>
      <w:color w:val="0563C1" w:themeColor="hyperlink"/>
      <w:u w:val="single"/>
    </w:rPr>
  </w:style>
  <w:style w:type="paragraph" w:styleId="a7">
    <w:name w:val="Balloon Text"/>
    <w:basedOn w:val="a"/>
    <w:link w:val="a8"/>
    <w:uiPriority w:val="99"/>
    <w:semiHidden/>
    <w:unhideWhenUsed/>
    <w:rsid w:val="007B3645"/>
    <w:rPr>
      <w:rFonts w:ascii="Segoe UI" w:hAnsi="Segoe UI" w:cs="Segoe UI"/>
      <w:sz w:val="18"/>
      <w:szCs w:val="18"/>
    </w:rPr>
  </w:style>
  <w:style w:type="character" w:customStyle="1" w:styleId="a8">
    <w:name w:val="Текст выноски Знак"/>
    <w:basedOn w:val="a0"/>
    <w:link w:val="a7"/>
    <w:uiPriority w:val="99"/>
    <w:semiHidden/>
    <w:rsid w:val="007B3645"/>
    <w:rPr>
      <w:rFonts w:ascii="Segoe UI" w:eastAsia="Times New Roman" w:hAnsi="Segoe UI" w:cs="Segoe UI"/>
      <w:sz w:val="18"/>
      <w:szCs w:val="18"/>
      <w:lang w:eastAsia="ru-RU"/>
    </w:rPr>
  </w:style>
  <w:style w:type="character" w:customStyle="1" w:styleId="a9">
    <w:name w:val="Основной текст Знак"/>
    <w:basedOn w:val="a0"/>
    <w:link w:val="aa"/>
    <w:rsid w:val="00B01581"/>
    <w:rPr>
      <w:b/>
      <w:bCs/>
      <w:sz w:val="27"/>
      <w:szCs w:val="27"/>
      <w:shd w:val="clear" w:color="auto" w:fill="FFFFFF"/>
    </w:rPr>
  </w:style>
  <w:style w:type="paragraph" w:styleId="aa">
    <w:name w:val="Body Text"/>
    <w:basedOn w:val="a"/>
    <w:link w:val="a9"/>
    <w:rsid w:val="00B01581"/>
    <w:pPr>
      <w:widowControl w:val="0"/>
      <w:shd w:val="clear" w:color="auto" w:fill="FFFFFF"/>
      <w:spacing w:before="720" w:after="480" w:line="240" w:lineRule="atLeast"/>
      <w:jc w:val="both"/>
    </w:pPr>
    <w:rPr>
      <w:rFonts w:asciiTheme="minorHAnsi" w:eastAsiaTheme="minorHAnsi" w:hAnsiTheme="minorHAnsi" w:cstheme="minorBidi"/>
      <w:b/>
      <w:bCs/>
      <w:sz w:val="27"/>
      <w:szCs w:val="27"/>
      <w:lang w:eastAsia="en-US"/>
    </w:rPr>
  </w:style>
  <w:style w:type="character" w:customStyle="1" w:styleId="1">
    <w:name w:val="Основной текст Знак1"/>
    <w:basedOn w:val="a0"/>
    <w:uiPriority w:val="99"/>
    <w:semiHidden/>
    <w:rsid w:val="00B01581"/>
    <w:rPr>
      <w:rFonts w:ascii="Times New Roman" w:eastAsia="Times New Roman" w:hAnsi="Times New Roman" w:cs="Times New Roman"/>
      <w:sz w:val="24"/>
      <w:szCs w:val="24"/>
      <w:lang w:eastAsia="ru-RU"/>
    </w:rPr>
  </w:style>
  <w:style w:type="paragraph" w:styleId="ab">
    <w:name w:val="Subtitle"/>
    <w:basedOn w:val="a"/>
    <w:link w:val="ac"/>
    <w:qFormat/>
    <w:rsid w:val="00B01581"/>
    <w:pPr>
      <w:jc w:val="center"/>
    </w:pPr>
    <w:rPr>
      <w:sz w:val="28"/>
      <w:szCs w:val="20"/>
    </w:rPr>
  </w:style>
  <w:style w:type="character" w:customStyle="1" w:styleId="ac">
    <w:name w:val="Подзаголовок Знак"/>
    <w:basedOn w:val="a0"/>
    <w:link w:val="ab"/>
    <w:rsid w:val="00B01581"/>
    <w:rPr>
      <w:rFonts w:ascii="Times New Roman" w:eastAsia="Times New Roman" w:hAnsi="Times New Roman" w:cs="Times New Roman"/>
      <w:sz w:val="28"/>
      <w:szCs w:val="20"/>
      <w:lang w:eastAsia="ru-RU"/>
    </w:rPr>
  </w:style>
  <w:style w:type="paragraph" w:customStyle="1" w:styleId="ConsPlusNormal">
    <w:name w:val="ConsPlusNormal"/>
    <w:rsid w:val="003D4F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8C665B2EDC4162544436083C009E0B12B966CB2F871E6307D1422A474ED1C724EBECC9DC2EBF7C5C4C34E7BD85D47215866EE9AR7v8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B8C665B2EDC4162544436083C009E0B12B966CB2F871E6307D1422A474ED1C724EBEC99FC1E1A6928BC2123F8B4E47205864E9867A8DCFRCv6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B8C665B2EDC4162544436083C009E0B12B976DB7F871E6307D1422A474ED1C724EBEC99FC0E1A1938BC2123F8B4E47205864E9867A8DCFRCv6N" TargetMode="External"/><Relationship Id="rId11" Type="http://schemas.openxmlformats.org/officeDocument/2006/relationships/hyperlink" Target="consultantplus://offline/ref=1A1B9DFAA882393F23F2B8C582F9FB59690E2FDA1F829688711225036812599471F78706433F3BA24CE88C42978A3CA6674B78664B084D5605SAO" TargetMode="External"/><Relationship Id="rId5" Type="http://schemas.openxmlformats.org/officeDocument/2006/relationships/image" Target="media/image1.emf"/><Relationship Id="rId10" Type="http://schemas.openxmlformats.org/officeDocument/2006/relationships/hyperlink" Target="consultantplus://offline/ref=1A1B9DFAA882393F23F2B8C582F9FB59690E2FDA1F829688711225036812599471F78706433F3BA242E88C42978A3CA6674B78664B084D5605SAO" TargetMode="External"/><Relationship Id="rId4" Type="http://schemas.openxmlformats.org/officeDocument/2006/relationships/webSettings" Target="webSettings.xml"/><Relationship Id="rId9" Type="http://schemas.openxmlformats.org/officeDocument/2006/relationships/hyperlink" Target="consultantplus://offline/ref=230BF991C5E6EF2F1AB138C551E329BD6DD31FDCF1B4267B072B5AC5AEB8E671E51F8396C8B98C77A384B377634F9C0DA39AFA107A7CABA3G8R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2020-07-07T07:18:00Z</cp:lastPrinted>
  <dcterms:created xsi:type="dcterms:W3CDTF">2020-07-06T08:08:00Z</dcterms:created>
  <dcterms:modified xsi:type="dcterms:W3CDTF">2020-07-15T13:08:00Z</dcterms:modified>
</cp:coreProperties>
</file>