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B" w:rsidRDefault="0082642B" w:rsidP="0082642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82642B" w:rsidRDefault="0082642B" w:rsidP="0082642B">
      <w:pPr>
        <w:jc w:val="right"/>
        <w:rPr>
          <w:b/>
        </w:rPr>
      </w:pPr>
      <w:r>
        <w:rPr>
          <w:b/>
        </w:rPr>
        <w:t>Главы администрации</w:t>
      </w:r>
    </w:p>
    <w:p w:rsidR="0082642B" w:rsidRDefault="0082642B" w:rsidP="0082642B">
      <w:pPr>
        <w:jc w:val="right"/>
        <w:rPr>
          <w:b/>
        </w:rPr>
      </w:pPr>
      <w:r>
        <w:rPr>
          <w:b/>
        </w:rPr>
        <w:t>МО «Кузьмоловское городское поселение»</w:t>
      </w:r>
    </w:p>
    <w:p w:rsidR="0082642B" w:rsidRDefault="0082642B" w:rsidP="0082642B">
      <w:pPr>
        <w:jc w:val="right"/>
        <w:rPr>
          <w:b/>
        </w:rPr>
      </w:pPr>
    </w:p>
    <w:p w:rsidR="0082642B" w:rsidRDefault="0082642B" w:rsidP="0082642B">
      <w:pPr>
        <w:jc w:val="right"/>
        <w:rPr>
          <w:b/>
        </w:rPr>
      </w:pPr>
    </w:p>
    <w:p w:rsidR="0082642B" w:rsidRDefault="0082642B" w:rsidP="0082642B">
      <w:pPr>
        <w:jc w:val="right"/>
        <w:rPr>
          <w:b/>
        </w:rPr>
      </w:pPr>
    </w:p>
    <w:p w:rsidR="0082642B" w:rsidRDefault="0082642B" w:rsidP="0082642B">
      <w:pPr>
        <w:jc w:val="right"/>
        <w:rPr>
          <w:b/>
        </w:rPr>
      </w:pPr>
    </w:p>
    <w:p w:rsidR="0082642B" w:rsidRDefault="0082642B" w:rsidP="0082642B">
      <w:pPr>
        <w:jc w:val="right"/>
        <w:rPr>
          <w:b/>
        </w:rPr>
      </w:pPr>
    </w:p>
    <w:p w:rsidR="0082642B" w:rsidRDefault="0082642B" w:rsidP="0082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642B" w:rsidRDefault="0082642B" w:rsidP="0082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Кузьмоловское городское поселение</w:t>
      </w:r>
    </w:p>
    <w:p w:rsidR="0082642B" w:rsidRDefault="0082642B" w:rsidP="0082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Всеволожский муниципальный район </w:t>
      </w:r>
    </w:p>
    <w:p w:rsidR="0082642B" w:rsidRDefault="0082642B" w:rsidP="0082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2642B" w:rsidRDefault="0082642B" w:rsidP="0082642B">
      <w:pPr>
        <w:rPr>
          <w:sz w:val="28"/>
          <w:szCs w:val="28"/>
        </w:rPr>
      </w:pPr>
    </w:p>
    <w:p w:rsidR="0082642B" w:rsidRDefault="0082642B" w:rsidP="0082642B">
      <w:pPr>
        <w:pStyle w:val="1"/>
        <w:keepNext w:val="0"/>
        <w:jc w:val="center"/>
        <w:outlineLvl w:val="9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82642B" w:rsidRDefault="0082642B" w:rsidP="0082642B">
      <w:pPr>
        <w:jc w:val="center"/>
        <w:rPr>
          <w:b/>
          <w:sz w:val="28"/>
          <w:szCs w:val="28"/>
        </w:rPr>
      </w:pPr>
    </w:p>
    <w:p w:rsidR="0082642B" w:rsidRDefault="0082642B" w:rsidP="0082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___ __________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____</w:t>
      </w:r>
    </w:p>
    <w:p w:rsidR="0082642B" w:rsidRDefault="0082642B" w:rsidP="0082642B">
      <w:pPr>
        <w:jc w:val="center"/>
        <w:rPr>
          <w:sz w:val="28"/>
          <w:szCs w:val="28"/>
        </w:rPr>
      </w:pPr>
    </w:p>
    <w:p w:rsidR="0082642B" w:rsidRDefault="0082642B" w:rsidP="0082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величины социального пособия и гарантированного перечня услуг по погребению умерших на территории МО «Кузьмоловское городское поселение» Всеволожского муниципального района Ленинградской области в 2015 году</w:t>
      </w:r>
    </w:p>
    <w:p w:rsidR="0082642B" w:rsidRDefault="0082642B" w:rsidP="0082642B">
      <w:pPr>
        <w:rPr>
          <w:b/>
          <w:sz w:val="28"/>
          <w:szCs w:val="28"/>
        </w:rPr>
      </w:pPr>
    </w:p>
    <w:p w:rsidR="0082642B" w:rsidRDefault="0082642B" w:rsidP="0082642B">
      <w:pPr>
        <w:jc w:val="both"/>
        <w:rPr>
          <w:rStyle w:val="a3"/>
        </w:rPr>
      </w:pPr>
      <w:r>
        <w:t xml:space="preserve">       </w:t>
      </w:r>
      <w:r>
        <w:rPr>
          <w:sz w:val="28"/>
          <w:szCs w:val="28"/>
        </w:rPr>
        <w:t xml:space="preserve">В целях индексации стоимости услуг по погребению, предоставляемых в соответствии с Федеральным законом от 06.10.2003 № 131-ФЗ «Об общих принципах организации местного самоуправления в Российской Федерации», п.3 ст.9 и п.1 ст.10 Федерального закона от 12.01.1996 № 8-ФЗ (с измен.) </w:t>
      </w:r>
      <w:proofErr w:type="gramStart"/>
      <w:r>
        <w:rPr>
          <w:sz w:val="28"/>
          <w:szCs w:val="28"/>
        </w:rPr>
        <w:t>«О погребении и похоронном деле», Федеральным законом от 03.12.2012 № 216-ФЗ «О федеральном бюджете на 2013 год и на плановый период 2014 и 2015 годов»,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proofErr w:type="gramEnd"/>
      <w:r>
        <w:rPr>
          <w:sz w:val="28"/>
          <w:szCs w:val="28"/>
        </w:rPr>
        <w:t>», Уставом муниципального образования Кузьмоловское городское поселение, Совет депутатов Кузьмоловское городское поселение Всеволожского муниципального района Ленинградской области,</w:t>
      </w:r>
      <w:r>
        <w:rPr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решил:</w:t>
      </w:r>
    </w:p>
    <w:p w:rsidR="0082642B" w:rsidRDefault="0082642B" w:rsidP="0082642B">
      <w:pPr>
        <w:jc w:val="both"/>
      </w:pPr>
    </w:p>
    <w:p w:rsidR="0082642B" w:rsidRDefault="0082642B" w:rsidP="0082642B">
      <w:pPr>
        <w:rPr>
          <w:sz w:val="28"/>
          <w:szCs w:val="28"/>
        </w:rPr>
      </w:pPr>
      <w:r>
        <w:rPr>
          <w:sz w:val="28"/>
          <w:szCs w:val="28"/>
        </w:rPr>
        <w:t> 1. Утвердить:</w:t>
      </w:r>
    </w:p>
    <w:p w:rsidR="0082642B" w:rsidRDefault="0082642B" w:rsidP="0082642B">
      <w:pPr>
        <w:rPr>
          <w:sz w:val="28"/>
          <w:szCs w:val="28"/>
        </w:rPr>
      </w:pPr>
      <w:r>
        <w:rPr>
          <w:sz w:val="28"/>
          <w:szCs w:val="28"/>
        </w:rPr>
        <w:t>1.1. Величину социального пособия на погребение в размере, равном стоимости услуг, предоставляемых согласно гарантированному перечню услуг по погребению, указанному в п. 1 ст. 9 Федерального закона РФ от 12.01.1996 года №8-ФЗ "О погребении и похоронном деле" в размере 5 580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одно погребение, с последующей индексацией исходя из прогнозируемого уровня инфляции, установленного федеральным законодательством.</w:t>
      </w:r>
    </w:p>
    <w:p w:rsidR="0082642B" w:rsidRDefault="0082642B" w:rsidP="008264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 Гарантированный перечень услуг по погребению умерших на территории МО «Кузьмоловское городское поселения»  Всеволожского муниципального района Ленинградской области согласно приложению.</w:t>
      </w:r>
    </w:p>
    <w:p w:rsidR="0082642B" w:rsidRDefault="0082642B" w:rsidP="0082642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решение  в официальных средствах массовой информации муниципального образования Кузьмоловское городское поселение</w:t>
      </w:r>
      <w:r>
        <w:rPr>
          <w:bCs/>
          <w:sz w:val="28"/>
          <w:szCs w:val="28"/>
        </w:rPr>
        <w:t>.</w:t>
      </w:r>
    </w:p>
    <w:p w:rsidR="0082642B" w:rsidRDefault="0082642B" w:rsidP="0082642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опубликования в официальных средствах массовой информации муниципального образования Кузьмоловское городское поселение.</w:t>
      </w:r>
    </w:p>
    <w:p w:rsidR="0082642B" w:rsidRDefault="0082642B" w:rsidP="00826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2642B" w:rsidRDefault="0082642B" w:rsidP="00826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2642B" w:rsidRDefault="0082642B" w:rsidP="00826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42B" w:rsidRDefault="0082642B" w:rsidP="0082642B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Кузьмоловское городское поселение                                                     А.Ш. Николаева</w:t>
      </w: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jc w:val="both"/>
        <w:rPr>
          <w:sz w:val="28"/>
          <w:szCs w:val="28"/>
        </w:rPr>
      </w:pPr>
    </w:p>
    <w:p w:rsidR="0082642B" w:rsidRDefault="0082642B" w:rsidP="0082642B">
      <w:pPr>
        <w:widowControl w:val="0"/>
        <w:jc w:val="right"/>
      </w:pPr>
      <w:r>
        <w:lastRenderedPageBreak/>
        <w:t>Приложение</w:t>
      </w:r>
    </w:p>
    <w:p w:rsidR="0082642B" w:rsidRDefault="0082642B" w:rsidP="0082642B">
      <w:pPr>
        <w:widowControl w:val="0"/>
        <w:jc w:val="right"/>
      </w:pPr>
      <w:r>
        <w:t>Утверждено</w:t>
      </w:r>
    </w:p>
    <w:p w:rsidR="0082642B" w:rsidRDefault="0082642B" w:rsidP="0082642B">
      <w:pPr>
        <w:widowControl w:val="0"/>
        <w:jc w:val="right"/>
      </w:pPr>
      <w:r>
        <w:t>решением совета депутатов</w:t>
      </w:r>
    </w:p>
    <w:p w:rsidR="0082642B" w:rsidRDefault="0082642B" w:rsidP="0082642B">
      <w:pPr>
        <w:widowControl w:val="0"/>
        <w:jc w:val="right"/>
      </w:pPr>
      <w:r>
        <w:t xml:space="preserve">МО «Кузьмоловское городское поселение» </w:t>
      </w:r>
    </w:p>
    <w:p w:rsidR="0082642B" w:rsidRDefault="0082642B" w:rsidP="0082642B">
      <w:pPr>
        <w:widowControl w:val="0"/>
        <w:jc w:val="right"/>
      </w:pPr>
      <w:r>
        <w:t xml:space="preserve">Всеволожского муниципального района </w:t>
      </w:r>
    </w:p>
    <w:p w:rsidR="0082642B" w:rsidRDefault="0082642B" w:rsidP="0082642B">
      <w:pPr>
        <w:widowControl w:val="0"/>
        <w:jc w:val="right"/>
      </w:pPr>
      <w:r>
        <w:t xml:space="preserve">Ленинградской области </w:t>
      </w:r>
    </w:p>
    <w:p w:rsidR="0082642B" w:rsidRDefault="0082642B" w:rsidP="0082642B">
      <w:pPr>
        <w:widowControl w:val="0"/>
        <w:jc w:val="right"/>
      </w:pPr>
      <w:r>
        <w:t xml:space="preserve">от ___.___.2015  № ____ </w:t>
      </w:r>
    </w:p>
    <w:p w:rsidR="0082642B" w:rsidRDefault="0082642B" w:rsidP="0082642B">
      <w:pPr>
        <w:widowControl w:val="0"/>
        <w:jc w:val="right"/>
      </w:pPr>
      <w:r>
        <w:t xml:space="preserve">1) </w:t>
      </w:r>
    </w:p>
    <w:p w:rsidR="0082642B" w:rsidRDefault="0082642B" w:rsidP="0082642B"/>
    <w:p w:rsidR="0082642B" w:rsidRDefault="0082642B" w:rsidP="0082642B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 и стоимость услуг по погребению,</w:t>
      </w:r>
    </w:p>
    <w:p w:rsidR="0082642B" w:rsidRDefault="00F809B9" w:rsidP="00F809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42B">
        <w:rPr>
          <w:sz w:val="28"/>
          <w:szCs w:val="28"/>
        </w:rPr>
        <w:t xml:space="preserve"> предоставляемых</w:t>
      </w: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в соответствии с гарантированным перечнем услуг по погребению</w:t>
      </w: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на территории муниципального образования Кузьмоловское городское поселение  Всеволожского муниципального района Ленинградской области согласно приложению на 2015 год</w:t>
      </w:r>
    </w:p>
    <w:p w:rsidR="0082642B" w:rsidRDefault="0082642B" w:rsidP="0082642B"/>
    <w:p w:rsidR="0082642B" w:rsidRDefault="0082642B" w:rsidP="0082642B">
      <w:r>
        <w:t xml:space="preserve"> </w:t>
      </w:r>
    </w:p>
    <w:p w:rsidR="0082642B" w:rsidRDefault="0082642B" w:rsidP="0082642B"/>
    <w:p w:rsidR="0082642B" w:rsidRDefault="00E3250F" w:rsidP="0082642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42B">
        <w:rPr>
          <w:sz w:val="28"/>
          <w:szCs w:val="28"/>
        </w:rPr>
        <w:t>Услуги по погребению, отнесенные к гарантированному перечню услуг по погребению, оказываются специализированной службой по вопросам похоронного дела.</w:t>
      </w:r>
    </w:p>
    <w:p w:rsidR="0082642B" w:rsidRDefault="0082642B" w:rsidP="0082642B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604" w:type="dxa"/>
        <w:tblInd w:w="95" w:type="dxa"/>
        <w:tblLook w:val="04A0"/>
      </w:tblPr>
      <w:tblGrid>
        <w:gridCol w:w="576"/>
        <w:gridCol w:w="6313"/>
        <w:gridCol w:w="2715"/>
      </w:tblGrid>
      <w:tr w:rsidR="0082642B" w:rsidTr="0082642B">
        <w:trPr>
          <w:trHeight w:val="300"/>
        </w:trPr>
        <w:tc>
          <w:tcPr>
            <w:tcW w:w="96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rStyle w:val="a4"/>
                <w:b/>
                <w:bCs/>
                <w:lang w:eastAsia="en-US"/>
              </w:rPr>
              <w:t> </w:t>
            </w:r>
          </w:p>
        </w:tc>
      </w:tr>
      <w:tr w:rsidR="0082642B" w:rsidTr="0082642B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руб.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 (прием заказов на захоронение)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296,34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надмогильного знака и указательной таблички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858,94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могилы:</w:t>
            </w:r>
          </w:p>
        </w:tc>
      </w:tr>
      <w:tr w:rsidR="0082642B" w:rsidTr="0082642B">
        <w:trPr>
          <w:trHeight w:val="28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Рытьё могилы ручным способом для захоронения умершего взрослого, до 2.2 метра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6827,52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 w:rsidP="00E325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Рытьё могилы детской, ручным способом, </w:t>
            </w:r>
            <w:r w:rsidR="00E325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1,4 метра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 w:rsidP="00F80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3978,67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 (погребение) взрослого</w:t>
            </w:r>
          </w:p>
          <w:p w:rsidR="0082642B" w:rsidRDefault="0082642B">
            <w:pPr>
              <w:rPr>
                <w:lang w:eastAsia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505,87</w:t>
            </w:r>
          </w:p>
        </w:tc>
      </w:tr>
      <w:tr w:rsidR="0082642B" w:rsidTr="0082642B">
        <w:trPr>
          <w:trHeight w:val="48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rPr>
                <w:lang w:eastAsia="en-US"/>
              </w:rPr>
            </w:pPr>
            <w:r>
              <w:rPr>
                <w:lang w:eastAsia="en-US"/>
              </w:rPr>
              <w:t>Захоронение (погребение) ребёнка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642B" w:rsidRDefault="00826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380.86</w:t>
            </w:r>
          </w:p>
        </w:tc>
      </w:tr>
    </w:tbl>
    <w:p w:rsidR="0012297F" w:rsidRDefault="0012297F"/>
    <w:sectPr w:rsidR="0012297F" w:rsidSect="0012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2B"/>
    <w:rsid w:val="0012297F"/>
    <w:rsid w:val="0025520B"/>
    <w:rsid w:val="00314498"/>
    <w:rsid w:val="0082642B"/>
    <w:rsid w:val="00E3250F"/>
    <w:rsid w:val="00EB40F0"/>
    <w:rsid w:val="00F8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642B"/>
    <w:pPr>
      <w:keepNext/>
      <w:autoSpaceDE w:val="0"/>
      <w:autoSpaceDN w:val="0"/>
      <w:outlineLvl w:val="0"/>
    </w:pPr>
  </w:style>
  <w:style w:type="character" w:styleId="a3">
    <w:name w:val="Strong"/>
    <w:basedOn w:val="a0"/>
    <w:qFormat/>
    <w:rsid w:val="0082642B"/>
    <w:rPr>
      <w:b/>
      <w:bCs/>
    </w:rPr>
  </w:style>
  <w:style w:type="character" w:styleId="a4">
    <w:name w:val="Emphasis"/>
    <w:basedOn w:val="a0"/>
    <w:qFormat/>
    <w:rsid w:val="00826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7CA3-02F7-4677-BBC2-2A99F18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2015-06-02T15:11:00Z</dcterms:created>
  <dcterms:modified xsi:type="dcterms:W3CDTF">2015-06-02T15:15:00Z</dcterms:modified>
</cp:coreProperties>
</file>