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F1" w:rsidRPr="000D65F1" w:rsidRDefault="000D65F1" w:rsidP="00F51EB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F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F1" w:rsidRPr="00D27CD9" w:rsidRDefault="000D65F1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F1" w:rsidRPr="00D27CD9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0D65F1" w:rsidRPr="00D27CD9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КУЗЬМОЛОВСКОЕ ГОРОДСКОЕ ПОСЕЛЕНИЕ</w:t>
      </w:r>
    </w:p>
    <w:p w:rsidR="000D65F1" w:rsidRPr="00D27CD9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:rsidR="000D65F1" w:rsidRPr="00D27CD9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537F1" w:rsidRDefault="004537F1" w:rsidP="00993E0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F1" w:rsidRPr="00D27CD9" w:rsidRDefault="000D65F1" w:rsidP="00993E0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D65F1" w:rsidRPr="00D27CD9" w:rsidRDefault="000D65F1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F1" w:rsidRPr="00DF6E95" w:rsidRDefault="000D65F1" w:rsidP="00993E06">
      <w:pPr>
        <w:keepNext/>
        <w:keepLines/>
        <w:tabs>
          <w:tab w:val="left" w:pos="70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E9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F6E95" w:rsidRDefault="00DF6E95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5F1" w:rsidRPr="00F51EBB" w:rsidRDefault="00F51EBB" w:rsidP="00993E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F51E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  32</w:t>
      </w:r>
      <w:r w:rsidR="000D65F1" w:rsidRPr="00F51E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от  «21» </w:t>
      </w:r>
      <w:r w:rsidR="000D65F1"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декабря 2017 года г.</w:t>
      </w:r>
      <w:r w:rsidR="00F21E8C"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r w:rsidR="000D65F1" w:rsidRPr="00F51EBB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п. Кузьмоловский</w:t>
      </w:r>
    </w:p>
    <w:p w:rsidR="00692046" w:rsidRPr="00D27CD9" w:rsidRDefault="00692046" w:rsidP="0099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46" w:rsidRPr="00D27CD9" w:rsidRDefault="00692046" w:rsidP="00993E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65F1" w:rsidRPr="00DF6E95" w:rsidRDefault="00692046" w:rsidP="00DF6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9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F3E04" w:rsidRPr="00DF6E95">
        <w:rPr>
          <w:rFonts w:ascii="Times New Roman" w:hAnsi="Times New Roman" w:cs="Times New Roman"/>
          <w:b/>
          <w:sz w:val="28"/>
          <w:szCs w:val="28"/>
        </w:rPr>
        <w:t>П</w:t>
      </w:r>
      <w:r w:rsidRPr="00DF6E95">
        <w:rPr>
          <w:rFonts w:ascii="Times New Roman" w:hAnsi="Times New Roman" w:cs="Times New Roman"/>
          <w:b/>
          <w:sz w:val="28"/>
          <w:szCs w:val="28"/>
        </w:rPr>
        <w:t>оложения</w:t>
      </w:r>
      <w:r w:rsidR="00EF3E04" w:rsidRPr="00DF6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E95">
        <w:rPr>
          <w:rFonts w:ascii="Times New Roman" w:hAnsi="Times New Roman" w:cs="Times New Roman"/>
          <w:b/>
          <w:sz w:val="28"/>
          <w:szCs w:val="28"/>
        </w:rPr>
        <w:t>о размещении нестационарных торговых</w:t>
      </w:r>
      <w:r w:rsidR="00DF6E95" w:rsidRPr="00DF6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E95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EF3E04" w:rsidRPr="00DF6E95">
        <w:rPr>
          <w:rFonts w:ascii="Times New Roman" w:hAnsi="Times New Roman" w:cs="Times New Roman"/>
          <w:b/>
          <w:sz w:val="28"/>
          <w:szCs w:val="28"/>
        </w:rPr>
        <w:t>и схемы размещения нестационарных торговых</w:t>
      </w:r>
      <w:r w:rsidR="00DF6E95" w:rsidRPr="00DF6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E04" w:rsidRPr="00DF6E95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677525" w:rsidRPr="00DF6E95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AE45D9" w:rsidRPr="00DF6E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 w:rsidR="00677525" w:rsidRPr="00DF6E95">
        <w:rPr>
          <w:rFonts w:ascii="Times New Roman" w:hAnsi="Times New Roman" w:cs="Times New Roman"/>
          <w:b/>
          <w:sz w:val="28"/>
          <w:szCs w:val="28"/>
        </w:rPr>
        <w:t>Кузьмоловс</w:t>
      </w:r>
      <w:r w:rsidR="00DD414A" w:rsidRPr="00DF6E95">
        <w:rPr>
          <w:rFonts w:ascii="Times New Roman" w:hAnsi="Times New Roman" w:cs="Times New Roman"/>
          <w:b/>
          <w:sz w:val="28"/>
          <w:szCs w:val="28"/>
        </w:rPr>
        <w:t>кое городское поселение</w:t>
      </w:r>
      <w:r w:rsidR="00AE45D9" w:rsidRPr="00DF6E95">
        <w:rPr>
          <w:rFonts w:ascii="Times New Roman" w:hAnsi="Times New Roman" w:cs="Times New Roman"/>
          <w:b/>
          <w:sz w:val="28"/>
          <w:szCs w:val="28"/>
        </w:rPr>
        <w:t>»</w:t>
      </w:r>
    </w:p>
    <w:p w:rsidR="00244304" w:rsidRPr="00DF6E95" w:rsidRDefault="00244304" w:rsidP="00DF6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5F1" w:rsidRPr="00F51EBB" w:rsidRDefault="005F4A16" w:rsidP="00993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BB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39.36  Земельного кодекса Российской Федерации, Федеральным законом от 28 декабря 2009 года №381-ФЗ «Об основах государственного регулирования торговой деятельности в Российской Федерации», с учетом Положений Федерального закона от 06 октября 2003 года №131-ФЗ «Об общих принципах организации местного самоуправления в Российской Федерации»; приказом комитета по развитию малого, среднего бизнеса и потребительского рынка Ленинградской области от 18 августа 2016 года №22 «О </w:t>
      </w:r>
      <w:bookmarkStart w:id="0" w:name="_GoBack"/>
      <w:bookmarkEnd w:id="0"/>
      <w:r w:rsidRPr="00F51EBB">
        <w:rPr>
          <w:rFonts w:ascii="Times New Roman" w:hAnsi="Times New Roman" w:cs="Times New Roman"/>
          <w:sz w:val="28"/>
          <w:szCs w:val="28"/>
        </w:rPr>
        <w:t>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D95C08" w:rsidRPr="00F51EBB">
        <w:rPr>
          <w:rFonts w:ascii="Times New Roman" w:hAnsi="Times New Roman" w:cs="Times New Roman"/>
          <w:sz w:val="28"/>
          <w:szCs w:val="28"/>
        </w:rPr>
        <w:t>,</w:t>
      </w:r>
      <w:r w:rsidR="005C27A0" w:rsidRPr="00F51EBB">
        <w:rPr>
          <w:rFonts w:ascii="Times New Roman" w:hAnsi="Times New Roman" w:cs="Times New Roman"/>
          <w:sz w:val="28"/>
          <w:szCs w:val="28"/>
        </w:rPr>
        <w:t xml:space="preserve"> прика</w:t>
      </w:r>
      <w:r w:rsidR="00D95C08" w:rsidRPr="00F51EBB">
        <w:rPr>
          <w:rFonts w:ascii="Times New Roman" w:hAnsi="Times New Roman" w:cs="Times New Roman"/>
          <w:sz w:val="28"/>
          <w:szCs w:val="28"/>
        </w:rPr>
        <w:t>зом Росстандарта от 28.08.2013 №</w:t>
      </w:r>
      <w:r w:rsidR="005C27A0" w:rsidRPr="00F51EBB">
        <w:rPr>
          <w:rFonts w:ascii="Times New Roman" w:hAnsi="Times New Roman" w:cs="Times New Roman"/>
          <w:sz w:val="28"/>
          <w:szCs w:val="28"/>
        </w:rPr>
        <w:t xml:space="preserve"> 582-ст</w:t>
      </w:r>
      <w:r w:rsidR="001C22D0" w:rsidRPr="00F51EBB">
        <w:rPr>
          <w:rFonts w:ascii="Times New Roman" w:hAnsi="Times New Roman" w:cs="Times New Roman"/>
          <w:sz w:val="28"/>
          <w:szCs w:val="28"/>
        </w:rPr>
        <w:t xml:space="preserve"> </w:t>
      </w:r>
      <w:r w:rsidR="00D95C08" w:rsidRPr="00F51EBB">
        <w:rPr>
          <w:rFonts w:ascii="Times New Roman" w:hAnsi="Times New Roman" w:cs="Times New Roman"/>
          <w:sz w:val="28"/>
          <w:szCs w:val="28"/>
        </w:rPr>
        <w:t>«</w:t>
      </w:r>
      <w:r w:rsidR="005C27A0" w:rsidRPr="00F51EBB">
        <w:rPr>
          <w:rFonts w:ascii="Times New Roman" w:hAnsi="Times New Roman" w:cs="Times New Roman"/>
          <w:sz w:val="28"/>
          <w:szCs w:val="28"/>
        </w:rPr>
        <w:t xml:space="preserve">ГОСТ Р 51303-2013. Национальный стандарт Российской Федерации. </w:t>
      </w:r>
      <w:r w:rsidR="00D95C08" w:rsidRPr="00F51EBB">
        <w:rPr>
          <w:rFonts w:ascii="Times New Roman" w:hAnsi="Times New Roman" w:cs="Times New Roman"/>
          <w:sz w:val="28"/>
          <w:szCs w:val="28"/>
        </w:rPr>
        <w:t>Торговля. Термины и определения»</w:t>
      </w:r>
      <w:r w:rsidR="005C27A0" w:rsidRPr="00F51EBB">
        <w:rPr>
          <w:rFonts w:ascii="Times New Roman" w:hAnsi="Times New Roman" w:cs="Times New Roman"/>
          <w:sz w:val="28"/>
          <w:szCs w:val="28"/>
        </w:rPr>
        <w:t xml:space="preserve"> </w:t>
      </w:r>
      <w:r w:rsidR="004537F1" w:rsidRPr="00F51EBB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жителей муниципального образования «Кузьмоловское городское поселение»  Всеволожского муниципального района Ленинградской области услугами торговли, общественного питания, бытового обслуживания</w:t>
      </w:r>
      <w:r w:rsidR="005C27A0" w:rsidRPr="00F51EBB">
        <w:rPr>
          <w:rFonts w:ascii="Times New Roman" w:hAnsi="Times New Roman" w:cs="Times New Roman"/>
          <w:sz w:val="28"/>
          <w:szCs w:val="28"/>
        </w:rPr>
        <w:t>,</w:t>
      </w:r>
      <w:r w:rsidR="004537F1" w:rsidRPr="00F51EBB">
        <w:rPr>
          <w:rFonts w:ascii="Times New Roman" w:hAnsi="Times New Roman" w:cs="Times New Roman"/>
          <w:sz w:val="28"/>
          <w:szCs w:val="28"/>
        </w:rPr>
        <w:t xml:space="preserve"> </w:t>
      </w:r>
      <w:r w:rsidR="005C27A0" w:rsidRPr="00F51EBB">
        <w:rPr>
          <w:rFonts w:ascii="Times New Roman" w:hAnsi="Times New Roman" w:cs="Times New Roman"/>
          <w:sz w:val="28"/>
          <w:szCs w:val="28"/>
        </w:rPr>
        <w:t>с</w:t>
      </w:r>
      <w:r w:rsidR="000D65F1" w:rsidRPr="00F51EBB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«Кузьмоловское городское поселение» Всеволожского муниципального района Ленинградской области принял </w:t>
      </w:r>
    </w:p>
    <w:p w:rsidR="000D65F1" w:rsidRPr="00F51EBB" w:rsidRDefault="000D65F1" w:rsidP="00993E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EB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B09CF" w:rsidRPr="00F51EBB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BB">
        <w:rPr>
          <w:rFonts w:ascii="Times New Roman" w:hAnsi="Times New Roman" w:cs="Times New Roman"/>
          <w:sz w:val="28"/>
          <w:szCs w:val="28"/>
        </w:rPr>
        <w:t>1.</w:t>
      </w:r>
      <w:r w:rsidR="00244304" w:rsidRPr="00F51EBB">
        <w:rPr>
          <w:rFonts w:ascii="Times New Roman" w:hAnsi="Times New Roman" w:cs="Times New Roman"/>
          <w:sz w:val="28"/>
          <w:szCs w:val="28"/>
        </w:rPr>
        <w:t xml:space="preserve"> </w:t>
      </w:r>
      <w:r w:rsidR="00D95C08" w:rsidRPr="00F51EB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="00244304" w:rsidRPr="00F51EB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44304" w:rsidRPr="00F51EBB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</w:t>
      </w:r>
      <w:r w:rsidR="00DF0F7B" w:rsidRPr="00F51EBB">
        <w:rPr>
          <w:rFonts w:ascii="Times New Roman" w:hAnsi="Times New Roman" w:cs="Times New Roman"/>
          <w:sz w:val="28"/>
          <w:szCs w:val="28"/>
        </w:rPr>
        <w:t xml:space="preserve">и </w:t>
      </w:r>
      <w:r w:rsidR="00A5165F">
        <w:rPr>
          <w:rFonts w:ascii="Times New Roman" w:hAnsi="Times New Roman" w:cs="Times New Roman"/>
          <w:sz w:val="28"/>
          <w:szCs w:val="28"/>
        </w:rPr>
        <w:t xml:space="preserve">поручить администрации разработать </w:t>
      </w:r>
      <w:r w:rsidR="00DF0F7B" w:rsidRPr="00F51EBB">
        <w:rPr>
          <w:rFonts w:ascii="Times New Roman" w:hAnsi="Times New Roman" w:cs="Times New Roman"/>
          <w:sz w:val="28"/>
          <w:szCs w:val="28"/>
        </w:rPr>
        <w:t xml:space="preserve">схему размещения нестационарных торговых объектов </w:t>
      </w:r>
      <w:r w:rsidR="00244304" w:rsidRPr="00F51EB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51E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«Кузьмоловское городское поселение» Всеволожского муниципального района Ленинградской </w:t>
      </w:r>
      <w:r w:rsidR="00244304" w:rsidRPr="00F51EB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B09CF" w:rsidRPr="00F51EBB">
        <w:rPr>
          <w:rFonts w:ascii="Times New Roman" w:hAnsi="Times New Roman" w:cs="Times New Roman"/>
          <w:sz w:val="28"/>
          <w:szCs w:val="28"/>
        </w:rPr>
        <w:t>.</w:t>
      </w:r>
    </w:p>
    <w:p w:rsidR="000D65F1" w:rsidRPr="00F51EBB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BB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 в газете «Кузьмоловский вестник» приложение к газете «Всеволожские вести»</w:t>
      </w:r>
      <w:r w:rsidR="00790628" w:rsidRPr="00F51EBB">
        <w:rPr>
          <w:rFonts w:ascii="Times New Roman" w:hAnsi="Times New Roman" w:cs="Times New Roman"/>
          <w:sz w:val="28"/>
          <w:szCs w:val="28"/>
        </w:rPr>
        <w:t xml:space="preserve"> и</w:t>
      </w:r>
      <w:r w:rsidRPr="00F51EBB">
        <w:rPr>
          <w:rFonts w:ascii="Times New Roman" w:hAnsi="Times New Roman" w:cs="Times New Roman"/>
          <w:sz w:val="28"/>
          <w:szCs w:val="28"/>
        </w:rPr>
        <w:t xml:space="preserve"> поместить на официальном сайте муниципального образования в информационно - телекоммуникационной сети «Интернет».</w:t>
      </w:r>
    </w:p>
    <w:p w:rsidR="000D65F1" w:rsidRPr="00F51EBB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BB">
        <w:rPr>
          <w:rFonts w:ascii="Times New Roman" w:hAnsi="Times New Roman" w:cs="Times New Roman"/>
          <w:sz w:val="28"/>
          <w:szCs w:val="28"/>
        </w:rPr>
        <w:t>3.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0D65F1" w:rsidRPr="00F51EBB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BB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0D65F1" w:rsidRPr="00F51EBB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BB">
        <w:rPr>
          <w:rFonts w:ascii="Times New Roman" w:hAnsi="Times New Roman" w:cs="Times New Roman"/>
          <w:sz w:val="28"/>
          <w:szCs w:val="28"/>
        </w:rPr>
        <w:t>5. Контроль и</w:t>
      </w:r>
      <w:r w:rsidR="004537F1" w:rsidRPr="00F51EBB">
        <w:rPr>
          <w:rFonts w:ascii="Times New Roman" w:hAnsi="Times New Roman" w:cs="Times New Roman"/>
          <w:sz w:val="28"/>
          <w:szCs w:val="28"/>
        </w:rPr>
        <w:t xml:space="preserve">сполнения </w:t>
      </w:r>
      <w:r w:rsidR="00C362D5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4537F1" w:rsidRPr="00F51EBB">
        <w:rPr>
          <w:rFonts w:ascii="Times New Roman" w:hAnsi="Times New Roman" w:cs="Times New Roman"/>
          <w:sz w:val="28"/>
          <w:szCs w:val="28"/>
        </w:rPr>
        <w:t xml:space="preserve"> </w:t>
      </w:r>
      <w:r w:rsidR="00C362D5">
        <w:rPr>
          <w:rFonts w:ascii="Times New Roman" w:hAnsi="Times New Roman" w:cs="Times New Roman"/>
          <w:sz w:val="28"/>
          <w:szCs w:val="28"/>
        </w:rPr>
        <w:t>главу</w:t>
      </w:r>
      <w:r w:rsidR="00790628" w:rsidRPr="00F51EBB">
        <w:rPr>
          <w:rFonts w:ascii="Times New Roman" w:hAnsi="Times New Roman" w:cs="Times New Roman"/>
          <w:sz w:val="28"/>
          <w:szCs w:val="28"/>
        </w:rPr>
        <w:t xml:space="preserve"> </w:t>
      </w:r>
      <w:r w:rsidRPr="00F51EB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D65F1" w:rsidRPr="00F51EBB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F1" w:rsidRPr="00F51EBB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F1" w:rsidRPr="00F51EBB" w:rsidRDefault="000D65F1" w:rsidP="0099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F1" w:rsidRPr="00F51EBB" w:rsidRDefault="000D65F1" w:rsidP="0058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BB">
        <w:rPr>
          <w:rFonts w:ascii="Times New Roman" w:hAnsi="Times New Roman" w:cs="Times New Roman"/>
          <w:sz w:val="28"/>
          <w:szCs w:val="28"/>
        </w:rPr>
        <w:t>Глава муници</w:t>
      </w:r>
      <w:r w:rsidR="00F51EBB">
        <w:rPr>
          <w:rFonts w:ascii="Times New Roman" w:hAnsi="Times New Roman" w:cs="Times New Roman"/>
          <w:sz w:val="28"/>
          <w:szCs w:val="28"/>
        </w:rPr>
        <w:t xml:space="preserve">пального образования     </w:t>
      </w:r>
      <w:r w:rsidRPr="00F51EBB">
        <w:rPr>
          <w:rFonts w:ascii="Times New Roman" w:hAnsi="Times New Roman" w:cs="Times New Roman"/>
          <w:sz w:val="28"/>
          <w:szCs w:val="28"/>
        </w:rPr>
        <w:t xml:space="preserve">        </w:t>
      </w:r>
      <w:r w:rsidR="00790628" w:rsidRPr="00F51E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1F0E">
        <w:rPr>
          <w:rFonts w:ascii="Times New Roman" w:hAnsi="Times New Roman" w:cs="Times New Roman"/>
          <w:sz w:val="28"/>
          <w:szCs w:val="28"/>
        </w:rPr>
        <w:t xml:space="preserve">   </w:t>
      </w:r>
      <w:r w:rsidR="00790628" w:rsidRPr="00F51EBB">
        <w:rPr>
          <w:rFonts w:ascii="Times New Roman" w:hAnsi="Times New Roman" w:cs="Times New Roman"/>
          <w:sz w:val="28"/>
          <w:szCs w:val="28"/>
        </w:rPr>
        <w:t xml:space="preserve">   </w:t>
      </w:r>
      <w:r w:rsidRPr="00F51EBB">
        <w:rPr>
          <w:rFonts w:ascii="Times New Roman" w:hAnsi="Times New Roman" w:cs="Times New Roman"/>
          <w:sz w:val="28"/>
          <w:szCs w:val="28"/>
        </w:rPr>
        <w:t xml:space="preserve"> В.В. Воронин</w:t>
      </w:r>
    </w:p>
    <w:p w:rsidR="000D65F1" w:rsidRPr="00F51EBB" w:rsidRDefault="000D65F1" w:rsidP="00993E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EBB">
        <w:rPr>
          <w:rFonts w:ascii="Times New Roman" w:hAnsi="Times New Roman" w:cs="Times New Roman"/>
          <w:sz w:val="28"/>
          <w:szCs w:val="28"/>
        </w:rPr>
        <w:br w:type="page"/>
      </w:r>
    </w:p>
    <w:p w:rsidR="005A3B7D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D27C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3B7D" w:rsidRPr="00D27CD9" w:rsidRDefault="005A3B7D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A3B7D" w:rsidRPr="00D27CD9" w:rsidRDefault="005A3B7D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44304" w:rsidRPr="00D27CD9" w:rsidRDefault="00455206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21.12.2017 г № 32</w:t>
      </w:r>
      <w:r w:rsidR="005A3B7D" w:rsidRPr="00D27CD9">
        <w:rPr>
          <w:rFonts w:ascii="Times New Roman" w:hAnsi="Times New Roman" w:cs="Times New Roman"/>
          <w:sz w:val="24"/>
          <w:szCs w:val="24"/>
        </w:rPr>
        <w:t>.</w:t>
      </w:r>
    </w:p>
    <w:p w:rsidR="005A3B7D" w:rsidRPr="00D27CD9" w:rsidRDefault="005A3B7D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9"/>
      <w:bookmarkEnd w:id="2"/>
      <w:r w:rsidRPr="00D27CD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CD9">
        <w:rPr>
          <w:rFonts w:ascii="Times New Roman" w:hAnsi="Times New Roman" w:cs="Times New Roman"/>
          <w:b/>
          <w:bCs/>
          <w:sz w:val="24"/>
          <w:szCs w:val="24"/>
        </w:rPr>
        <w:t>О РАЗМЕЩЕНИИ НЕСТАЦИОНАРНЫХ ТОРГОВЫХ ОБЪЕКТОВ НА ТЕРРИТОРИИ</w:t>
      </w:r>
      <w:r w:rsidR="00DD414A" w:rsidRPr="00D27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14A" w:rsidRPr="00D27CD9">
        <w:rPr>
          <w:rFonts w:ascii="Times New Roman" w:hAnsi="Times New Roman" w:cs="Times New Roman"/>
          <w:b/>
          <w:sz w:val="24"/>
          <w:szCs w:val="24"/>
        </w:rPr>
        <w:t>МО «КУЗЬМОЛОВСКОЕ ГОРОДСКОЕ ПОСЕЛЕНИЕ»</w:t>
      </w:r>
    </w:p>
    <w:p w:rsidR="00DD414A" w:rsidRPr="00D27CD9" w:rsidRDefault="00DD414A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3"/>
      <w:bookmarkEnd w:id="3"/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D27CD9" w:rsidRDefault="005801CD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D414A" w:rsidRPr="00D27CD9">
        <w:rPr>
          <w:rFonts w:ascii="Times New Roman" w:hAnsi="Times New Roman" w:cs="Times New Roman"/>
          <w:sz w:val="24"/>
          <w:szCs w:val="24"/>
        </w:rPr>
        <w:t>Настоящие требования разработаны в соответствии с Федеральным законом от 28.12.2009</w:t>
      </w:r>
      <w:r w:rsidR="007E7010" w:rsidRPr="00D27C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948B9" w:rsidRPr="00D27CD9">
        <w:rPr>
          <w:rFonts w:ascii="Times New Roman" w:hAnsi="Times New Roman" w:cs="Times New Roman"/>
          <w:sz w:val="24"/>
          <w:szCs w:val="24"/>
        </w:rPr>
        <w:t xml:space="preserve"> № 381-ФЗ «</w:t>
      </w:r>
      <w:r w:rsidR="00DD414A" w:rsidRPr="00D27CD9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</w:t>
      </w:r>
      <w:r w:rsidR="00E948B9" w:rsidRPr="00D27CD9"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="00DD414A" w:rsidRPr="00D27CD9">
        <w:rPr>
          <w:rFonts w:ascii="Times New Roman" w:hAnsi="Times New Roman" w:cs="Times New Roman"/>
          <w:sz w:val="24"/>
          <w:szCs w:val="24"/>
        </w:rPr>
        <w:t xml:space="preserve">, приказом Комитета по развитию малого, среднего бизнеса и потребительского рынка Правительства Ленинградской области от 18.08.2016 </w:t>
      </w:r>
      <w:r w:rsidR="007E7010" w:rsidRPr="00D27CD9">
        <w:rPr>
          <w:rFonts w:ascii="Times New Roman" w:hAnsi="Times New Roman" w:cs="Times New Roman"/>
          <w:sz w:val="24"/>
          <w:szCs w:val="24"/>
        </w:rPr>
        <w:t>№ 22 года</w:t>
      </w:r>
      <w:r w:rsidR="00E948B9" w:rsidRPr="00D27CD9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244304" w:rsidRPr="00D27CD9">
        <w:rPr>
          <w:rFonts w:ascii="Times New Roman" w:hAnsi="Times New Roman" w:cs="Times New Roman"/>
          <w:sz w:val="24"/>
          <w:szCs w:val="24"/>
        </w:rPr>
        <w:t xml:space="preserve">, </w:t>
      </w:r>
      <w:r w:rsidR="00D95C08">
        <w:rPr>
          <w:rFonts w:ascii="Times New Roman" w:hAnsi="Times New Roman" w:cs="Times New Roman"/>
          <w:sz w:val="24"/>
          <w:szCs w:val="24"/>
        </w:rPr>
        <w:t xml:space="preserve"> </w:t>
      </w:r>
      <w:r w:rsidR="00D95C08" w:rsidRPr="00D95C08">
        <w:rPr>
          <w:rFonts w:ascii="Times New Roman" w:hAnsi="Times New Roman" w:cs="Times New Roman"/>
          <w:sz w:val="24"/>
          <w:szCs w:val="24"/>
        </w:rPr>
        <w:t xml:space="preserve">приказом Росстандарта от 28.08.2013 № 582-ст </w:t>
      </w:r>
      <w:r w:rsidR="00D95C08">
        <w:rPr>
          <w:rFonts w:ascii="Times New Roman" w:hAnsi="Times New Roman" w:cs="Times New Roman"/>
          <w:sz w:val="24"/>
          <w:szCs w:val="24"/>
        </w:rPr>
        <w:t>«</w:t>
      </w:r>
      <w:r w:rsidR="00D95C08" w:rsidRPr="00D95C08">
        <w:rPr>
          <w:rFonts w:ascii="Times New Roman" w:hAnsi="Times New Roman" w:cs="Times New Roman"/>
          <w:sz w:val="24"/>
          <w:szCs w:val="24"/>
        </w:rPr>
        <w:t xml:space="preserve">ГОСТ Р 51303-2013. Национальный стандарт Российской Федерации. </w:t>
      </w:r>
      <w:r w:rsidR="00D95C08">
        <w:rPr>
          <w:rFonts w:ascii="Times New Roman" w:hAnsi="Times New Roman" w:cs="Times New Roman"/>
          <w:sz w:val="24"/>
          <w:szCs w:val="24"/>
        </w:rPr>
        <w:t xml:space="preserve">Торговля. Термины и определения» </w:t>
      </w:r>
      <w:r w:rsidR="00244304" w:rsidRPr="00D27CD9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обеспечения жителей </w:t>
      </w:r>
      <w:r w:rsidR="00DD414A" w:rsidRPr="00D27CD9">
        <w:rPr>
          <w:rFonts w:ascii="Times New Roman" w:hAnsi="Times New Roman" w:cs="Times New Roman"/>
          <w:sz w:val="24"/>
          <w:szCs w:val="24"/>
        </w:rPr>
        <w:t xml:space="preserve">МО </w:t>
      </w:r>
      <w:r w:rsidR="00E948B9" w:rsidRPr="00D27CD9">
        <w:rPr>
          <w:rFonts w:ascii="Times New Roman" w:hAnsi="Times New Roman" w:cs="Times New Roman"/>
          <w:sz w:val="24"/>
          <w:szCs w:val="24"/>
        </w:rPr>
        <w:t>«</w:t>
      </w:r>
      <w:r w:rsidR="00DD414A" w:rsidRPr="00D27CD9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E948B9" w:rsidRPr="00D27CD9">
        <w:rPr>
          <w:rFonts w:ascii="Times New Roman" w:hAnsi="Times New Roman" w:cs="Times New Roman"/>
          <w:sz w:val="24"/>
          <w:szCs w:val="24"/>
        </w:rPr>
        <w:t>»</w:t>
      </w:r>
      <w:r w:rsidR="00DD414A" w:rsidRPr="00D27CD9">
        <w:rPr>
          <w:rFonts w:ascii="Times New Roman" w:hAnsi="Times New Roman" w:cs="Times New Roman"/>
          <w:sz w:val="24"/>
          <w:szCs w:val="24"/>
        </w:rPr>
        <w:t xml:space="preserve"> </w:t>
      </w:r>
      <w:r w:rsidR="00244304" w:rsidRPr="00D27CD9">
        <w:rPr>
          <w:rFonts w:ascii="Times New Roman" w:hAnsi="Times New Roman" w:cs="Times New Roman"/>
          <w:sz w:val="24"/>
          <w:szCs w:val="24"/>
        </w:rPr>
        <w:t>услугами торговли, общественного питания, бытового обслуживания.</w:t>
      </w:r>
    </w:p>
    <w:p w:rsidR="00E948B9" w:rsidRDefault="002A2CE5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1.2. </w:t>
      </w:r>
      <w:r w:rsidR="00E948B9" w:rsidRPr="00D27CD9">
        <w:rPr>
          <w:rFonts w:ascii="Times New Roman" w:hAnsi="Times New Roman" w:cs="Times New Roman"/>
          <w:sz w:val="24"/>
          <w:szCs w:val="24"/>
        </w:rPr>
        <w:t>Настоящие положения определяют</w:t>
      </w:r>
      <w:r w:rsidRPr="00D27CD9">
        <w:rPr>
          <w:rFonts w:ascii="Times New Roman" w:hAnsi="Times New Roman" w:cs="Times New Roman"/>
          <w:sz w:val="24"/>
          <w:szCs w:val="24"/>
        </w:rPr>
        <w:t>:</w:t>
      </w:r>
    </w:p>
    <w:p w:rsidR="005F4A16" w:rsidRPr="005F4A16" w:rsidRDefault="005F4A16" w:rsidP="00993E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A16">
        <w:rPr>
          <w:rFonts w:ascii="Times New Roman" w:hAnsi="Times New Roman" w:cs="Times New Roman"/>
          <w:sz w:val="24"/>
          <w:szCs w:val="24"/>
        </w:rPr>
        <w:t xml:space="preserve"> порядок предоставления права на размещение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CE5" w:rsidRPr="00D27CD9" w:rsidRDefault="002A2CE5" w:rsidP="00993E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 требования к размещению и внешнему виду нестационарных торговых объектов;</w:t>
      </w:r>
    </w:p>
    <w:p w:rsidR="002A2CE5" w:rsidRPr="00D27CD9" w:rsidRDefault="002A2CE5" w:rsidP="00993E0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условия размещения нестационарных торговых объектов на территории муниципального образования.</w:t>
      </w:r>
    </w:p>
    <w:p w:rsidR="002A2CE5" w:rsidRDefault="002A2CE5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1.3. Требования, предусмотренные настоящим положением, не распространяются на отношения, связанные с представлением мест нестационарной торговли при проведении ярмарочных, праздничных и иных массовых мероприятий, имеющих краткосрочный характер.</w:t>
      </w:r>
    </w:p>
    <w:p w:rsidR="005801CD" w:rsidRPr="00D27CD9" w:rsidRDefault="00BA4957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5801CD">
        <w:rPr>
          <w:rFonts w:ascii="Times New Roman" w:hAnsi="Times New Roman" w:cs="Times New Roman"/>
          <w:sz w:val="24"/>
          <w:szCs w:val="24"/>
        </w:rPr>
        <w:t xml:space="preserve">Уполномоченным органом, осуществляющим контроль за размещением </w:t>
      </w:r>
      <w:r w:rsidR="005F4A16">
        <w:rPr>
          <w:rFonts w:ascii="Times New Roman" w:hAnsi="Times New Roman" w:cs="Times New Roman"/>
          <w:sz w:val="24"/>
          <w:szCs w:val="24"/>
        </w:rPr>
        <w:t>нестационарных торговых объектов,</w:t>
      </w:r>
      <w:r w:rsidR="005801CD">
        <w:rPr>
          <w:rFonts w:ascii="Times New Roman" w:hAnsi="Times New Roman" w:cs="Times New Roman"/>
          <w:sz w:val="24"/>
          <w:szCs w:val="24"/>
        </w:rPr>
        <w:t xml:space="preserve"> является администрация </w:t>
      </w:r>
      <w:r w:rsidR="005801CD" w:rsidRPr="00D27CD9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9BF">
        <w:rPr>
          <w:rFonts w:ascii="Times New Roman" w:hAnsi="Times New Roman" w:cs="Times New Roman"/>
          <w:sz w:val="24"/>
          <w:szCs w:val="24"/>
        </w:rPr>
        <w:t>(</w:t>
      </w:r>
      <w:r w:rsidR="005801CD">
        <w:rPr>
          <w:rFonts w:ascii="Times New Roman" w:hAnsi="Times New Roman" w:cs="Times New Roman"/>
          <w:sz w:val="24"/>
          <w:szCs w:val="24"/>
        </w:rPr>
        <w:t>далее – Администрация).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2"/>
      <w:bookmarkEnd w:id="4"/>
      <w:r w:rsidRPr="00D27CD9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CE5" w:rsidRPr="00D27CD9" w:rsidRDefault="00264DB1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2.1. </w:t>
      </w:r>
      <w:r w:rsidR="002A2CE5" w:rsidRPr="00D27CD9">
        <w:rPr>
          <w:rFonts w:ascii="Times New Roman" w:hAnsi="Times New Roman" w:cs="Times New Roman"/>
          <w:sz w:val="24"/>
          <w:szCs w:val="24"/>
        </w:rPr>
        <w:t>Нестационарный торговый объект -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передвижные сооружения.</w:t>
      </w:r>
    </w:p>
    <w:p w:rsidR="002A2CE5" w:rsidRPr="00D27CD9" w:rsidRDefault="00264DB1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2.2. </w:t>
      </w:r>
      <w:r w:rsidR="002A2CE5" w:rsidRPr="00D27CD9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нестационарным торговым объектам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 Размещение нестационарных торговых </w:t>
      </w:r>
      <w:r w:rsidR="002A2CE5" w:rsidRPr="00D27CD9">
        <w:rPr>
          <w:rFonts w:ascii="Times New Roman" w:hAnsi="Times New Roman" w:cs="Times New Roman"/>
          <w:sz w:val="24"/>
          <w:szCs w:val="24"/>
        </w:rPr>
        <w:lastRenderedPageBreak/>
        <w:t>объектов на территории муниципа</w:t>
      </w:r>
      <w:r w:rsidRPr="00D27CD9">
        <w:rPr>
          <w:rFonts w:ascii="Times New Roman" w:hAnsi="Times New Roman" w:cs="Times New Roman"/>
          <w:sz w:val="24"/>
          <w:szCs w:val="24"/>
        </w:rPr>
        <w:t>льного образования «Кузьмоловское</w:t>
      </w:r>
      <w:r w:rsidR="002A2CE5" w:rsidRPr="00D27CD9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осуществляется в местах, определенных схемой размещения нестационарных торговых объектов.</w:t>
      </w:r>
    </w:p>
    <w:p w:rsidR="002A2CE5" w:rsidRPr="00D27CD9" w:rsidRDefault="00264DB1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2.3. </w:t>
      </w:r>
      <w:r w:rsidR="002A2CE5" w:rsidRPr="00D27CD9">
        <w:rPr>
          <w:rFonts w:ascii="Times New Roman" w:hAnsi="Times New Roman" w:cs="Times New Roman"/>
          <w:sz w:val="24"/>
          <w:szCs w:val="24"/>
        </w:rPr>
        <w:t>На территории муниципа</w:t>
      </w:r>
      <w:r w:rsidRPr="00D27CD9">
        <w:rPr>
          <w:rFonts w:ascii="Times New Roman" w:hAnsi="Times New Roman" w:cs="Times New Roman"/>
          <w:sz w:val="24"/>
          <w:szCs w:val="24"/>
        </w:rPr>
        <w:t>льного образования «Кузьмоловское</w:t>
      </w:r>
      <w:r w:rsidR="002A2CE5" w:rsidRPr="00D27CD9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могут размещаться следующие нестационарные торговые объекты:</w:t>
      </w:r>
    </w:p>
    <w:p w:rsidR="00B1558B" w:rsidRPr="008D296E" w:rsidRDefault="00B1558B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торговый</w:t>
      </w:r>
      <w:r w:rsidR="002A2CE5" w:rsidRPr="008D296E">
        <w:rPr>
          <w:rFonts w:ascii="Times New Roman" w:hAnsi="Times New Roman" w:cs="Times New Roman"/>
          <w:sz w:val="24"/>
          <w:szCs w:val="24"/>
        </w:rPr>
        <w:t xml:space="preserve"> павильон </w:t>
      </w:r>
      <w:r w:rsidRPr="008D296E">
        <w:rPr>
          <w:rFonts w:ascii="Times New Roman" w:hAnsi="Times New Roman" w:cs="Times New Roman"/>
          <w:sz w:val="24"/>
          <w:szCs w:val="24"/>
        </w:rPr>
        <w:t>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</w:t>
      </w:r>
      <w:r w:rsidR="00FE1867" w:rsidRPr="008D296E">
        <w:rPr>
          <w:rFonts w:ascii="Times New Roman" w:hAnsi="Times New Roman" w:cs="Times New Roman"/>
          <w:sz w:val="24"/>
          <w:szCs w:val="24"/>
        </w:rPr>
        <w:t>. Павильон может иметь помещения</w:t>
      </w:r>
      <w:r w:rsidR="008D296E">
        <w:rPr>
          <w:rFonts w:ascii="Times New Roman" w:hAnsi="Times New Roman" w:cs="Times New Roman"/>
          <w:sz w:val="24"/>
          <w:szCs w:val="24"/>
        </w:rPr>
        <w:t xml:space="preserve"> для хранения товарного запаса;</w:t>
      </w:r>
    </w:p>
    <w:p w:rsidR="001A19A7" w:rsidRPr="008D296E" w:rsidRDefault="002A2CE5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 xml:space="preserve">киоск - </w:t>
      </w:r>
      <w:r w:rsidR="001A19A7" w:rsidRPr="008D296E">
        <w:rPr>
          <w:rFonts w:ascii="Times New Roman" w:hAnsi="Times New Roman" w:cs="Times New Roman"/>
          <w:sz w:val="24"/>
          <w:szCs w:val="24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</w:t>
      </w:r>
      <w:r w:rsidR="008D296E">
        <w:rPr>
          <w:rFonts w:ascii="Times New Roman" w:hAnsi="Times New Roman" w:cs="Times New Roman"/>
          <w:sz w:val="24"/>
          <w:szCs w:val="24"/>
        </w:rPr>
        <w:t>;</w:t>
      </w:r>
    </w:p>
    <w:p w:rsidR="002A2CE5" w:rsidRPr="008D296E" w:rsidRDefault="002A2CE5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A2CE5" w:rsidRPr="008D296E" w:rsidRDefault="002A2CE5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 xml:space="preserve">мобильный пункт быстрого питания - </w:t>
      </w:r>
      <w:r w:rsidR="00D95C08" w:rsidRPr="008D296E">
        <w:rPr>
          <w:rFonts w:ascii="Times New Roman" w:hAnsi="Times New Roman" w:cs="Times New Roman"/>
          <w:sz w:val="24"/>
          <w:szCs w:val="24"/>
        </w:rPr>
        <w:t xml:space="preserve">нестационарный торговый объект, представляющий собой </w:t>
      </w:r>
      <w:r w:rsidRPr="008D296E">
        <w:rPr>
          <w:rFonts w:ascii="Times New Roman" w:hAnsi="Times New Roman" w:cs="Times New Roman"/>
          <w:sz w:val="24"/>
          <w:szCs w:val="24"/>
        </w:rPr>
        <w:t>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226780" w:rsidRPr="008D296E" w:rsidRDefault="00226780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</w:t>
      </w:r>
      <w:r w:rsidR="008D296E">
        <w:rPr>
          <w:rFonts w:ascii="Times New Roman" w:hAnsi="Times New Roman" w:cs="Times New Roman"/>
          <w:sz w:val="24"/>
          <w:szCs w:val="24"/>
        </w:rPr>
        <w:t>ракообразными, моллюскамии пр.);</w:t>
      </w:r>
    </w:p>
    <w:p w:rsidR="00226780" w:rsidRPr="008D296E" w:rsidRDefault="00226780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котором(ых) осуществляют предложение товаров, их</w:t>
      </w:r>
      <w:r w:rsidR="008D296E">
        <w:rPr>
          <w:rFonts w:ascii="Times New Roman" w:hAnsi="Times New Roman" w:cs="Times New Roman"/>
          <w:sz w:val="24"/>
          <w:szCs w:val="24"/>
        </w:rPr>
        <w:t xml:space="preserve"> отпуск и расчет с покупателями;</w:t>
      </w:r>
    </w:p>
    <w:p w:rsidR="00226780" w:rsidRPr="008D296E" w:rsidRDefault="008D296E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780" w:rsidRPr="008D296E">
        <w:rPr>
          <w:rFonts w:ascii="Times New Roman" w:hAnsi="Times New Roman" w:cs="Times New Roman"/>
          <w:sz w:val="24"/>
          <w:szCs w:val="24"/>
        </w:rPr>
        <w:t xml:space="preserve">торговый автомат (вендинговый автомат)-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</w:t>
      </w:r>
      <w:r>
        <w:rPr>
          <w:rFonts w:ascii="Times New Roman" w:hAnsi="Times New Roman" w:cs="Times New Roman"/>
          <w:sz w:val="24"/>
          <w:szCs w:val="24"/>
        </w:rPr>
        <w:t>устройства без участия продавца;</w:t>
      </w:r>
    </w:p>
    <w:p w:rsidR="002A2CE5" w:rsidRPr="008D296E" w:rsidRDefault="002A2CE5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 xml:space="preserve">выносное холодильное оборудование - </w:t>
      </w:r>
      <w:r w:rsidR="00D95C08" w:rsidRPr="008D296E">
        <w:rPr>
          <w:rFonts w:ascii="Times New Roman" w:hAnsi="Times New Roman" w:cs="Times New Roman"/>
          <w:sz w:val="24"/>
          <w:szCs w:val="24"/>
        </w:rPr>
        <w:t xml:space="preserve"> нестационарный торговый объект, представляющий собой </w:t>
      </w:r>
      <w:r w:rsidRPr="008D296E">
        <w:rPr>
          <w:rFonts w:ascii="Times New Roman" w:hAnsi="Times New Roman" w:cs="Times New Roman"/>
          <w:sz w:val="24"/>
          <w:szCs w:val="24"/>
        </w:rPr>
        <w:t>холодильник для хранения и реализации прохладительных напитков и мороженого;</w:t>
      </w:r>
    </w:p>
    <w:p w:rsidR="002A2CE5" w:rsidRPr="008D296E" w:rsidRDefault="002A2CE5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 xml:space="preserve">бахчевой развал - </w:t>
      </w:r>
      <w:r w:rsidR="00D95C08" w:rsidRPr="008D296E">
        <w:rPr>
          <w:rFonts w:ascii="Times New Roman" w:hAnsi="Times New Roman" w:cs="Times New Roman"/>
          <w:sz w:val="24"/>
          <w:szCs w:val="24"/>
        </w:rPr>
        <w:t xml:space="preserve"> нестационарный торговый объект, представляющий собой специально оборудованную временную конструкцию</w:t>
      </w:r>
      <w:r w:rsidRPr="008D296E">
        <w:rPr>
          <w:rFonts w:ascii="Times New Roman" w:hAnsi="Times New Roman" w:cs="Times New Roman"/>
          <w:sz w:val="24"/>
          <w:szCs w:val="24"/>
        </w:rPr>
        <w:t xml:space="preserve"> для хранения бахчевых культур, установленная в непосредственной близости к нестационарному торговому объекту (павильону, киоску), через который осуществляется реализация бахчевых культур;</w:t>
      </w:r>
    </w:p>
    <w:p w:rsidR="00DD3D67" w:rsidRPr="008D296E" w:rsidRDefault="00D72990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 xml:space="preserve"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</w:t>
      </w:r>
      <w:r w:rsidRPr="008D296E">
        <w:rPr>
          <w:rFonts w:ascii="Times New Roman" w:hAnsi="Times New Roman" w:cs="Times New Roman"/>
          <w:sz w:val="24"/>
          <w:szCs w:val="24"/>
        </w:rPr>
        <w:lastRenderedPageBreak/>
        <w:t>хвойных деревьев и веток хвойных деревьев.</w:t>
      </w:r>
    </w:p>
    <w:p w:rsidR="00375F40" w:rsidRPr="001836EB" w:rsidRDefault="00264DB1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6EB">
        <w:rPr>
          <w:rFonts w:ascii="Times New Roman" w:hAnsi="Times New Roman" w:cs="Times New Roman"/>
          <w:sz w:val="24"/>
          <w:szCs w:val="24"/>
        </w:rPr>
        <w:t>2.4</w:t>
      </w:r>
      <w:r w:rsidR="00244304" w:rsidRPr="001836EB">
        <w:rPr>
          <w:rFonts w:ascii="Times New Roman" w:hAnsi="Times New Roman" w:cs="Times New Roman"/>
          <w:sz w:val="24"/>
          <w:szCs w:val="24"/>
        </w:rPr>
        <w:t xml:space="preserve">. </w:t>
      </w:r>
      <w:r w:rsidR="00375F40" w:rsidRPr="001836EB">
        <w:rPr>
          <w:rFonts w:ascii="Times New Roman" w:hAnsi="Times New Roman" w:cs="Times New Roman"/>
          <w:sz w:val="24"/>
          <w:szCs w:val="24"/>
        </w:rPr>
        <w:t xml:space="preserve">Зона торговли </w:t>
      </w:r>
      <w:r w:rsidR="00425CBD" w:rsidRPr="001836E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="00375F40" w:rsidRPr="001836EB">
        <w:rPr>
          <w:rFonts w:ascii="Times New Roman" w:hAnsi="Times New Roman" w:cs="Times New Roman"/>
          <w:sz w:val="24"/>
          <w:szCs w:val="24"/>
        </w:rPr>
        <w:t xml:space="preserve"> - благоустроенная торговая зона </w:t>
      </w:r>
      <w:r w:rsidR="00425CBD" w:rsidRPr="001836E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="00244304" w:rsidRPr="001836EB">
        <w:rPr>
          <w:rFonts w:ascii="Times New Roman" w:hAnsi="Times New Roman" w:cs="Times New Roman"/>
          <w:sz w:val="24"/>
          <w:szCs w:val="24"/>
        </w:rPr>
        <w:t>,</w:t>
      </w:r>
      <w:r w:rsidR="00375F40" w:rsidRPr="001836EB">
        <w:rPr>
          <w:rFonts w:ascii="Times New Roman" w:hAnsi="Times New Roman" w:cs="Times New Roman"/>
          <w:sz w:val="24"/>
          <w:szCs w:val="24"/>
        </w:rPr>
        <w:t xml:space="preserve"> размером не менее </w:t>
      </w:r>
      <w:r w:rsidR="00425CBD" w:rsidRPr="001836EB">
        <w:rPr>
          <w:rFonts w:ascii="Times New Roman" w:hAnsi="Times New Roman" w:cs="Times New Roman"/>
          <w:sz w:val="24"/>
          <w:szCs w:val="24"/>
        </w:rPr>
        <w:t>3 метров</w:t>
      </w:r>
      <w:r w:rsidR="00375F40" w:rsidRPr="001836EB">
        <w:rPr>
          <w:rFonts w:ascii="Times New Roman" w:hAnsi="Times New Roman" w:cs="Times New Roman"/>
          <w:sz w:val="24"/>
          <w:szCs w:val="24"/>
        </w:rPr>
        <w:t xml:space="preserve"> от объекта, организуемая в соот</w:t>
      </w:r>
      <w:r w:rsidR="00425CBD" w:rsidRPr="001836EB">
        <w:rPr>
          <w:rFonts w:ascii="Times New Roman" w:hAnsi="Times New Roman" w:cs="Times New Roman"/>
          <w:sz w:val="24"/>
          <w:szCs w:val="24"/>
        </w:rPr>
        <w:t>ветст</w:t>
      </w:r>
      <w:r w:rsidR="00375F40" w:rsidRPr="001836EB">
        <w:rPr>
          <w:rFonts w:ascii="Times New Roman" w:hAnsi="Times New Roman" w:cs="Times New Roman"/>
          <w:sz w:val="24"/>
          <w:szCs w:val="24"/>
        </w:rPr>
        <w:t>в</w:t>
      </w:r>
      <w:r w:rsidR="00425CBD" w:rsidRPr="001836EB">
        <w:rPr>
          <w:rFonts w:ascii="Times New Roman" w:hAnsi="Times New Roman" w:cs="Times New Roman"/>
          <w:sz w:val="24"/>
          <w:szCs w:val="24"/>
        </w:rPr>
        <w:t>ии</w:t>
      </w:r>
      <w:r w:rsidR="00375F40" w:rsidRPr="001836EB">
        <w:rPr>
          <w:rFonts w:ascii="Times New Roman" w:hAnsi="Times New Roman" w:cs="Times New Roman"/>
          <w:sz w:val="24"/>
          <w:szCs w:val="24"/>
        </w:rPr>
        <w:t xml:space="preserve"> с </w:t>
      </w:r>
      <w:r w:rsidR="00425CBD" w:rsidRPr="001836EB">
        <w:rPr>
          <w:rFonts w:ascii="Times New Roman" w:hAnsi="Times New Roman" w:cs="Times New Roman"/>
          <w:sz w:val="24"/>
          <w:szCs w:val="24"/>
        </w:rPr>
        <w:t xml:space="preserve">эскизным проектом. Благоустройство зоны торговли  </w:t>
      </w:r>
      <w:r w:rsidR="00FA0D50" w:rsidRPr="001836EB">
        <w:rPr>
          <w:rFonts w:ascii="Times New Roman" w:hAnsi="Times New Roman" w:cs="Times New Roman"/>
          <w:sz w:val="24"/>
          <w:szCs w:val="24"/>
        </w:rPr>
        <w:t>осуществляется</w:t>
      </w:r>
      <w:r w:rsidR="00425CBD" w:rsidRPr="001836EB">
        <w:rPr>
          <w:rFonts w:ascii="Times New Roman" w:hAnsi="Times New Roman" w:cs="Times New Roman"/>
          <w:sz w:val="24"/>
          <w:szCs w:val="24"/>
        </w:rPr>
        <w:t xml:space="preserve"> юридическим лицом, получившим право на размещение нестационарного торгового объекта, за счет собственных сил и средств</w:t>
      </w:r>
      <w:r w:rsidR="00FA0D50" w:rsidRPr="001836EB">
        <w:rPr>
          <w:rFonts w:ascii="Times New Roman" w:hAnsi="Times New Roman" w:cs="Times New Roman"/>
          <w:sz w:val="24"/>
          <w:szCs w:val="24"/>
        </w:rPr>
        <w:t xml:space="preserve">а, в срок не более </w:t>
      </w:r>
      <w:r w:rsidR="00881C6F" w:rsidRPr="001836EB">
        <w:rPr>
          <w:rFonts w:ascii="Times New Roman" w:hAnsi="Times New Roman" w:cs="Times New Roman"/>
          <w:sz w:val="24"/>
          <w:szCs w:val="24"/>
        </w:rPr>
        <w:t>10 календарных дней</w:t>
      </w:r>
      <w:r w:rsidR="00FA0D50" w:rsidRPr="001836EB">
        <w:rPr>
          <w:rFonts w:ascii="Times New Roman" w:hAnsi="Times New Roman" w:cs="Times New Roman"/>
          <w:sz w:val="24"/>
          <w:szCs w:val="24"/>
        </w:rPr>
        <w:t xml:space="preserve"> с момента получения такого права, </w:t>
      </w:r>
      <w:r w:rsidR="00425CBD" w:rsidRPr="001836EB">
        <w:rPr>
          <w:rFonts w:ascii="Times New Roman" w:hAnsi="Times New Roman" w:cs="Times New Roman"/>
          <w:sz w:val="24"/>
          <w:szCs w:val="24"/>
        </w:rPr>
        <w:t>с учетом</w:t>
      </w:r>
      <w:r w:rsidR="001836EB" w:rsidRPr="001836EB">
        <w:rPr>
          <w:rFonts w:ascii="Times New Roman" w:hAnsi="Times New Roman" w:cs="Times New Roman"/>
          <w:sz w:val="24"/>
          <w:szCs w:val="24"/>
        </w:rPr>
        <w:t xml:space="preserve"> </w:t>
      </w:r>
      <w:r w:rsidR="001836EB" w:rsidRPr="001836EB">
        <w:rPr>
          <w:rFonts w:ascii="Times New Roman" w:hAnsi="Times New Roman" w:cs="Times New Roman"/>
        </w:rPr>
        <w:t xml:space="preserve">Правил </w:t>
      </w:r>
      <w:r w:rsidR="001836EB" w:rsidRPr="001836EB"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</w:t>
      </w:r>
      <w:r w:rsidR="00425CBD" w:rsidRPr="001836EB">
        <w:rPr>
          <w:rFonts w:ascii="Times New Roman" w:hAnsi="Times New Roman" w:cs="Times New Roman"/>
          <w:sz w:val="24"/>
          <w:szCs w:val="24"/>
        </w:rPr>
        <w:t>.</w:t>
      </w:r>
    </w:p>
    <w:p w:rsidR="00244304" w:rsidRPr="008D296E" w:rsidRDefault="00264DB1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96E">
        <w:rPr>
          <w:rFonts w:ascii="Times New Roman" w:hAnsi="Times New Roman" w:cs="Times New Roman"/>
          <w:sz w:val="24"/>
          <w:szCs w:val="24"/>
        </w:rPr>
        <w:t>2.5</w:t>
      </w:r>
      <w:r w:rsidR="00244304" w:rsidRPr="008D296E">
        <w:rPr>
          <w:rFonts w:ascii="Times New Roman" w:hAnsi="Times New Roman" w:cs="Times New Roman"/>
          <w:sz w:val="24"/>
          <w:szCs w:val="24"/>
        </w:rPr>
        <w:t>. Эскизный проект нес</w:t>
      </w:r>
      <w:r w:rsidR="00425CBD" w:rsidRPr="008D296E">
        <w:rPr>
          <w:rFonts w:ascii="Times New Roman" w:hAnsi="Times New Roman" w:cs="Times New Roman"/>
          <w:sz w:val="24"/>
          <w:szCs w:val="24"/>
        </w:rPr>
        <w:t>тационарного торгового объекта</w:t>
      </w:r>
      <w:r w:rsidR="00244304" w:rsidRPr="008D296E">
        <w:rPr>
          <w:rFonts w:ascii="Times New Roman" w:hAnsi="Times New Roman" w:cs="Times New Roman"/>
          <w:sz w:val="24"/>
          <w:szCs w:val="24"/>
        </w:rPr>
        <w:t xml:space="preserve"> (далее - Эскизный проект) - документ, представляющий собой совокупность материалов в текстовой и графической форме, </w:t>
      </w:r>
      <w:r w:rsidR="00B03EE0" w:rsidRPr="008D296E">
        <w:rPr>
          <w:rFonts w:ascii="Times New Roman" w:hAnsi="Times New Roman" w:cs="Times New Roman"/>
          <w:sz w:val="24"/>
          <w:szCs w:val="24"/>
        </w:rPr>
        <w:t>отображающих технические характеристики нестационарного торгового объекта</w:t>
      </w:r>
      <w:r w:rsidR="00244304" w:rsidRPr="008D296E">
        <w:rPr>
          <w:rFonts w:ascii="Times New Roman" w:hAnsi="Times New Roman" w:cs="Times New Roman"/>
          <w:sz w:val="24"/>
          <w:szCs w:val="24"/>
        </w:rPr>
        <w:t xml:space="preserve">. В составе Эскизного проекта </w:t>
      </w:r>
      <w:r w:rsidR="00C16F31" w:rsidRPr="008D296E">
        <w:rPr>
          <w:rFonts w:ascii="Times New Roman" w:hAnsi="Times New Roman" w:cs="Times New Roman"/>
          <w:sz w:val="24"/>
          <w:szCs w:val="24"/>
        </w:rPr>
        <w:t xml:space="preserve">указываются следующие сведения: </w:t>
      </w:r>
      <w:r w:rsidR="00244304" w:rsidRPr="008D296E">
        <w:rPr>
          <w:rFonts w:ascii="Times New Roman" w:hAnsi="Times New Roman" w:cs="Times New Roman"/>
          <w:sz w:val="24"/>
          <w:szCs w:val="24"/>
        </w:rPr>
        <w:t xml:space="preserve">размеры, материал стен, кровли, фасадные решения, </w:t>
      </w:r>
      <w:r w:rsidR="00C16F31" w:rsidRPr="008D296E">
        <w:rPr>
          <w:rFonts w:ascii="Times New Roman" w:hAnsi="Times New Roman" w:cs="Times New Roman"/>
          <w:sz w:val="24"/>
          <w:szCs w:val="24"/>
        </w:rPr>
        <w:t>параметры  благоустройства</w:t>
      </w:r>
      <w:r w:rsidR="00244304" w:rsidRPr="008D296E">
        <w:rPr>
          <w:rFonts w:ascii="Times New Roman" w:hAnsi="Times New Roman" w:cs="Times New Roman"/>
          <w:sz w:val="24"/>
          <w:szCs w:val="24"/>
        </w:rPr>
        <w:t>.</w:t>
      </w:r>
    </w:p>
    <w:p w:rsidR="00244304" w:rsidRPr="008D296E" w:rsidRDefault="008D296E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44304" w:rsidRPr="008D296E">
        <w:rPr>
          <w:rFonts w:ascii="Times New Roman" w:hAnsi="Times New Roman" w:cs="Times New Roman"/>
          <w:sz w:val="24"/>
          <w:szCs w:val="24"/>
        </w:rPr>
        <w:t>. Самовольно установленные нестационарные торговые объекты - нестационарные торговые объекты, размещенные в отсутствие правовых оснований, предусмотренных настоящим Положением, в том числе в местах, не включенных в схему размещения нестационарных торговых объектов (далее - Схема).</w:t>
      </w:r>
    </w:p>
    <w:p w:rsidR="00244304" w:rsidRPr="008D296E" w:rsidRDefault="008D296E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44304" w:rsidRPr="008D296E">
        <w:rPr>
          <w:rFonts w:ascii="Times New Roman" w:hAnsi="Times New Roman" w:cs="Times New Roman"/>
          <w:sz w:val="24"/>
          <w:szCs w:val="24"/>
        </w:rPr>
        <w:t>. Незаконно размещенные нестационарные торговые объекты - нестационарные торговые объекты, размещенные после прекращения или расторжения договоров на их размещение.</w:t>
      </w:r>
    </w:p>
    <w:p w:rsidR="00244304" w:rsidRPr="00D27CD9" w:rsidRDefault="008D296E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44304" w:rsidRPr="008D296E">
        <w:rPr>
          <w:rFonts w:ascii="Times New Roman" w:hAnsi="Times New Roman" w:cs="Times New Roman"/>
          <w:sz w:val="24"/>
          <w:szCs w:val="24"/>
        </w:rPr>
        <w:t xml:space="preserve">. Владелец нестационарного торгового объекта </w:t>
      </w:r>
      <w:r w:rsidR="005A3B7D" w:rsidRPr="008D296E">
        <w:rPr>
          <w:rFonts w:ascii="Times New Roman" w:hAnsi="Times New Roman" w:cs="Times New Roman"/>
          <w:sz w:val="24"/>
          <w:szCs w:val="24"/>
        </w:rPr>
        <w:t>-</w:t>
      </w:r>
      <w:r w:rsidR="00244304" w:rsidRPr="008D296E">
        <w:rPr>
          <w:rFonts w:ascii="Times New Roman" w:hAnsi="Times New Roman" w:cs="Times New Roman"/>
          <w:sz w:val="24"/>
          <w:szCs w:val="24"/>
        </w:rPr>
        <w:t xml:space="preserve"> </w:t>
      </w:r>
      <w:r w:rsidR="005A3B7D" w:rsidRPr="008D296E">
        <w:rPr>
          <w:rFonts w:ascii="Times New Roman" w:hAnsi="Times New Roman" w:cs="Times New Roman"/>
          <w:sz w:val="24"/>
          <w:szCs w:val="24"/>
        </w:rPr>
        <w:t>юридическое лицо</w:t>
      </w:r>
      <w:r w:rsidR="00A15A87" w:rsidRPr="008D296E"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предприниматель)</w:t>
      </w:r>
      <w:r w:rsidR="00244304" w:rsidRPr="008D296E">
        <w:rPr>
          <w:rFonts w:ascii="Times New Roman" w:hAnsi="Times New Roman" w:cs="Times New Roman"/>
          <w:sz w:val="24"/>
          <w:szCs w:val="24"/>
        </w:rPr>
        <w:t>, владеющее нестационарным торговым объектом на основаниях, предусмотренны</w:t>
      </w:r>
      <w:r w:rsidR="005A3B7D" w:rsidRPr="008D296E">
        <w:rPr>
          <w:rFonts w:ascii="Times New Roman" w:hAnsi="Times New Roman" w:cs="Times New Roman"/>
          <w:sz w:val="24"/>
          <w:szCs w:val="24"/>
        </w:rPr>
        <w:t>х гражданским законодательством.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 w:rsidRPr="00D27CD9">
        <w:rPr>
          <w:rFonts w:ascii="Times New Roman" w:hAnsi="Times New Roman" w:cs="Times New Roman"/>
          <w:sz w:val="24"/>
          <w:szCs w:val="24"/>
        </w:rPr>
        <w:t>3. Требования к размещению и внешнему виду нестационарных</w:t>
      </w:r>
    </w:p>
    <w:p w:rsidR="00244304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торговых объектов</w:t>
      </w:r>
    </w:p>
    <w:p w:rsidR="00993E06" w:rsidRPr="00127F4B" w:rsidRDefault="00993E06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304" w:rsidRPr="00127F4B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3.1. Размещение нестационарных торговых объектов осуществляется в местах, определенных в Схеме.</w:t>
      </w:r>
    </w:p>
    <w:p w:rsidR="00244304" w:rsidRPr="00127F4B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 xml:space="preserve">3.2. </w:t>
      </w:r>
      <w:r w:rsidR="004F359B" w:rsidRPr="00127F4B">
        <w:rPr>
          <w:rFonts w:ascii="Times New Roman" w:hAnsi="Times New Roman" w:cs="Times New Roman"/>
          <w:sz w:val="24"/>
          <w:szCs w:val="24"/>
        </w:rPr>
        <w:t>Нестационарные торговые объекты</w:t>
      </w:r>
      <w:r w:rsidRPr="00127F4B">
        <w:rPr>
          <w:rFonts w:ascii="Times New Roman" w:hAnsi="Times New Roman" w:cs="Times New Roman"/>
          <w:sz w:val="24"/>
          <w:szCs w:val="24"/>
        </w:rPr>
        <w:t xml:space="preserve"> должны соответствовать Эскизным п</w:t>
      </w:r>
      <w:r w:rsidR="005A3B7D" w:rsidRPr="00127F4B">
        <w:rPr>
          <w:rFonts w:ascii="Times New Roman" w:hAnsi="Times New Roman" w:cs="Times New Roman"/>
          <w:sz w:val="24"/>
          <w:szCs w:val="24"/>
        </w:rPr>
        <w:t>роектам, являющимся приложением к договору</w:t>
      </w:r>
      <w:r w:rsidRPr="00127F4B">
        <w:rPr>
          <w:rFonts w:ascii="Times New Roman" w:hAnsi="Times New Roman" w:cs="Times New Roman"/>
          <w:sz w:val="24"/>
          <w:szCs w:val="24"/>
        </w:rPr>
        <w:t xml:space="preserve"> на размещение не</w:t>
      </w:r>
      <w:r w:rsidR="005A3B7D" w:rsidRPr="00127F4B">
        <w:rPr>
          <w:rFonts w:ascii="Times New Roman" w:hAnsi="Times New Roman" w:cs="Times New Roman"/>
          <w:sz w:val="24"/>
          <w:szCs w:val="24"/>
        </w:rPr>
        <w:t>стационарного т</w:t>
      </w:r>
      <w:r w:rsidR="00FF49E3">
        <w:rPr>
          <w:rFonts w:ascii="Times New Roman" w:hAnsi="Times New Roman" w:cs="Times New Roman"/>
          <w:sz w:val="24"/>
          <w:szCs w:val="24"/>
        </w:rPr>
        <w:t>оргового объекта, приложение № 1</w:t>
      </w:r>
      <w:r w:rsidR="005A3B7D" w:rsidRPr="00127F4B">
        <w:rPr>
          <w:rFonts w:ascii="Times New Roman" w:hAnsi="Times New Roman" w:cs="Times New Roman"/>
          <w:sz w:val="24"/>
          <w:szCs w:val="24"/>
        </w:rPr>
        <w:t>.</w:t>
      </w:r>
    </w:p>
    <w:p w:rsidR="00244304" w:rsidRPr="00127F4B" w:rsidRDefault="001836EB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3.3</w:t>
      </w:r>
      <w:r w:rsidR="00244304" w:rsidRPr="00127F4B">
        <w:rPr>
          <w:rFonts w:ascii="Times New Roman" w:hAnsi="Times New Roman" w:cs="Times New Roman"/>
          <w:sz w:val="24"/>
          <w:szCs w:val="24"/>
        </w:rPr>
        <w:t xml:space="preserve">. Нестационарные объекты размещаются на территории </w:t>
      </w:r>
      <w:r w:rsidR="008E7DB7" w:rsidRPr="00127F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4304" w:rsidRPr="00127F4B">
        <w:rPr>
          <w:rFonts w:ascii="Times New Roman" w:hAnsi="Times New Roman" w:cs="Times New Roman"/>
          <w:sz w:val="24"/>
          <w:szCs w:val="24"/>
        </w:rPr>
        <w:t>временно. В связи с этим запрещаются устройство фундаментов для их размещения и применение капитальных строительных конструкций для их сооружения.</w:t>
      </w:r>
    </w:p>
    <w:p w:rsidR="00244304" w:rsidRPr="00127F4B" w:rsidRDefault="001836EB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3.4</w:t>
      </w:r>
      <w:r w:rsidR="00244304" w:rsidRPr="00127F4B">
        <w:rPr>
          <w:rFonts w:ascii="Times New Roman" w:hAnsi="Times New Roman" w:cs="Times New Roman"/>
          <w:sz w:val="24"/>
          <w:szCs w:val="24"/>
        </w:rPr>
        <w:t xml:space="preserve">. Владельцы </w:t>
      </w:r>
      <w:r w:rsidR="00D5379B" w:rsidRPr="00127F4B"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</w:t>
      </w:r>
      <w:r w:rsidR="00244304" w:rsidRPr="00127F4B">
        <w:rPr>
          <w:rFonts w:ascii="Times New Roman" w:hAnsi="Times New Roman" w:cs="Times New Roman"/>
          <w:sz w:val="24"/>
          <w:szCs w:val="24"/>
        </w:rPr>
        <w:t xml:space="preserve">обязаны обеспечивать постоянный уход за </w:t>
      </w:r>
      <w:r w:rsidR="00993E06" w:rsidRPr="00127F4B">
        <w:rPr>
          <w:rFonts w:ascii="Times New Roman" w:hAnsi="Times New Roman" w:cs="Times New Roman"/>
          <w:sz w:val="24"/>
          <w:szCs w:val="24"/>
        </w:rPr>
        <w:t xml:space="preserve">торговой зоной и </w:t>
      </w:r>
      <w:r w:rsidR="00244304" w:rsidRPr="00127F4B">
        <w:rPr>
          <w:rFonts w:ascii="Times New Roman" w:hAnsi="Times New Roman" w:cs="Times New Roman"/>
          <w:sz w:val="24"/>
          <w:szCs w:val="24"/>
        </w:rPr>
        <w:t xml:space="preserve">внешним видом нестационарных торговых объектов: содержать их в чистоте и порядке, устранять повреждения вывесок, конструкций, производить уборку прилегающей территории в соответствии с </w:t>
      </w:r>
      <w:hyperlink r:id="rId9" w:history="1">
        <w:r w:rsidR="00244304" w:rsidRPr="00127F4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244304" w:rsidRPr="00127F4B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</w:t>
      </w:r>
      <w:r w:rsidR="008B0BED" w:rsidRPr="00127F4B">
        <w:rPr>
          <w:rFonts w:ascii="Times New Roman" w:hAnsi="Times New Roman" w:cs="Times New Roman"/>
          <w:sz w:val="24"/>
          <w:szCs w:val="24"/>
        </w:rPr>
        <w:t>ого образования</w:t>
      </w:r>
      <w:r w:rsidR="005A3B7D" w:rsidRPr="00127F4B">
        <w:rPr>
          <w:rFonts w:ascii="Times New Roman" w:hAnsi="Times New Roman" w:cs="Times New Roman"/>
          <w:sz w:val="24"/>
          <w:szCs w:val="24"/>
        </w:rPr>
        <w:t>.</w:t>
      </w:r>
    </w:p>
    <w:p w:rsidR="00244304" w:rsidRPr="00127F4B" w:rsidRDefault="001836EB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3.5</w:t>
      </w:r>
      <w:r w:rsidR="00244304" w:rsidRPr="00127F4B">
        <w:rPr>
          <w:rFonts w:ascii="Times New Roman" w:hAnsi="Times New Roman" w:cs="Times New Roman"/>
          <w:sz w:val="24"/>
          <w:szCs w:val="24"/>
        </w:rPr>
        <w:t xml:space="preserve">. Эксплуатация нестационарных торговых объектов не должны </w:t>
      </w:r>
      <w:r w:rsidR="00A15A87" w:rsidRPr="00127F4B">
        <w:rPr>
          <w:rFonts w:ascii="Times New Roman" w:hAnsi="Times New Roman" w:cs="Times New Roman"/>
          <w:sz w:val="24"/>
          <w:szCs w:val="24"/>
        </w:rPr>
        <w:t xml:space="preserve">оказывать негативное воздействие и </w:t>
      </w:r>
      <w:r w:rsidR="00244304" w:rsidRPr="00127F4B">
        <w:rPr>
          <w:rFonts w:ascii="Times New Roman" w:hAnsi="Times New Roman" w:cs="Times New Roman"/>
          <w:sz w:val="24"/>
          <w:szCs w:val="24"/>
        </w:rPr>
        <w:t>ухудшать условия проживания, отдыха, лечения, труда (среды обитания) людей, деятельности предприятий, организаций и учреждений.</w:t>
      </w:r>
    </w:p>
    <w:p w:rsidR="00A15A87" w:rsidRPr="00127F4B" w:rsidRDefault="004524AB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3.</w:t>
      </w:r>
      <w:r w:rsidR="001836EB" w:rsidRPr="00127F4B">
        <w:rPr>
          <w:rFonts w:ascii="Times New Roman" w:hAnsi="Times New Roman" w:cs="Times New Roman"/>
          <w:sz w:val="24"/>
          <w:szCs w:val="24"/>
        </w:rPr>
        <w:t>6</w:t>
      </w:r>
      <w:r w:rsidRPr="00127F4B">
        <w:rPr>
          <w:rFonts w:ascii="Times New Roman" w:hAnsi="Times New Roman" w:cs="Times New Roman"/>
          <w:sz w:val="24"/>
          <w:szCs w:val="24"/>
        </w:rPr>
        <w:t xml:space="preserve">. Запрещается размещение дополнительного торгового оборудования (холодильные витрины и т.п.), не предусмотренное </w:t>
      </w:r>
      <w:r w:rsidR="00A15A87" w:rsidRPr="00127F4B">
        <w:rPr>
          <w:rFonts w:ascii="Times New Roman" w:hAnsi="Times New Roman" w:cs="Times New Roman"/>
          <w:sz w:val="24"/>
          <w:szCs w:val="24"/>
        </w:rPr>
        <w:t xml:space="preserve">заявленными параметрами нестационарного торгового объекта и </w:t>
      </w:r>
      <w:r w:rsidR="00EC227D" w:rsidRPr="00127F4B">
        <w:rPr>
          <w:rFonts w:ascii="Times New Roman" w:hAnsi="Times New Roman" w:cs="Times New Roman"/>
          <w:sz w:val="24"/>
          <w:szCs w:val="24"/>
        </w:rPr>
        <w:t xml:space="preserve">Эскизным </w:t>
      </w:r>
      <w:r w:rsidRPr="00127F4B">
        <w:rPr>
          <w:rFonts w:ascii="Times New Roman" w:hAnsi="Times New Roman" w:cs="Times New Roman"/>
          <w:sz w:val="24"/>
          <w:szCs w:val="24"/>
        </w:rPr>
        <w:t>проектом, рядом с не</w:t>
      </w:r>
      <w:r w:rsidR="00A15A87" w:rsidRPr="00127F4B">
        <w:rPr>
          <w:rFonts w:ascii="Times New Roman" w:hAnsi="Times New Roman" w:cs="Times New Roman"/>
          <w:sz w:val="24"/>
          <w:szCs w:val="24"/>
        </w:rPr>
        <w:t>стационарным объектом.</w:t>
      </w:r>
    </w:p>
    <w:p w:rsidR="004524AB" w:rsidRPr="00127F4B" w:rsidRDefault="001836EB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3.7</w:t>
      </w:r>
      <w:r w:rsidR="00A15A87" w:rsidRPr="00127F4B">
        <w:rPr>
          <w:rFonts w:ascii="Times New Roman" w:hAnsi="Times New Roman" w:cs="Times New Roman"/>
          <w:sz w:val="24"/>
          <w:szCs w:val="24"/>
        </w:rPr>
        <w:t>. Н</w:t>
      </w:r>
      <w:r w:rsidR="004524AB" w:rsidRPr="00127F4B">
        <w:rPr>
          <w:rFonts w:ascii="Times New Roman" w:hAnsi="Times New Roman" w:cs="Times New Roman"/>
          <w:sz w:val="24"/>
          <w:szCs w:val="24"/>
        </w:rPr>
        <w:t xml:space="preserve">е допускается выставлять у нестационарных </w:t>
      </w:r>
      <w:r w:rsidR="00EC227D" w:rsidRPr="00127F4B">
        <w:rPr>
          <w:rFonts w:ascii="Times New Roman" w:hAnsi="Times New Roman" w:cs="Times New Roman"/>
          <w:sz w:val="24"/>
          <w:szCs w:val="24"/>
        </w:rPr>
        <w:t xml:space="preserve"> торговых </w:t>
      </w:r>
      <w:r w:rsidR="004524AB" w:rsidRPr="00127F4B">
        <w:rPr>
          <w:rFonts w:ascii="Times New Roman" w:hAnsi="Times New Roman" w:cs="Times New Roman"/>
          <w:sz w:val="24"/>
          <w:szCs w:val="24"/>
        </w:rPr>
        <w:t>объектов столики, зонтики, торговое оборудов</w:t>
      </w:r>
      <w:r w:rsidR="00A15A87" w:rsidRPr="00127F4B">
        <w:rPr>
          <w:rFonts w:ascii="Times New Roman" w:hAnsi="Times New Roman" w:cs="Times New Roman"/>
          <w:sz w:val="24"/>
          <w:szCs w:val="24"/>
        </w:rPr>
        <w:t xml:space="preserve">ание и другие подобные объекты, </w:t>
      </w:r>
      <w:r w:rsidR="004524AB" w:rsidRPr="00127F4B">
        <w:rPr>
          <w:rFonts w:ascii="Times New Roman" w:hAnsi="Times New Roman" w:cs="Times New Roman"/>
          <w:sz w:val="24"/>
          <w:szCs w:val="24"/>
        </w:rPr>
        <w:t xml:space="preserve">если это не предусмотрено </w:t>
      </w:r>
      <w:r w:rsidR="00EC227D" w:rsidRPr="00127F4B">
        <w:rPr>
          <w:rFonts w:ascii="Times New Roman" w:hAnsi="Times New Roman" w:cs="Times New Roman"/>
          <w:sz w:val="24"/>
          <w:szCs w:val="24"/>
        </w:rPr>
        <w:t xml:space="preserve">Эскизным </w:t>
      </w:r>
      <w:r w:rsidR="00A15A87" w:rsidRPr="00127F4B">
        <w:rPr>
          <w:rFonts w:ascii="Times New Roman" w:hAnsi="Times New Roman" w:cs="Times New Roman"/>
          <w:sz w:val="24"/>
          <w:szCs w:val="24"/>
        </w:rPr>
        <w:t>проектом</w:t>
      </w:r>
      <w:r w:rsidR="004524AB" w:rsidRPr="00127F4B">
        <w:rPr>
          <w:rFonts w:ascii="Times New Roman" w:hAnsi="Times New Roman" w:cs="Times New Roman"/>
          <w:sz w:val="24"/>
          <w:szCs w:val="24"/>
        </w:rPr>
        <w:t>.</w:t>
      </w:r>
    </w:p>
    <w:p w:rsidR="004524AB" w:rsidRPr="00127F4B" w:rsidRDefault="004524AB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3.</w:t>
      </w:r>
      <w:r w:rsidR="001836EB" w:rsidRPr="00127F4B">
        <w:rPr>
          <w:rFonts w:ascii="Times New Roman" w:hAnsi="Times New Roman" w:cs="Times New Roman"/>
          <w:sz w:val="24"/>
          <w:szCs w:val="24"/>
        </w:rPr>
        <w:t>8</w:t>
      </w:r>
      <w:r w:rsidRPr="00127F4B">
        <w:rPr>
          <w:rFonts w:ascii="Times New Roman" w:hAnsi="Times New Roman" w:cs="Times New Roman"/>
          <w:sz w:val="24"/>
          <w:szCs w:val="24"/>
        </w:rPr>
        <w:t xml:space="preserve">. Монтаж нестационарных торговых объектов должен осуществляться из модульных элементов заводского изготовления и устанавливаться на подготовленные </w:t>
      </w:r>
      <w:r w:rsidRPr="00127F4B">
        <w:rPr>
          <w:rFonts w:ascii="Times New Roman" w:hAnsi="Times New Roman" w:cs="Times New Roman"/>
          <w:sz w:val="24"/>
          <w:szCs w:val="24"/>
        </w:rPr>
        <w:lastRenderedPageBreak/>
        <w:t>площадки с твердым покрытием без устройства фундамента.</w:t>
      </w:r>
    </w:p>
    <w:p w:rsidR="004524AB" w:rsidRPr="00127F4B" w:rsidRDefault="004524AB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3.</w:t>
      </w:r>
      <w:r w:rsidR="001836EB" w:rsidRPr="00127F4B">
        <w:rPr>
          <w:rFonts w:ascii="Times New Roman" w:hAnsi="Times New Roman" w:cs="Times New Roman"/>
          <w:sz w:val="24"/>
          <w:szCs w:val="24"/>
        </w:rPr>
        <w:t>9.</w:t>
      </w:r>
      <w:r w:rsidRPr="00127F4B">
        <w:rPr>
          <w:rFonts w:ascii="Times New Roman" w:hAnsi="Times New Roman" w:cs="Times New Roman"/>
          <w:sz w:val="24"/>
          <w:szCs w:val="24"/>
        </w:rPr>
        <w:t xml:space="preserve"> Внешний вид нестационарных торговых объектов должен соотве</w:t>
      </w:r>
      <w:r w:rsidR="005F4A16" w:rsidRPr="00127F4B">
        <w:rPr>
          <w:rFonts w:ascii="Times New Roman" w:hAnsi="Times New Roman" w:cs="Times New Roman"/>
          <w:sz w:val="24"/>
          <w:szCs w:val="24"/>
        </w:rPr>
        <w:t>тствовать Эскизному проекту</w:t>
      </w:r>
      <w:r w:rsidRPr="00127F4B">
        <w:rPr>
          <w:rFonts w:ascii="Times New Roman" w:hAnsi="Times New Roman" w:cs="Times New Roman"/>
          <w:sz w:val="24"/>
          <w:szCs w:val="24"/>
        </w:rPr>
        <w:t>. Запрещаются изготовление и установка нестационарных торговых объектов с н</w:t>
      </w:r>
      <w:r w:rsidR="005F4A16" w:rsidRPr="00127F4B">
        <w:rPr>
          <w:rFonts w:ascii="Times New Roman" w:hAnsi="Times New Roman" w:cs="Times New Roman"/>
          <w:sz w:val="24"/>
          <w:szCs w:val="24"/>
        </w:rPr>
        <w:t>арушением требований Эскизного проекта</w:t>
      </w:r>
      <w:r w:rsidRPr="00127F4B">
        <w:rPr>
          <w:rFonts w:ascii="Times New Roman" w:hAnsi="Times New Roman" w:cs="Times New Roman"/>
          <w:sz w:val="24"/>
          <w:szCs w:val="24"/>
        </w:rPr>
        <w:t>, самовольное изменение объемно-планировочного решения, конструкций и их элементов, изменение их цветового решения.</w:t>
      </w:r>
    </w:p>
    <w:p w:rsidR="00C75277" w:rsidRPr="00127F4B" w:rsidRDefault="00127F4B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3.10</w:t>
      </w:r>
      <w:r w:rsidR="001C22D0" w:rsidRPr="00127F4B">
        <w:rPr>
          <w:rFonts w:ascii="Times New Roman" w:hAnsi="Times New Roman" w:cs="Times New Roman"/>
          <w:sz w:val="24"/>
          <w:szCs w:val="24"/>
        </w:rPr>
        <w:t>.</w:t>
      </w:r>
      <w:r w:rsidR="00FD05AE"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1C22D0" w:rsidRPr="00127F4B">
        <w:rPr>
          <w:rFonts w:ascii="Times New Roman" w:hAnsi="Times New Roman" w:cs="Times New Roman"/>
          <w:sz w:val="24"/>
          <w:szCs w:val="24"/>
        </w:rPr>
        <w:t>Общая площадь</w:t>
      </w:r>
      <w:r w:rsidR="00B9030B" w:rsidRPr="00127F4B">
        <w:rPr>
          <w:rFonts w:ascii="Times New Roman" w:hAnsi="Times New Roman" w:cs="Times New Roman"/>
          <w:sz w:val="24"/>
          <w:szCs w:val="24"/>
        </w:rPr>
        <w:t xml:space="preserve"> территории, занимаемая нестационарным</w:t>
      </w:r>
      <w:r w:rsidR="001C22D0" w:rsidRPr="00127F4B">
        <w:rPr>
          <w:rFonts w:ascii="Times New Roman" w:hAnsi="Times New Roman" w:cs="Times New Roman"/>
          <w:sz w:val="24"/>
          <w:szCs w:val="24"/>
        </w:rPr>
        <w:t xml:space="preserve"> тор</w:t>
      </w:r>
      <w:r w:rsidR="00B9030B" w:rsidRPr="00127F4B">
        <w:rPr>
          <w:rFonts w:ascii="Times New Roman" w:hAnsi="Times New Roman" w:cs="Times New Roman"/>
          <w:sz w:val="24"/>
          <w:szCs w:val="24"/>
        </w:rPr>
        <w:t>говым объектом</w:t>
      </w:r>
      <w:r w:rsidR="001C22D0" w:rsidRPr="00127F4B">
        <w:rPr>
          <w:rFonts w:ascii="Times New Roman" w:hAnsi="Times New Roman" w:cs="Times New Roman"/>
          <w:sz w:val="24"/>
          <w:szCs w:val="24"/>
        </w:rPr>
        <w:t xml:space="preserve"> должна составлять:</w:t>
      </w:r>
    </w:p>
    <w:p w:rsidR="001C22D0" w:rsidRPr="00127F4B" w:rsidRDefault="001C22D0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торгового павильона - не более 35 кв. м;</w:t>
      </w:r>
    </w:p>
    <w:p w:rsidR="006F435D" w:rsidRPr="00127F4B" w:rsidRDefault="006F435D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киоск</w:t>
      </w:r>
      <w:r w:rsidR="008539D4" w:rsidRPr="00127F4B">
        <w:rPr>
          <w:rFonts w:ascii="Times New Roman" w:hAnsi="Times New Roman" w:cs="Times New Roman"/>
          <w:sz w:val="24"/>
          <w:szCs w:val="24"/>
        </w:rPr>
        <w:t>а</w:t>
      </w:r>
      <w:r w:rsidRPr="00127F4B">
        <w:rPr>
          <w:rFonts w:ascii="Times New Roman" w:hAnsi="Times New Roman" w:cs="Times New Roman"/>
          <w:sz w:val="24"/>
          <w:szCs w:val="24"/>
        </w:rPr>
        <w:t xml:space="preserve"> - не более 10 кв. м;</w:t>
      </w:r>
    </w:p>
    <w:p w:rsidR="007D4C16" w:rsidRPr="00127F4B" w:rsidRDefault="007D4C16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быстрого питания </w:t>
      </w:r>
      <w:r w:rsidR="00127F4B" w:rsidRPr="00127F4B">
        <w:rPr>
          <w:rFonts w:ascii="Times New Roman" w:hAnsi="Times New Roman" w:cs="Times New Roman"/>
          <w:sz w:val="24"/>
          <w:szCs w:val="24"/>
        </w:rPr>
        <w:t>-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Pr="00127F4B">
        <w:rPr>
          <w:rFonts w:ascii="Times New Roman" w:hAnsi="Times New Roman" w:cs="Times New Roman"/>
          <w:sz w:val="24"/>
          <w:szCs w:val="24"/>
        </w:rPr>
        <w:t>не более 35 кв. м;</w:t>
      </w:r>
    </w:p>
    <w:p w:rsidR="004470B2" w:rsidRPr="00127F4B" w:rsidRDefault="007D4C16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мобильного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127F4B">
        <w:rPr>
          <w:rFonts w:ascii="Times New Roman" w:hAnsi="Times New Roman" w:cs="Times New Roman"/>
          <w:sz w:val="24"/>
          <w:szCs w:val="24"/>
        </w:rPr>
        <w:t>а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быстрого питания </w:t>
      </w:r>
      <w:r w:rsidRPr="00127F4B">
        <w:rPr>
          <w:rFonts w:ascii="Times New Roman" w:hAnsi="Times New Roman" w:cs="Times New Roman"/>
          <w:sz w:val="24"/>
          <w:szCs w:val="24"/>
        </w:rPr>
        <w:t>–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Pr="00127F4B">
        <w:rPr>
          <w:rFonts w:ascii="Times New Roman" w:hAnsi="Times New Roman" w:cs="Times New Roman"/>
          <w:sz w:val="24"/>
          <w:szCs w:val="24"/>
        </w:rPr>
        <w:t xml:space="preserve">не </w:t>
      </w:r>
      <w:r w:rsidR="007C71A3" w:rsidRPr="00127F4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27F4B" w:rsidRPr="00127F4B">
        <w:rPr>
          <w:rFonts w:ascii="Times New Roman" w:hAnsi="Times New Roman" w:cs="Times New Roman"/>
          <w:sz w:val="24"/>
          <w:szCs w:val="24"/>
        </w:rPr>
        <w:t>18 кв. м;</w:t>
      </w:r>
    </w:p>
    <w:p w:rsidR="004470B2" w:rsidRPr="00127F4B" w:rsidRDefault="007D4C16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4470B2" w:rsidRPr="00127F4B">
        <w:rPr>
          <w:rFonts w:ascii="Times New Roman" w:hAnsi="Times New Roman" w:cs="Times New Roman"/>
          <w:sz w:val="24"/>
          <w:szCs w:val="24"/>
        </w:rPr>
        <w:t>а</w:t>
      </w:r>
      <w:r w:rsidRPr="00127F4B">
        <w:rPr>
          <w:rFonts w:ascii="Times New Roman" w:hAnsi="Times New Roman" w:cs="Times New Roman"/>
          <w:sz w:val="24"/>
          <w:szCs w:val="24"/>
        </w:rPr>
        <w:t>втоцистерны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127F4B" w:rsidRPr="00127F4B">
        <w:rPr>
          <w:rFonts w:ascii="Times New Roman" w:hAnsi="Times New Roman" w:cs="Times New Roman"/>
          <w:sz w:val="24"/>
          <w:szCs w:val="24"/>
        </w:rPr>
        <w:t>-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127F4B" w:rsidRPr="00127F4B">
        <w:rPr>
          <w:rFonts w:ascii="Times New Roman" w:hAnsi="Times New Roman" w:cs="Times New Roman"/>
          <w:sz w:val="24"/>
          <w:szCs w:val="24"/>
        </w:rPr>
        <w:t>не более 8 кв. м;</w:t>
      </w:r>
    </w:p>
    <w:p w:rsidR="004470B2" w:rsidRPr="00127F4B" w:rsidRDefault="007D4C16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4470B2" w:rsidRPr="00127F4B">
        <w:rPr>
          <w:rFonts w:ascii="Times New Roman" w:hAnsi="Times New Roman" w:cs="Times New Roman"/>
          <w:sz w:val="24"/>
          <w:szCs w:val="24"/>
        </w:rPr>
        <w:t>автомагазин</w:t>
      </w:r>
      <w:r w:rsidRPr="00127F4B">
        <w:rPr>
          <w:rFonts w:ascii="Times New Roman" w:hAnsi="Times New Roman" w:cs="Times New Roman"/>
          <w:sz w:val="24"/>
          <w:szCs w:val="24"/>
        </w:rPr>
        <w:t>а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127F4B" w:rsidRPr="00127F4B">
        <w:rPr>
          <w:rFonts w:ascii="Times New Roman" w:hAnsi="Times New Roman" w:cs="Times New Roman"/>
          <w:sz w:val="24"/>
          <w:szCs w:val="24"/>
        </w:rPr>
        <w:t>-</w:t>
      </w:r>
      <w:r w:rsidRPr="00127F4B">
        <w:rPr>
          <w:rFonts w:ascii="Times New Roman" w:hAnsi="Times New Roman" w:cs="Times New Roman"/>
          <w:sz w:val="24"/>
          <w:szCs w:val="24"/>
        </w:rPr>
        <w:t xml:space="preserve"> не более 18 кв. м</w:t>
      </w:r>
      <w:r w:rsidR="00127F4B" w:rsidRPr="00127F4B">
        <w:rPr>
          <w:rFonts w:ascii="Times New Roman" w:hAnsi="Times New Roman" w:cs="Times New Roman"/>
          <w:sz w:val="24"/>
          <w:szCs w:val="24"/>
        </w:rPr>
        <w:t>;</w:t>
      </w:r>
    </w:p>
    <w:p w:rsidR="004470B2" w:rsidRPr="00127F4B" w:rsidRDefault="007D4C16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бахчевого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развал</w:t>
      </w:r>
      <w:r w:rsidRPr="00127F4B">
        <w:rPr>
          <w:rFonts w:ascii="Times New Roman" w:hAnsi="Times New Roman" w:cs="Times New Roman"/>
          <w:sz w:val="24"/>
          <w:szCs w:val="24"/>
        </w:rPr>
        <w:t>а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127F4B" w:rsidRPr="00127F4B">
        <w:rPr>
          <w:rFonts w:ascii="Times New Roman" w:hAnsi="Times New Roman" w:cs="Times New Roman"/>
          <w:sz w:val="24"/>
          <w:szCs w:val="24"/>
        </w:rPr>
        <w:t>-</w:t>
      </w:r>
      <w:r w:rsidR="004470B2"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127F4B" w:rsidRPr="00127F4B">
        <w:rPr>
          <w:rFonts w:ascii="Times New Roman" w:hAnsi="Times New Roman" w:cs="Times New Roman"/>
          <w:sz w:val="24"/>
          <w:szCs w:val="24"/>
        </w:rPr>
        <w:t>не более 15 кв. м;</w:t>
      </w:r>
    </w:p>
    <w:p w:rsidR="00B9030B" w:rsidRPr="00127F4B" w:rsidRDefault="008539D4" w:rsidP="00127F4B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елочного</w:t>
      </w:r>
      <w:r w:rsidR="00B9030B" w:rsidRPr="00127F4B">
        <w:rPr>
          <w:rFonts w:ascii="Times New Roman" w:hAnsi="Times New Roman" w:cs="Times New Roman"/>
          <w:sz w:val="24"/>
          <w:szCs w:val="24"/>
        </w:rPr>
        <w:t xml:space="preserve"> базар</w:t>
      </w:r>
      <w:r w:rsidRPr="00127F4B">
        <w:rPr>
          <w:rFonts w:ascii="Times New Roman" w:hAnsi="Times New Roman" w:cs="Times New Roman"/>
          <w:sz w:val="24"/>
          <w:szCs w:val="24"/>
        </w:rPr>
        <w:t>а</w:t>
      </w:r>
      <w:r w:rsidR="00B9030B" w:rsidRPr="00127F4B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C26CAC" w:rsidRPr="00127F4B">
        <w:rPr>
          <w:rFonts w:ascii="Times New Roman" w:hAnsi="Times New Roman" w:cs="Times New Roman"/>
          <w:sz w:val="24"/>
          <w:szCs w:val="24"/>
        </w:rPr>
        <w:t>15 кв. м.</w:t>
      </w:r>
    </w:p>
    <w:p w:rsidR="004537F1" w:rsidRDefault="004537F1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4. Порядок размещения нестационарных торговых объектов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4.1. Размещение нестационарных торговых объектов осуществляется без предоставления земельных участков и установления сервитута. Основанием для размещения нестационарных торговых объектов является договор на размещение нестационарного торгового объекта</w:t>
      </w:r>
      <w:r w:rsidR="005A3B7D" w:rsidRPr="00D27CD9">
        <w:rPr>
          <w:rFonts w:ascii="Times New Roman" w:hAnsi="Times New Roman" w:cs="Times New Roman"/>
          <w:sz w:val="24"/>
          <w:szCs w:val="24"/>
        </w:rPr>
        <w:t>, при</w:t>
      </w:r>
      <w:r w:rsidR="00E64100" w:rsidRPr="00D27CD9">
        <w:rPr>
          <w:rFonts w:ascii="Times New Roman" w:hAnsi="Times New Roman" w:cs="Times New Roman"/>
          <w:sz w:val="24"/>
          <w:szCs w:val="24"/>
        </w:rPr>
        <w:t>ложение №</w:t>
      </w:r>
      <w:r w:rsidR="00FF49E3">
        <w:rPr>
          <w:rFonts w:ascii="Times New Roman" w:hAnsi="Times New Roman" w:cs="Times New Roman"/>
          <w:sz w:val="24"/>
          <w:szCs w:val="24"/>
        </w:rPr>
        <w:t xml:space="preserve"> 3</w:t>
      </w:r>
      <w:r w:rsidRPr="00D27CD9">
        <w:rPr>
          <w:rFonts w:ascii="Times New Roman" w:hAnsi="Times New Roman" w:cs="Times New Roman"/>
          <w:sz w:val="24"/>
          <w:szCs w:val="24"/>
        </w:rPr>
        <w:t xml:space="preserve"> (далее - Договор).</w:t>
      </w:r>
    </w:p>
    <w:p w:rsidR="00D5379B" w:rsidRPr="00D27CD9" w:rsidRDefault="00D5379B" w:rsidP="00993E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4.2 Индивидуальный предприниматель или юридическое лицо, заинтересованные в заключении Договора подают заявление по форме</w:t>
      </w:r>
      <w:r w:rsidR="004524AB">
        <w:rPr>
          <w:rFonts w:ascii="Times New Roman" w:hAnsi="Times New Roman" w:cs="Times New Roman"/>
          <w:sz w:val="24"/>
          <w:szCs w:val="24"/>
        </w:rPr>
        <w:t>,</w:t>
      </w:r>
      <w:r w:rsidR="00FF49E3">
        <w:rPr>
          <w:rFonts w:ascii="Times New Roman" w:hAnsi="Times New Roman" w:cs="Times New Roman"/>
          <w:sz w:val="24"/>
          <w:szCs w:val="24"/>
        </w:rPr>
        <w:t xml:space="preserve"> согласно приложению № 2</w:t>
      </w:r>
      <w:r w:rsidRPr="00D27CD9">
        <w:rPr>
          <w:rFonts w:ascii="Times New Roman" w:hAnsi="Times New Roman" w:cs="Times New Roman"/>
          <w:sz w:val="24"/>
          <w:szCs w:val="24"/>
        </w:rPr>
        <w:t>.</w:t>
      </w:r>
    </w:p>
    <w:p w:rsidR="00D5379B" w:rsidRPr="00D27CD9" w:rsidRDefault="00D5379B" w:rsidP="00993E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4.3 Заявление должно быть подписано лично гражданином, зарегистрированным в качестве индивидуального предпринимателя, представителем юридического лица, имеющим право действовать без доверенности, либо уполномоченным лицом, полномочия которого оформлены в соответствии с действующим законодательством.</w:t>
      </w:r>
    </w:p>
    <w:p w:rsidR="00244304" w:rsidRDefault="00D5379B" w:rsidP="00993E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4.4</w:t>
      </w:r>
      <w:r w:rsidR="00244304" w:rsidRPr="00D27CD9">
        <w:rPr>
          <w:rFonts w:ascii="Times New Roman" w:hAnsi="Times New Roman" w:cs="Times New Roman"/>
          <w:sz w:val="24"/>
          <w:szCs w:val="24"/>
        </w:rPr>
        <w:t>. По Договору взимается плата за размещение не</w:t>
      </w:r>
      <w:r w:rsidR="00B05940">
        <w:rPr>
          <w:rFonts w:ascii="Times New Roman" w:hAnsi="Times New Roman" w:cs="Times New Roman"/>
          <w:sz w:val="24"/>
          <w:szCs w:val="24"/>
        </w:rPr>
        <w:t>стационарного торгового объекта.</w:t>
      </w:r>
      <w:r w:rsidR="002E33A4" w:rsidRPr="00D27CD9">
        <w:rPr>
          <w:rFonts w:ascii="Times New Roman" w:hAnsi="Times New Roman" w:cs="Times New Roman"/>
          <w:sz w:val="24"/>
          <w:szCs w:val="24"/>
        </w:rPr>
        <w:t xml:space="preserve"> </w:t>
      </w:r>
      <w:r w:rsidR="00244304" w:rsidRPr="00D27CD9">
        <w:rPr>
          <w:rFonts w:ascii="Times New Roman" w:hAnsi="Times New Roman" w:cs="Times New Roman"/>
          <w:sz w:val="24"/>
          <w:szCs w:val="24"/>
        </w:rPr>
        <w:t xml:space="preserve">Указанная плата подлежит зачислению в доход </w:t>
      </w:r>
      <w:r w:rsidR="00CB624D" w:rsidRPr="00D27CD9">
        <w:rPr>
          <w:rFonts w:ascii="Times New Roman" w:hAnsi="Times New Roman" w:cs="Times New Roman"/>
          <w:sz w:val="24"/>
          <w:szCs w:val="24"/>
        </w:rPr>
        <w:t>муниципальног</w:t>
      </w:r>
      <w:r w:rsidR="008E5BCC" w:rsidRPr="00D27CD9">
        <w:rPr>
          <w:rFonts w:ascii="Times New Roman" w:hAnsi="Times New Roman" w:cs="Times New Roman"/>
          <w:sz w:val="24"/>
          <w:szCs w:val="24"/>
        </w:rPr>
        <w:t>о образования</w:t>
      </w:r>
      <w:r w:rsidR="00CB624D" w:rsidRPr="00D27CD9">
        <w:rPr>
          <w:rFonts w:ascii="Times New Roman" w:hAnsi="Times New Roman" w:cs="Times New Roman"/>
          <w:sz w:val="24"/>
          <w:szCs w:val="24"/>
        </w:rPr>
        <w:t>.</w:t>
      </w:r>
    </w:p>
    <w:p w:rsidR="0030271C" w:rsidRPr="007D67A5" w:rsidRDefault="007D67A5" w:rsidP="007D6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A5">
        <w:rPr>
          <w:rFonts w:ascii="Times New Roman" w:hAnsi="Times New Roman" w:cs="Times New Roman"/>
          <w:sz w:val="24"/>
          <w:szCs w:val="24"/>
        </w:rPr>
        <w:t>П</w:t>
      </w:r>
      <w:r w:rsidR="0030271C" w:rsidRPr="007D67A5">
        <w:rPr>
          <w:rFonts w:ascii="Times New Roman" w:hAnsi="Times New Roman" w:cs="Times New Roman"/>
          <w:sz w:val="24"/>
          <w:szCs w:val="24"/>
        </w:rPr>
        <w:t>лата по Договору взымается с 4-го месяца с момента заключения Договора.</w:t>
      </w:r>
    </w:p>
    <w:p w:rsidR="00244304" w:rsidRPr="00D27CD9" w:rsidRDefault="00D5379B" w:rsidP="00993E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F4B">
        <w:rPr>
          <w:rFonts w:ascii="Times New Roman" w:hAnsi="Times New Roman" w:cs="Times New Roman"/>
          <w:sz w:val="24"/>
          <w:szCs w:val="24"/>
        </w:rPr>
        <w:t>4.5</w:t>
      </w:r>
      <w:r w:rsidR="00244304" w:rsidRPr="00127F4B">
        <w:rPr>
          <w:rFonts w:ascii="Times New Roman" w:hAnsi="Times New Roman" w:cs="Times New Roman"/>
          <w:sz w:val="24"/>
          <w:szCs w:val="24"/>
        </w:rPr>
        <w:t xml:space="preserve">. Договор на размещение </w:t>
      </w:r>
      <w:r w:rsidR="00B05940" w:rsidRPr="00127F4B">
        <w:rPr>
          <w:rFonts w:ascii="Times New Roman" w:hAnsi="Times New Roman" w:cs="Times New Roman"/>
          <w:sz w:val="24"/>
          <w:szCs w:val="24"/>
        </w:rPr>
        <w:t xml:space="preserve">нестационарного торгового объекта </w:t>
      </w:r>
      <w:r w:rsidR="00244304" w:rsidRPr="00127F4B">
        <w:rPr>
          <w:rFonts w:ascii="Times New Roman" w:hAnsi="Times New Roman" w:cs="Times New Roman"/>
          <w:sz w:val="24"/>
          <w:szCs w:val="24"/>
        </w:rPr>
        <w:t xml:space="preserve">заключается на срок </w:t>
      </w:r>
      <w:r w:rsidR="00127F4B">
        <w:rPr>
          <w:rFonts w:ascii="Times New Roman" w:hAnsi="Times New Roman" w:cs="Times New Roman"/>
          <w:sz w:val="24"/>
          <w:szCs w:val="24"/>
        </w:rPr>
        <w:t>от</w:t>
      </w:r>
      <w:r w:rsidR="00127F4B"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DD659A">
        <w:rPr>
          <w:rFonts w:ascii="Times New Roman" w:hAnsi="Times New Roman" w:cs="Times New Roman"/>
          <w:sz w:val="24"/>
          <w:szCs w:val="24"/>
        </w:rPr>
        <w:t>6 месяцев</w:t>
      </w:r>
      <w:r w:rsidR="00127F4B" w:rsidRPr="00127F4B">
        <w:rPr>
          <w:rFonts w:ascii="Times New Roman" w:hAnsi="Times New Roman" w:cs="Times New Roman"/>
          <w:sz w:val="24"/>
          <w:szCs w:val="24"/>
        </w:rPr>
        <w:t xml:space="preserve"> </w:t>
      </w:r>
      <w:r w:rsidR="00E308B9" w:rsidRPr="00127F4B">
        <w:rPr>
          <w:rFonts w:ascii="Times New Roman" w:hAnsi="Times New Roman" w:cs="Times New Roman"/>
          <w:sz w:val="24"/>
          <w:szCs w:val="24"/>
        </w:rPr>
        <w:t>до трех</w:t>
      </w:r>
      <w:r w:rsidR="008B0BED" w:rsidRPr="00127F4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44304" w:rsidRPr="00D27CD9" w:rsidRDefault="00D5379B" w:rsidP="00993E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4.6</w:t>
      </w:r>
      <w:r w:rsidR="00244304" w:rsidRPr="00D27CD9">
        <w:rPr>
          <w:rFonts w:ascii="Times New Roman" w:hAnsi="Times New Roman" w:cs="Times New Roman"/>
          <w:sz w:val="24"/>
          <w:szCs w:val="24"/>
        </w:rPr>
        <w:t xml:space="preserve">. Договор на размещение временных конструкций (палатки, </w:t>
      </w:r>
      <w:r w:rsidR="00881C6F">
        <w:rPr>
          <w:rFonts w:ascii="Times New Roman" w:hAnsi="Times New Roman" w:cs="Times New Roman"/>
          <w:sz w:val="24"/>
          <w:szCs w:val="24"/>
        </w:rPr>
        <w:t>торговые автоматы</w:t>
      </w:r>
      <w:r w:rsidR="00244304" w:rsidRPr="00D27CD9">
        <w:rPr>
          <w:rFonts w:ascii="Times New Roman" w:hAnsi="Times New Roman" w:cs="Times New Roman"/>
          <w:sz w:val="24"/>
          <w:szCs w:val="24"/>
        </w:rPr>
        <w:t>) и передвижных сооружений (автомагазины, автолавки, автофургоны, автоцистерны) зак</w:t>
      </w:r>
      <w:r w:rsidR="008B0BED" w:rsidRPr="00D27CD9">
        <w:rPr>
          <w:rFonts w:ascii="Times New Roman" w:hAnsi="Times New Roman" w:cs="Times New Roman"/>
          <w:sz w:val="24"/>
          <w:szCs w:val="24"/>
        </w:rPr>
        <w:t>лючается на срок до одного года.</w:t>
      </w:r>
    </w:p>
    <w:p w:rsidR="00244304" w:rsidRPr="00D27CD9" w:rsidRDefault="00D5379B" w:rsidP="00993E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4.7</w:t>
      </w:r>
      <w:r w:rsidR="00244304" w:rsidRPr="00D27CD9">
        <w:rPr>
          <w:rFonts w:ascii="Times New Roman" w:hAnsi="Times New Roman" w:cs="Times New Roman"/>
          <w:sz w:val="24"/>
          <w:szCs w:val="24"/>
        </w:rPr>
        <w:t>. Владелец нестационарного торгового объекта, заключивший Договор, в течение трех дней после установки нестационарного</w:t>
      </w:r>
      <w:r w:rsidR="00280627" w:rsidRPr="00D27CD9">
        <w:rPr>
          <w:rFonts w:ascii="Times New Roman" w:hAnsi="Times New Roman" w:cs="Times New Roman"/>
          <w:sz w:val="24"/>
          <w:szCs w:val="24"/>
        </w:rPr>
        <w:t xml:space="preserve"> торгового объекта направляет </w:t>
      </w:r>
      <w:r w:rsidR="00BA495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23382" w:rsidRPr="00D27CD9">
        <w:rPr>
          <w:rFonts w:ascii="Times New Roman" w:hAnsi="Times New Roman" w:cs="Times New Roman"/>
          <w:sz w:val="24"/>
          <w:szCs w:val="24"/>
        </w:rPr>
        <w:t xml:space="preserve">в </w:t>
      </w:r>
      <w:r w:rsidR="00244304" w:rsidRPr="00D27CD9">
        <w:rPr>
          <w:rFonts w:ascii="Times New Roman" w:hAnsi="Times New Roman" w:cs="Times New Roman"/>
          <w:sz w:val="24"/>
          <w:szCs w:val="24"/>
        </w:rPr>
        <w:t xml:space="preserve">письменной форме извещение о размещении нестационарного торгового объекта. На основании </w:t>
      </w:r>
      <w:r w:rsidR="003467BC">
        <w:rPr>
          <w:rFonts w:ascii="Times New Roman" w:hAnsi="Times New Roman" w:cs="Times New Roman"/>
          <w:sz w:val="24"/>
          <w:szCs w:val="24"/>
        </w:rPr>
        <w:t xml:space="preserve"> извещения </w:t>
      </w:r>
      <w:r w:rsidR="00823382" w:rsidRPr="00D27C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44304" w:rsidRPr="00D27CD9">
        <w:rPr>
          <w:rFonts w:ascii="Times New Roman" w:hAnsi="Times New Roman" w:cs="Times New Roman"/>
          <w:sz w:val="24"/>
          <w:szCs w:val="24"/>
        </w:rPr>
        <w:t>организует обследование установленного нестационарного торгового объекта для оценки его соответствия Договору, в том числе Схеме и Эскизному проекту, а также требованиям настоящего Положения.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представителя. Отсутствие владельца нестационарного торгового объекта (или его уполномоченного представителя), извещенного о дате и времени обследования нестационарного торгового объекта, не является основанием для отложения обследования соответствующего нестационарного торгового объекта.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По результатам обследования нестационарного торгового объекта составляется акт обследования.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4.8. При несоответствии нестационарного торгового объекта Схеме, Договору, </w:t>
      </w:r>
      <w:r w:rsidRPr="00D27CD9">
        <w:rPr>
          <w:rFonts w:ascii="Times New Roman" w:hAnsi="Times New Roman" w:cs="Times New Roman"/>
          <w:sz w:val="24"/>
          <w:szCs w:val="24"/>
        </w:rPr>
        <w:lastRenderedPageBreak/>
        <w:t xml:space="preserve">Эскизному проекту в акте обследования указываются выявленные несоответствия. Владелец нестационарного торгового объекта обязан устранить выявленные несоответствия (недостатки) в месячный срок со дня получения акта обследования и уведомить об этом </w:t>
      </w:r>
      <w:r w:rsidR="00823382" w:rsidRPr="00D27CD9">
        <w:rPr>
          <w:rFonts w:ascii="Times New Roman" w:hAnsi="Times New Roman" w:cs="Times New Roman"/>
          <w:sz w:val="24"/>
          <w:szCs w:val="24"/>
        </w:rPr>
        <w:t xml:space="preserve">администрацию в письменной форме. </w:t>
      </w:r>
      <w:r w:rsidRPr="00D27CD9">
        <w:rPr>
          <w:rFonts w:ascii="Times New Roman" w:hAnsi="Times New Roman" w:cs="Times New Roman"/>
          <w:sz w:val="24"/>
          <w:szCs w:val="24"/>
        </w:rPr>
        <w:t>После этого обследование нестационарного торгового объекта осуществляется повторно.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В случае если указанные в акте обследования несоответствия в установленный срок не устранены, </w:t>
      </w:r>
      <w:r w:rsidR="002E33A4" w:rsidRPr="00D27CD9">
        <w:rPr>
          <w:rFonts w:ascii="Times New Roman" w:hAnsi="Times New Roman" w:cs="Times New Roman"/>
          <w:sz w:val="24"/>
          <w:szCs w:val="24"/>
        </w:rPr>
        <w:t>А</w:t>
      </w:r>
      <w:r w:rsidR="00823382" w:rsidRPr="00D27CD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D27CD9">
        <w:rPr>
          <w:rFonts w:ascii="Times New Roman" w:hAnsi="Times New Roman" w:cs="Times New Roman"/>
          <w:sz w:val="24"/>
          <w:szCs w:val="24"/>
        </w:rPr>
        <w:t>принимает меры, направленные на расторжение Договора и демонтаж нестационарного торгового объекта.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4.9. По окончании срока действия Договора, а также при досрочном его прекращении владельцы нестационарных торговых объектов в месячный срок должны их демонтировать (переместить) и восстановить нарушенное благоустройство территории.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4.10.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размещенными, а места их размещения подлежат освобождению в соответствии с условиями Договора и (или) действующим законодательством.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82"/>
      <w:bookmarkEnd w:id="6"/>
      <w:r w:rsidRPr="00D27CD9">
        <w:rPr>
          <w:rFonts w:ascii="Times New Roman" w:hAnsi="Times New Roman" w:cs="Times New Roman"/>
          <w:sz w:val="24"/>
          <w:szCs w:val="24"/>
        </w:rPr>
        <w:t>5. Порядок и основания досрочного прекращения действия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договора на размещение нестационарного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5.1. Прекращение действия Договора может происходить по инициативе владельца нестационарного торгового объекта и по инициативе</w:t>
      </w:r>
      <w:r w:rsidR="002E33A4" w:rsidRPr="00D27CD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27CD9">
        <w:rPr>
          <w:rFonts w:ascii="Times New Roman" w:hAnsi="Times New Roman" w:cs="Times New Roman"/>
          <w:sz w:val="24"/>
          <w:szCs w:val="24"/>
        </w:rPr>
        <w:t>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5.2. Основаниями для досрочного прекращения действия Договора являются: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а) прекращение владельцем нестационарного торгового объекта в установленном законом порядке своей деятельности;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б) неисполнение владельцем условий Договора;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в)</w:t>
      </w:r>
      <w:r w:rsidR="0014750D" w:rsidRPr="00D27CD9">
        <w:rPr>
          <w:rFonts w:ascii="Times New Roman" w:hAnsi="Times New Roman" w:cs="Times New Roman"/>
          <w:sz w:val="24"/>
          <w:szCs w:val="24"/>
        </w:rPr>
        <w:t xml:space="preserve"> </w:t>
      </w:r>
      <w:r w:rsidRPr="00D27CD9">
        <w:rPr>
          <w:rFonts w:ascii="Times New Roman" w:hAnsi="Times New Roman" w:cs="Times New Roman"/>
          <w:sz w:val="24"/>
          <w:szCs w:val="24"/>
        </w:rPr>
        <w:t xml:space="preserve">неоднократно выявленные нарушения федерального законодательства, </w:t>
      </w:r>
      <w:r w:rsidR="00F40CC6" w:rsidRPr="00D27CD9">
        <w:rPr>
          <w:rFonts w:ascii="Times New Roman" w:hAnsi="Times New Roman" w:cs="Times New Roman"/>
          <w:sz w:val="24"/>
          <w:szCs w:val="24"/>
        </w:rPr>
        <w:t>областного законодательства</w:t>
      </w:r>
      <w:r w:rsidRPr="00D27CD9">
        <w:rPr>
          <w:rFonts w:ascii="Times New Roman" w:hAnsi="Times New Roman" w:cs="Times New Roman"/>
          <w:sz w:val="24"/>
          <w:szCs w:val="24"/>
        </w:rPr>
        <w:t>, муниципальных правовых актов, регулирующих предпринимательскую деятельность, подтвержденные актами проверок, протоколами об административных правонарушениях, а также неоднократные обоснованные жалобы граждан;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1"/>
      <w:bookmarkEnd w:id="7"/>
      <w:r w:rsidRPr="00D27CD9">
        <w:rPr>
          <w:rFonts w:ascii="Times New Roman" w:hAnsi="Times New Roman" w:cs="Times New Roman"/>
          <w:sz w:val="24"/>
          <w:szCs w:val="24"/>
        </w:rPr>
        <w:t>г) в случае принятия органом местного самоуправления следующих решений:</w:t>
      </w:r>
    </w:p>
    <w:p w:rsidR="00244304" w:rsidRPr="00D27CD9" w:rsidRDefault="00244304" w:rsidP="00993E0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 необходимости ремонта и (или) реконструкции автомобильных дорог,</w:t>
      </w:r>
      <w:r w:rsidR="005801CD">
        <w:rPr>
          <w:rFonts w:ascii="Times New Roman" w:hAnsi="Times New Roman" w:cs="Times New Roman"/>
          <w:sz w:val="24"/>
          <w:szCs w:val="24"/>
        </w:rPr>
        <w:t xml:space="preserve"> инженерных сетей</w:t>
      </w:r>
      <w:r w:rsidR="00881C6F">
        <w:rPr>
          <w:rFonts w:ascii="Times New Roman" w:hAnsi="Times New Roman" w:cs="Times New Roman"/>
          <w:sz w:val="24"/>
          <w:szCs w:val="24"/>
        </w:rPr>
        <w:t>,</w:t>
      </w:r>
      <w:r w:rsidRPr="00D27CD9">
        <w:rPr>
          <w:rFonts w:ascii="Times New Roman" w:hAnsi="Times New Roman" w:cs="Times New Roman"/>
          <w:sz w:val="24"/>
          <w:szCs w:val="24"/>
        </w:rPr>
        <w:t xml:space="preserve"> в случае если нахождение нестационарного торгового объекта препятствует осуществлению указанных работ;</w:t>
      </w:r>
    </w:p>
    <w:p w:rsidR="00244304" w:rsidRPr="00D27CD9" w:rsidRDefault="00244304" w:rsidP="00993E0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244304" w:rsidRPr="00D27CD9" w:rsidRDefault="00244304" w:rsidP="00993E06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о размещении объектов капитального строительства регионального и муниципального значения;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д) иные основания, предусмотренные действующим законодательством, настоящим Положением, Договором.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5.3. При наступлении случаев, указанных в </w:t>
      </w:r>
      <w:hyperlink w:anchor="Par91" w:history="1">
        <w:r w:rsidRPr="00D27CD9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14750D" w:rsidRPr="00D27CD9">
          <w:rPr>
            <w:rFonts w:ascii="Times New Roman" w:hAnsi="Times New Roman" w:cs="Times New Roman"/>
            <w:sz w:val="24"/>
            <w:szCs w:val="24"/>
          </w:rPr>
          <w:t>«</w:t>
        </w:r>
        <w:r w:rsidRPr="00D27CD9">
          <w:rPr>
            <w:rFonts w:ascii="Times New Roman" w:hAnsi="Times New Roman" w:cs="Times New Roman"/>
            <w:sz w:val="24"/>
            <w:szCs w:val="24"/>
          </w:rPr>
          <w:t>г</w:t>
        </w:r>
        <w:r w:rsidR="0014750D" w:rsidRPr="00D27CD9">
          <w:rPr>
            <w:rFonts w:ascii="Times New Roman" w:hAnsi="Times New Roman" w:cs="Times New Roman"/>
            <w:sz w:val="24"/>
            <w:szCs w:val="24"/>
          </w:rPr>
          <w:t>»</w:t>
        </w:r>
        <w:r w:rsidRPr="00D27CD9">
          <w:rPr>
            <w:rFonts w:ascii="Times New Roman" w:hAnsi="Times New Roman" w:cs="Times New Roman"/>
            <w:sz w:val="24"/>
            <w:szCs w:val="24"/>
          </w:rPr>
          <w:t xml:space="preserve"> пункта 5.2</w:t>
        </w:r>
      </w:hyperlink>
      <w:r w:rsidR="005801CD">
        <w:rPr>
          <w:rFonts w:ascii="Times New Roman" w:hAnsi="Times New Roman" w:cs="Times New Roman"/>
          <w:sz w:val="24"/>
          <w:szCs w:val="24"/>
        </w:rPr>
        <w:t xml:space="preserve"> настоящего Положения, Администрация</w:t>
      </w:r>
      <w:r w:rsidRPr="00D27CD9">
        <w:rPr>
          <w:rFonts w:ascii="Times New Roman" w:hAnsi="Times New Roman" w:cs="Times New Roman"/>
          <w:sz w:val="24"/>
          <w:szCs w:val="24"/>
        </w:rPr>
        <w:t xml:space="preserve"> направляет уведомление владельцу нестационарного торгового объекта о досрочном прекращении Договора на размещение нестационарного торгового объекта не менее чем за один месяц до дня прекращения действия Договора.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7"/>
      <w:bookmarkEnd w:id="8"/>
      <w:r w:rsidRPr="00D27CD9">
        <w:rPr>
          <w:rFonts w:ascii="Times New Roman" w:hAnsi="Times New Roman" w:cs="Times New Roman"/>
          <w:sz w:val="24"/>
          <w:szCs w:val="24"/>
        </w:rPr>
        <w:t xml:space="preserve">5.4. В случае досрочного прекращения действия Договора по основаниям, предусмотренным </w:t>
      </w:r>
      <w:hyperlink w:anchor="Par91" w:history="1">
        <w:r w:rsidR="0014750D" w:rsidRPr="00D27CD9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Pr="00D27CD9">
          <w:rPr>
            <w:rFonts w:ascii="Times New Roman" w:hAnsi="Times New Roman" w:cs="Times New Roman"/>
            <w:sz w:val="24"/>
            <w:szCs w:val="24"/>
          </w:rPr>
          <w:t>г</w:t>
        </w:r>
        <w:r w:rsidR="0014750D" w:rsidRPr="00D27CD9">
          <w:rPr>
            <w:rFonts w:ascii="Times New Roman" w:hAnsi="Times New Roman" w:cs="Times New Roman"/>
            <w:sz w:val="24"/>
            <w:szCs w:val="24"/>
          </w:rPr>
          <w:t>»</w:t>
        </w:r>
        <w:r w:rsidRPr="00D27CD9">
          <w:rPr>
            <w:rFonts w:ascii="Times New Roman" w:hAnsi="Times New Roman" w:cs="Times New Roman"/>
            <w:sz w:val="24"/>
            <w:szCs w:val="24"/>
          </w:rPr>
          <w:t xml:space="preserve"> пункта 5.2</w:t>
        </w:r>
      </w:hyperlink>
      <w:r w:rsidRPr="00D27CD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2E33A4" w:rsidRPr="00D27C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D27CD9">
        <w:rPr>
          <w:rFonts w:ascii="Times New Roman" w:hAnsi="Times New Roman" w:cs="Times New Roman"/>
          <w:sz w:val="24"/>
          <w:szCs w:val="24"/>
        </w:rPr>
        <w:t>обязан</w:t>
      </w:r>
      <w:r w:rsidR="002E33A4" w:rsidRPr="00D27CD9">
        <w:rPr>
          <w:rFonts w:ascii="Times New Roman" w:hAnsi="Times New Roman" w:cs="Times New Roman"/>
          <w:sz w:val="24"/>
          <w:szCs w:val="24"/>
        </w:rPr>
        <w:t>а</w:t>
      </w:r>
      <w:r w:rsidRPr="00D27CD9">
        <w:rPr>
          <w:rFonts w:ascii="Times New Roman" w:hAnsi="Times New Roman" w:cs="Times New Roman"/>
          <w:sz w:val="24"/>
          <w:szCs w:val="24"/>
        </w:rPr>
        <w:t xml:space="preserve"> предложить владельцу нестационарного торгового объекта заключение Договора на размещение нестационарного торгового объекта на св</w:t>
      </w:r>
      <w:r w:rsidR="002E33A4" w:rsidRPr="00D27CD9">
        <w:rPr>
          <w:rFonts w:ascii="Times New Roman" w:hAnsi="Times New Roman" w:cs="Times New Roman"/>
          <w:sz w:val="24"/>
          <w:szCs w:val="24"/>
        </w:rPr>
        <w:t>ободном месте, предусмотренном С</w:t>
      </w:r>
      <w:r w:rsidRPr="00D27CD9">
        <w:rPr>
          <w:rFonts w:ascii="Times New Roman" w:hAnsi="Times New Roman" w:cs="Times New Roman"/>
          <w:sz w:val="24"/>
          <w:szCs w:val="24"/>
        </w:rPr>
        <w:t>хемой.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lastRenderedPageBreak/>
        <w:t>5.5. 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по согла</w:t>
      </w:r>
      <w:r w:rsidR="002E33A4" w:rsidRPr="00D27CD9">
        <w:rPr>
          <w:rFonts w:ascii="Times New Roman" w:hAnsi="Times New Roman" w:cs="Times New Roman"/>
          <w:sz w:val="24"/>
          <w:szCs w:val="24"/>
        </w:rPr>
        <w:t>сованию с Администрацией</w:t>
      </w:r>
      <w:r w:rsidRPr="00D27CD9">
        <w:rPr>
          <w:rFonts w:ascii="Times New Roman" w:hAnsi="Times New Roman" w:cs="Times New Roman"/>
          <w:sz w:val="24"/>
          <w:szCs w:val="24"/>
        </w:rPr>
        <w:t>.</w:t>
      </w:r>
    </w:p>
    <w:p w:rsidR="00244304" w:rsidRPr="00D27CD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A4" w:rsidRPr="00D27CD9" w:rsidRDefault="002E33A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6. Порядок оплаты за размещение нестационарных торговых объектов городское поселение.</w:t>
      </w:r>
    </w:p>
    <w:p w:rsidR="002E33A4" w:rsidRPr="00D27CD9" w:rsidRDefault="002E33A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6.1. Размер платы за размещение нестационарного торгового объекта </w:t>
      </w:r>
      <w:r w:rsidR="00BA4957" w:rsidRPr="00D27CD9">
        <w:rPr>
          <w:rFonts w:ascii="Times New Roman" w:hAnsi="Times New Roman" w:cs="Times New Roman"/>
          <w:sz w:val="24"/>
          <w:szCs w:val="24"/>
        </w:rPr>
        <w:t>рассчитывается в</w:t>
      </w:r>
      <w:r w:rsidRPr="00D27CD9">
        <w:rPr>
          <w:rFonts w:ascii="Times New Roman" w:hAnsi="Times New Roman" w:cs="Times New Roman"/>
          <w:sz w:val="24"/>
          <w:szCs w:val="24"/>
        </w:rPr>
        <w:t xml:space="preserve"> со</w:t>
      </w:r>
      <w:r w:rsidR="00F10A5B">
        <w:rPr>
          <w:rFonts w:ascii="Times New Roman" w:hAnsi="Times New Roman" w:cs="Times New Roman"/>
          <w:sz w:val="24"/>
          <w:szCs w:val="24"/>
        </w:rPr>
        <w:t>ответствии Методикой расчета</w:t>
      </w:r>
      <w:r w:rsidRPr="00D27CD9">
        <w:rPr>
          <w:rFonts w:ascii="Times New Roman" w:hAnsi="Times New Roman" w:cs="Times New Roman"/>
          <w:sz w:val="24"/>
          <w:szCs w:val="24"/>
        </w:rPr>
        <w:t xml:space="preserve"> платы за размещение нестационарного торгового объекта, приложение № 1.</w:t>
      </w:r>
    </w:p>
    <w:p w:rsidR="002E33A4" w:rsidRPr="00D27CD9" w:rsidRDefault="002E33A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6.2.</w:t>
      </w:r>
      <w:r w:rsidR="00D27CD9">
        <w:rPr>
          <w:rFonts w:ascii="Times New Roman" w:hAnsi="Times New Roman" w:cs="Times New Roman"/>
          <w:sz w:val="24"/>
          <w:szCs w:val="24"/>
        </w:rPr>
        <w:t xml:space="preserve"> Размер</w:t>
      </w:r>
      <w:r w:rsidRPr="00D27CD9">
        <w:rPr>
          <w:rFonts w:ascii="Times New Roman" w:hAnsi="Times New Roman" w:cs="Times New Roman"/>
          <w:sz w:val="24"/>
          <w:szCs w:val="24"/>
        </w:rPr>
        <w:t xml:space="preserve"> базовой ставки платы за размещение нестационарного торгово</w:t>
      </w:r>
      <w:r w:rsidR="009A5F05">
        <w:rPr>
          <w:rFonts w:ascii="Times New Roman" w:hAnsi="Times New Roman" w:cs="Times New Roman"/>
          <w:sz w:val="24"/>
          <w:szCs w:val="24"/>
        </w:rPr>
        <w:t xml:space="preserve">го устанавливается в размере </w:t>
      </w:r>
      <w:r w:rsidR="00DD659A" w:rsidRPr="00DD659A">
        <w:rPr>
          <w:rFonts w:ascii="Times New Roman" w:hAnsi="Times New Roman" w:cs="Times New Roman"/>
          <w:sz w:val="24"/>
          <w:szCs w:val="24"/>
        </w:rPr>
        <w:t>5</w:t>
      </w:r>
      <w:r w:rsidR="00CB6FA8" w:rsidRPr="00DD659A">
        <w:rPr>
          <w:rFonts w:ascii="Times New Roman" w:hAnsi="Times New Roman" w:cs="Times New Roman"/>
          <w:sz w:val="24"/>
          <w:szCs w:val="24"/>
        </w:rPr>
        <w:t>0</w:t>
      </w:r>
      <w:r w:rsidRPr="00DD659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B6FA8">
        <w:rPr>
          <w:rFonts w:ascii="Times New Roman" w:hAnsi="Times New Roman" w:cs="Times New Roman"/>
          <w:sz w:val="24"/>
          <w:szCs w:val="24"/>
        </w:rPr>
        <w:t xml:space="preserve"> за кв.</w:t>
      </w:r>
      <w:r w:rsidR="00881C6F" w:rsidRPr="00CB6FA8">
        <w:rPr>
          <w:rFonts w:ascii="Times New Roman" w:hAnsi="Times New Roman" w:cs="Times New Roman"/>
          <w:sz w:val="24"/>
          <w:szCs w:val="24"/>
        </w:rPr>
        <w:t xml:space="preserve"> </w:t>
      </w:r>
      <w:r w:rsidRPr="00CB6FA8">
        <w:rPr>
          <w:rFonts w:ascii="Times New Roman" w:hAnsi="Times New Roman" w:cs="Times New Roman"/>
          <w:sz w:val="24"/>
          <w:szCs w:val="24"/>
        </w:rPr>
        <w:t>м.</w:t>
      </w:r>
    </w:p>
    <w:p w:rsidR="002E33A4" w:rsidRPr="00D27CD9" w:rsidRDefault="002E33A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 xml:space="preserve">6.3. Оплата осуществляется путем перечисления денежных средств в бюджет </w:t>
      </w:r>
      <w:r w:rsidR="00BA4957" w:rsidRPr="00D27C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881C6F" w:rsidRPr="00CB6FA8">
        <w:rPr>
          <w:rFonts w:ascii="Times New Roman" w:hAnsi="Times New Roman" w:cs="Times New Roman"/>
          <w:sz w:val="24"/>
          <w:szCs w:val="24"/>
        </w:rPr>
        <w:t>ежевкартально</w:t>
      </w:r>
      <w:r w:rsidRPr="00D27CD9">
        <w:rPr>
          <w:rFonts w:ascii="Times New Roman" w:hAnsi="Times New Roman" w:cs="Times New Roman"/>
          <w:sz w:val="24"/>
          <w:szCs w:val="24"/>
        </w:rPr>
        <w:t xml:space="preserve"> равными частями от указанной в расчете суммы до истечения 15 числа следующего за отчетным</w:t>
      </w:r>
      <w:r w:rsidR="00CB6FA8">
        <w:rPr>
          <w:rFonts w:ascii="Times New Roman" w:hAnsi="Times New Roman" w:cs="Times New Roman"/>
          <w:sz w:val="24"/>
          <w:szCs w:val="24"/>
        </w:rPr>
        <w:t xml:space="preserve"> кварталом</w:t>
      </w:r>
      <w:r w:rsidRPr="00D27CD9">
        <w:rPr>
          <w:rFonts w:ascii="Times New Roman" w:hAnsi="Times New Roman" w:cs="Times New Roman"/>
          <w:sz w:val="24"/>
          <w:szCs w:val="24"/>
        </w:rPr>
        <w:t xml:space="preserve"> месяца, а за </w:t>
      </w:r>
      <w:r w:rsidR="00CB6FA8">
        <w:rPr>
          <w:rFonts w:ascii="Times New Roman" w:hAnsi="Times New Roman" w:cs="Times New Roman"/>
          <w:sz w:val="24"/>
          <w:szCs w:val="24"/>
        </w:rPr>
        <w:t>четвертый квартал</w:t>
      </w:r>
      <w:r w:rsidR="00D27CD9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D27CD9">
        <w:rPr>
          <w:rFonts w:ascii="Times New Roman" w:hAnsi="Times New Roman" w:cs="Times New Roman"/>
          <w:sz w:val="24"/>
          <w:szCs w:val="24"/>
        </w:rPr>
        <w:t>1 декабря текущего года.</w:t>
      </w:r>
    </w:p>
    <w:p w:rsidR="002E33A4" w:rsidRPr="00D27CD9" w:rsidRDefault="002E33A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A4" w:rsidRPr="00D27CD9" w:rsidRDefault="002E33A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7. Ответственность за несоблюдение данного Положения.</w:t>
      </w:r>
    </w:p>
    <w:p w:rsidR="002E33A4" w:rsidRPr="00D27CD9" w:rsidRDefault="002E33A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A4" w:rsidRPr="00D27CD9" w:rsidRDefault="002E33A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t>7.1 Лица, виновные в нарушении требований настоящего Положения, несут ответственность в соответствии с действующим законодательством.</w:t>
      </w:r>
    </w:p>
    <w:p w:rsidR="008E5BCC" w:rsidRPr="00D27CD9" w:rsidRDefault="008E5BCC" w:rsidP="00993E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CD9">
        <w:rPr>
          <w:rFonts w:ascii="Times New Roman" w:hAnsi="Times New Roman" w:cs="Times New Roman"/>
          <w:sz w:val="24"/>
          <w:szCs w:val="24"/>
        </w:rPr>
        <w:br w:type="page"/>
      </w:r>
    </w:p>
    <w:p w:rsidR="00AE45D9" w:rsidRPr="001C4EBD" w:rsidRDefault="00AE45D9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114"/>
      <w:bookmarkEnd w:id="9"/>
      <w:r w:rsidRPr="001C4EB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E45D9" w:rsidRPr="001C4EBD" w:rsidRDefault="00AE45D9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 к положению о размещении </w:t>
      </w:r>
    </w:p>
    <w:p w:rsidR="00AE45D9" w:rsidRPr="001C4EBD" w:rsidRDefault="00AE45D9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AE45D9" w:rsidRPr="001C4EBD" w:rsidRDefault="00AE45D9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BD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244304" w:rsidRPr="00AC0529" w:rsidRDefault="005D2121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117"/>
      <w:bookmarkEnd w:id="10"/>
      <w:r w:rsidRPr="00AC052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244304" w:rsidRPr="00AC0529" w:rsidRDefault="003C0695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расчета</w:t>
      </w:r>
      <w:r w:rsidR="005D2121" w:rsidRPr="00AC0529">
        <w:rPr>
          <w:rFonts w:ascii="Times New Roman" w:hAnsi="Times New Roman" w:cs="Times New Roman"/>
          <w:b/>
          <w:bCs/>
          <w:sz w:val="24"/>
          <w:szCs w:val="24"/>
        </w:rPr>
        <w:t xml:space="preserve"> платы за размещение нестационарного</w:t>
      </w:r>
    </w:p>
    <w:p w:rsidR="00244304" w:rsidRPr="00AC0529" w:rsidRDefault="005D2121" w:rsidP="00993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529">
        <w:rPr>
          <w:rFonts w:ascii="Times New Roman" w:hAnsi="Times New Roman" w:cs="Times New Roman"/>
          <w:b/>
          <w:bCs/>
          <w:sz w:val="24"/>
          <w:szCs w:val="24"/>
        </w:rPr>
        <w:t>торгового объекта</w:t>
      </w:r>
    </w:p>
    <w:p w:rsidR="003C0695" w:rsidRDefault="003C0695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3C0695" w:rsidRDefault="003C0695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695">
        <w:rPr>
          <w:rFonts w:ascii="Times New Roman" w:hAnsi="Times New Roman" w:cs="Times New Roman"/>
          <w:sz w:val="24"/>
          <w:szCs w:val="24"/>
        </w:rPr>
        <w:t>1. Настоящая методика устанавливает порядок расчета оплаты по договору за размещение нестационарного то</w:t>
      </w:r>
      <w:r>
        <w:rPr>
          <w:rFonts w:ascii="Times New Roman" w:hAnsi="Times New Roman" w:cs="Times New Roman"/>
          <w:sz w:val="24"/>
          <w:szCs w:val="24"/>
        </w:rPr>
        <w:t>ргового объекта</w:t>
      </w:r>
      <w:r w:rsidRPr="003C0695">
        <w:rPr>
          <w:rFonts w:ascii="Times New Roman" w:hAnsi="Times New Roman" w:cs="Times New Roman"/>
          <w:sz w:val="24"/>
          <w:szCs w:val="24"/>
        </w:rPr>
        <w:t>.</w:t>
      </w:r>
    </w:p>
    <w:p w:rsidR="00244304" w:rsidRDefault="003C0695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4304" w:rsidRPr="00AC0529">
        <w:rPr>
          <w:rFonts w:ascii="Times New Roman" w:hAnsi="Times New Roman" w:cs="Times New Roman"/>
          <w:sz w:val="24"/>
          <w:szCs w:val="24"/>
        </w:rPr>
        <w:t xml:space="preserve">Размер платы за размещение нестационарных торговых объектов и объектов оказания услуг на территории </w:t>
      </w:r>
      <w:r w:rsidR="00880D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E45D9" w:rsidRPr="00AC0529">
        <w:rPr>
          <w:rFonts w:ascii="Times New Roman" w:hAnsi="Times New Roman" w:cs="Times New Roman"/>
          <w:sz w:val="24"/>
          <w:szCs w:val="24"/>
        </w:rPr>
        <w:t xml:space="preserve"> «Кузьмоловское городское поселение» Всеволожского муниципального района</w:t>
      </w:r>
      <w:r w:rsidR="00913230" w:rsidRPr="00AC0529">
        <w:rPr>
          <w:rFonts w:ascii="Times New Roman" w:hAnsi="Times New Roman" w:cs="Times New Roman"/>
          <w:sz w:val="24"/>
          <w:szCs w:val="24"/>
        </w:rPr>
        <w:t xml:space="preserve"> </w:t>
      </w:r>
      <w:r w:rsidR="00AE45D9" w:rsidRPr="00AC052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244304" w:rsidRPr="00AC0529">
        <w:rPr>
          <w:rFonts w:ascii="Times New Roman" w:hAnsi="Times New Roman" w:cs="Times New Roman"/>
          <w:sz w:val="24"/>
          <w:szCs w:val="24"/>
        </w:rPr>
        <w:t xml:space="preserve">устанавливается от </w:t>
      </w:r>
      <w:r w:rsidR="00913230" w:rsidRPr="00AC0529">
        <w:rPr>
          <w:rFonts w:ascii="Times New Roman" w:hAnsi="Times New Roman" w:cs="Times New Roman"/>
          <w:sz w:val="24"/>
          <w:szCs w:val="24"/>
        </w:rPr>
        <w:t xml:space="preserve">базовой ставки платы за размещение нестационарного торгового объекта </w:t>
      </w:r>
      <w:r w:rsidR="00244304" w:rsidRPr="00AC0529">
        <w:rPr>
          <w:rFonts w:ascii="Times New Roman" w:hAnsi="Times New Roman" w:cs="Times New Roman"/>
          <w:sz w:val="24"/>
          <w:szCs w:val="24"/>
        </w:rPr>
        <w:t>и рассчитывается по формуле:</w:t>
      </w:r>
    </w:p>
    <w:p w:rsidR="00C51235" w:rsidRPr="00AC0529" w:rsidRDefault="00C51235" w:rsidP="00993E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4304" w:rsidRPr="00EC227D" w:rsidRDefault="00AD2C01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Р= </m:t>
        </m:r>
      </m:oMath>
      <w:r w:rsidR="00C51235" w:rsidRPr="00C51235">
        <w:rPr>
          <w:rFonts w:ascii="Times New Roman" w:eastAsiaTheme="minorEastAsia" w:hAnsi="Times New Roman" w:cs="Times New Roman"/>
          <w:sz w:val="24"/>
          <w:szCs w:val="24"/>
        </w:rPr>
        <w:t>Б*</w:t>
      </w:r>
      <w:r w:rsidR="00C51235" w:rsidRPr="00C51235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C51235"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C51235" w:rsidRPr="00C51235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C51235" w:rsidRPr="003C0695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880D4F" w:rsidRPr="00EC227D"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880D4F">
        <w:rPr>
          <w:rFonts w:ascii="Times New Roman" w:eastAsiaTheme="minorEastAsia" w:hAnsi="Times New Roman" w:cs="Times New Roman"/>
          <w:sz w:val="24"/>
          <w:szCs w:val="24"/>
        </w:rPr>
        <w:t>К2*</w:t>
      </w:r>
      <w:r w:rsidR="00880D4F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880D4F" w:rsidRPr="00EC227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1C4EBD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244304" w:rsidRPr="00AC052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где:</w:t>
      </w:r>
    </w:p>
    <w:p w:rsidR="00244304" w:rsidRPr="00AC0529" w:rsidRDefault="00244304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 xml:space="preserve">Р - размер платы </w:t>
      </w:r>
      <w:r w:rsidR="003363EA">
        <w:rPr>
          <w:rFonts w:ascii="Times New Roman" w:hAnsi="Times New Roman" w:cs="Times New Roman"/>
          <w:sz w:val="24"/>
          <w:szCs w:val="24"/>
        </w:rPr>
        <w:t>в год</w:t>
      </w:r>
      <w:r w:rsidR="00BD5814" w:rsidRPr="00AC0529">
        <w:rPr>
          <w:rFonts w:ascii="Times New Roman" w:hAnsi="Times New Roman" w:cs="Times New Roman"/>
          <w:sz w:val="24"/>
          <w:szCs w:val="24"/>
        </w:rPr>
        <w:t xml:space="preserve"> </w:t>
      </w:r>
      <w:r w:rsidRPr="00AC0529">
        <w:rPr>
          <w:rFonts w:ascii="Times New Roman" w:hAnsi="Times New Roman" w:cs="Times New Roman"/>
          <w:sz w:val="24"/>
          <w:szCs w:val="24"/>
        </w:rPr>
        <w:t>(руб.);</w:t>
      </w:r>
    </w:p>
    <w:p w:rsidR="009E3B36" w:rsidRPr="00AC0529" w:rsidRDefault="009E3B36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S - площадь, занимаемая объектом (кв. м);</w:t>
      </w:r>
    </w:p>
    <w:p w:rsidR="00244304" w:rsidRDefault="00913230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0529">
        <w:rPr>
          <w:rFonts w:ascii="Times New Roman" w:hAnsi="Times New Roman" w:cs="Times New Roman"/>
          <w:sz w:val="24"/>
          <w:szCs w:val="24"/>
        </w:rPr>
        <w:t>Б</w:t>
      </w:r>
      <w:r w:rsidR="00244304" w:rsidRPr="00AC0529">
        <w:rPr>
          <w:rFonts w:ascii="Times New Roman" w:hAnsi="Times New Roman" w:cs="Times New Roman"/>
          <w:sz w:val="24"/>
          <w:szCs w:val="24"/>
        </w:rPr>
        <w:t xml:space="preserve"> - </w:t>
      </w:r>
      <w:r w:rsidR="0004718A" w:rsidRPr="00AC0529">
        <w:rPr>
          <w:rFonts w:ascii="Times New Roman" w:hAnsi="Times New Roman" w:cs="Times New Roman"/>
          <w:sz w:val="24"/>
          <w:szCs w:val="24"/>
        </w:rPr>
        <w:t>базовая ставка</w:t>
      </w:r>
      <w:r w:rsidR="00106B8B" w:rsidRPr="00AC0529">
        <w:rPr>
          <w:rFonts w:ascii="Times New Roman" w:hAnsi="Times New Roman" w:cs="Times New Roman"/>
          <w:sz w:val="24"/>
          <w:szCs w:val="24"/>
        </w:rPr>
        <w:t xml:space="preserve"> платы за размещение нестационарного торгового объекта </w:t>
      </w:r>
      <w:r w:rsidR="002542B2">
        <w:rPr>
          <w:rFonts w:ascii="Times New Roman" w:hAnsi="Times New Roman" w:cs="Times New Roman"/>
          <w:sz w:val="24"/>
          <w:szCs w:val="24"/>
        </w:rPr>
        <w:t>(руб./кв.</w:t>
      </w:r>
      <w:r w:rsidR="00244304" w:rsidRPr="00AC0529">
        <w:rPr>
          <w:rFonts w:ascii="Times New Roman" w:hAnsi="Times New Roman" w:cs="Times New Roman"/>
          <w:sz w:val="24"/>
          <w:szCs w:val="24"/>
        </w:rPr>
        <w:t>м);</w:t>
      </w:r>
    </w:p>
    <w:p w:rsidR="003363EA" w:rsidRPr="003363EA" w:rsidRDefault="003363EA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57C">
        <w:rPr>
          <w:rFonts w:ascii="Times New Roman" w:hAnsi="Times New Roman" w:cs="Times New Roman"/>
          <w:sz w:val="24"/>
          <w:szCs w:val="24"/>
        </w:rPr>
        <w:t>К1-</w:t>
      </w:r>
      <w:r w:rsidR="0044257C" w:rsidRPr="0044257C">
        <w:rPr>
          <w:rFonts w:ascii="Times New Roman" w:hAnsi="Times New Roman" w:cs="Times New Roman"/>
          <w:sz w:val="24"/>
          <w:szCs w:val="24"/>
        </w:rPr>
        <w:t xml:space="preserve"> коэффициент, учитывающий расположение</w:t>
      </w:r>
      <w:r w:rsidRPr="0044257C">
        <w:rPr>
          <w:rFonts w:ascii="Times New Roman" w:hAnsi="Times New Roman" w:cs="Times New Roman"/>
          <w:sz w:val="24"/>
          <w:szCs w:val="24"/>
        </w:rPr>
        <w:t xml:space="preserve"> (местоположение) </w:t>
      </w:r>
      <w:r w:rsidR="0044257C" w:rsidRPr="0044257C">
        <w:rPr>
          <w:rFonts w:ascii="Times New Roman" w:hAnsi="Times New Roman" w:cs="Times New Roman"/>
          <w:sz w:val="24"/>
          <w:szCs w:val="24"/>
        </w:rPr>
        <w:t xml:space="preserve">нестационарного торгового </w:t>
      </w:r>
      <w:r w:rsidRPr="0044257C">
        <w:rPr>
          <w:rFonts w:ascii="Times New Roman" w:hAnsi="Times New Roman" w:cs="Times New Roman"/>
          <w:sz w:val="24"/>
          <w:szCs w:val="24"/>
        </w:rPr>
        <w:t>объекта</w:t>
      </w:r>
      <w:r w:rsidR="0044257C">
        <w:rPr>
          <w:rFonts w:ascii="Times New Roman" w:hAnsi="Times New Roman" w:cs="Times New Roman"/>
          <w:sz w:val="24"/>
          <w:szCs w:val="24"/>
        </w:rPr>
        <w:t xml:space="preserve"> (</w:t>
      </w:r>
      <w:r w:rsidR="0044257C" w:rsidRPr="0044257C">
        <w:rPr>
          <w:rFonts w:ascii="Times New Roman" w:hAnsi="Times New Roman" w:cs="Times New Roman"/>
          <w:sz w:val="24"/>
          <w:szCs w:val="24"/>
        </w:rPr>
        <w:t>таблица №1)</w:t>
      </w:r>
      <w:r w:rsidRPr="0044257C">
        <w:rPr>
          <w:rFonts w:ascii="Times New Roman" w:hAnsi="Times New Roman" w:cs="Times New Roman"/>
          <w:sz w:val="24"/>
          <w:szCs w:val="24"/>
        </w:rPr>
        <w:t xml:space="preserve"> </w:t>
      </w:r>
      <w:r w:rsidR="002B691D" w:rsidRPr="0044257C">
        <w:rPr>
          <w:rFonts w:ascii="Times New Roman" w:hAnsi="Times New Roman" w:cs="Times New Roman"/>
          <w:sz w:val="24"/>
          <w:szCs w:val="24"/>
        </w:rPr>
        <w:t>в зон</w:t>
      </w:r>
      <w:r w:rsidR="0044257C">
        <w:rPr>
          <w:rFonts w:ascii="Times New Roman" w:hAnsi="Times New Roman" w:cs="Times New Roman"/>
          <w:sz w:val="24"/>
          <w:szCs w:val="24"/>
        </w:rPr>
        <w:t>ах</w:t>
      </w:r>
      <w:r w:rsidR="0044257C" w:rsidRPr="0044257C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2B691D" w:rsidRPr="0044257C">
        <w:rPr>
          <w:rFonts w:ascii="Times New Roman" w:hAnsi="Times New Roman" w:cs="Times New Roman"/>
          <w:sz w:val="24"/>
          <w:szCs w:val="24"/>
        </w:rPr>
        <w:t>нес</w:t>
      </w:r>
      <w:r w:rsidR="00FF49E3">
        <w:rPr>
          <w:rFonts w:ascii="Times New Roman" w:hAnsi="Times New Roman" w:cs="Times New Roman"/>
          <w:sz w:val="24"/>
          <w:szCs w:val="24"/>
        </w:rPr>
        <w:t>тационарного торгового объекта.</w:t>
      </w:r>
    </w:p>
    <w:p w:rsidR="003363EA" w:rsidRPr="003363EA" w:rsidRDefault="003363EA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3EA">
        <w:rPr>
          <w:rFonts w:ascii="Times New Roman" w:hAnsi="Times New Roman" w:cs="Times New Roman"/>
          <w:sz w:val="24"/>
          <w:szCs w:val="24"/>
        </w:rPr>
        <w:t>К2- коэффициент, учитывающий тип торгового объекта (таблица №</w:t>
      </w:r>
      <w:r w:rsidR="0044257C">
        <w:rPr>
          <w:rFonts w:ascii="Times New Roman" w:hAnsi="Times New Roman" w:cs="Times New Roman"/>
          <w:sz w:val="24"/>
          <w:szCs w:val="24"/>
        </w:rPr>
        <w:t xml:space="preserve"> </w:t>
      </w:r>
      <w:r w:rsidRPr="003363EA">
        <w:rPr>
          <w:rFonts w:ascii="Times New Roman" w:hAnsi="Times New Roman" w:cs="Times New Roman"/>
          <w:sz w:val="24"/>
          <w:szCs w:val="24"/>
        </w:rPr>
        <w:t>2);</w:t>
      </w:r>
    </w:p>
    <w:p w:rsidR="00C51235" w:rsidRDefault="003363EA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0A5B">
        <w:rPr>
          <w:rFonts w:ascii="Times New Roman" w:hAnsi="Times New Roman" w:cs="Times New Roman"/>
          <w:sz w:val="24"/>
          <w:szCs w:val="24"/>
        </w:rPr>
        <w:t>К3 -</w:t>
      </w:r>
      <w:r w:rsidR="009A5F05">
        <w:rPr>
          <w:rFonts w:ascii="Times New Roman" w:hAnsi="Times New Roman" w:cs="Times New Roman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sz w:val="24"/>
          <w:szCs w:val="24"/>
        </w:rPr>
        <w:t>коэффициент обеспеченности объектами инфраструктуры (таблица №</w:t>
      </w:r>
      <w:r w:rsidR="0044257C">
        <w:rPr>
          <w:rFonts w:ascii="Times New Roman" w:hAnsi="Times New Roman" w:cs="Times New Roman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sz w:val="24"/>
          <w:szCs w:val="24"/>
        </w:rPr>
        <w:t>3)</w:t>
      </w:r>
    </w:p>
    <w:p w:rsidR="00F10A5B" w:rsidRPr="00F10A5B" w:rsidRDefault="00F10A5B" w:rsidP="00993E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442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227"/>
        <w:gridCol w:w="1496"/>
      </w:tblGrid>
      <w:tr w:rsidR="00F10A5B" w:rsidRPr="0044257C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AF2B49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размещения нестационарных торговых</w:t>
            </w:r>
            <w:r w:rsidR="0044257C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К1 </w:t>
            </w:r>
          </w:p>
        </w:tc>
      </w:tr>
      <w:tr w:rsidR="00F10A5B" w:rsidRPr="0044257C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96C" w:rsidRPr="0044257C" w:rsidRDefault="00F10A5B" w:rsidP="00CB6F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1:</w:t>
            </w:r>
          </w:p>
          <w:p w:rsidR="00F4296C" w:rsidRPr="0044257C" w:rsidRDefault="00F4296C" w:rsidP="00CB6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Ленинградское шоссе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F05" w:rsidRPr="00442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6B4" w:rsidRPr="0044257C">
              <w:rPr>
                <w:rFonts w:ascii="Times New Roman" w:hAnsi="Times New Roman" w:cs="Times New Roman"/>
                <w:sz w:val="24"/>
                <w:szCs w:val="24"/>
              </w:rPr>
              <w:t xml:space="preserve">севернее пересечения с </w:t>
            </w:r>
            <w:r w:rsidR="009A5F05" w:rsidRPr="004425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42E63" w:rsidRPr="0044257C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Железнодорожна</w:t>
            </w:r>
            <w:r w:rsidR="009B46B4" w:rsidRPr="004425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96C" w:rsidRPr="0044257C" w:rsidRDefault="00F4296C" w:rsidP="00CB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3502" w:rsidRPr="0044257C" w:rsidRDefault="00F13502" w:rsidP="00CB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Ул. Придор</w:t>
            </w:r>
            <w:r w:rsidR="006B0F72" w:rsidRPr="004425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жная;</w:t>
            </w:r>
          </w:p>
          <w:p w:rsidR="00F10A5B" w:rsidRPr="0044257C" w:rsidRDefault="00F13502" w:rsidP="00CB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sz w:val="24"/>
                <w:szCs w:val="24"/>
              </w:rPr>
              <w:t>Территория вдоль автомобильной дороги</w:t>
            </w:r>
            <w:r w:rsidR="006B0F72" w:rsidRPr="0044257C">
              <w:t xml:space="preserve"> 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0F72" w:rsidRPr="0044257C">
              <w:rPr>
                <w:rFonts w:ascii="Times New Roman" w:hAnsi="Times New Roman" w:cs="Times New Roman"/>
                <w:sz w:val="24"/>
                <w:szCs w:val="24"/>
              </w:rPr>
              <w:t>Юкки-</w:t>
            </w:r>
            <w:r w:rsidR="00CB6FA8" w:rsidRPr="0044257C">
              <w:rPr>
                <w:rFonts w:ascii="Times New Roman" w:hAnsi="Times New Roman" w:cs="Times New Roman"/>
                <w:sz w:val="24"/>
                <w:szCs w:val="24"/>
              </w:rPr>
              <w:t>Кузьмолово»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9B46B4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</w:p>
        </w:tc>
      </w:tr>
      <w:tr w:rsidR="00F10A5B" w:rsidRPr="0044257C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F10A5B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2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B46B4" w:rsidRPr="0044257C" w:rsidRDefault="009B46B4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шоссе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южнее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пересечения с ул. Железнодорожная;</w:t>
            </w:r>
          </w:p>
          <w:p w:rsidR="00F4296C" w:rsidRPr="0044257C" w:rsidRDefault="00F4296C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Рядового </w:t>
            </w:r>
            <w:r w:rsidR="006B0F72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Юбилейная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4296C" w:rsidRPr="0044257C" w:rsidRDefault="00F4296C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Строителей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  <w:r w:rsidR="00CB6FA8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0A5B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Заозерная улица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9B46B4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0F72" w:rsidRPr="0044257C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F72" w:rsidRPr="0044257C" w:rsidRDefault="006B0F72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Зона 3:</w:t>
            </w:r>
          </w:p>
          <w:p w:rsidR="006B0F72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Куялово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F72" w:rsidRPr="0044257C" w:rsidRDefault="006B0F72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10A5B" w:rsidRPr="00F10A5B" w:rsidTr="00CB6FA8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6B0F72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6B0F72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Зона 4</w:t>
            </w:r>
            <w:r w:rsidR="00F10A5B" w:rsidRPr="004425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0A5B" w:rsidRPr="0044257C" w:rsidRDefault="00B32AAE" w:rsidP="00CB6F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дереревня</w:t>
            </w:r>
            <w:r w:rsidR="009A5F05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Варкалово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44257C" w:rsidRDefault="009A5F05" w:rsidP="00993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  <w:r w:rsidR="00F10A5B" w:rsidRPr="00442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14627" w:rsidRDefault="00814627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659A" w:rsidRDefault="00DD659A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659A" w:rsidRDefault="00DD659A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E3" w:rsidRDefault="00FF49E3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10A5B" w:rsidRPr="00F10A5B" w:rsidRDefault="00F10A5B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№ 2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305"/>
        <w:gridCol w:w="1418"/>
      </w:tblGrid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торгового объекта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К2 </w:t>
            </w:r>
          </w:p>
        </w:tc>
      </w:tr>
      <w:tr w:rsidR="006C6F5C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5C" w:rsidRPr="001C4EBD" w:rsidRDefault="001C4EBD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5C" w:rsidRPr="001C4EBD" w:rsidRDefault="00075CFC" w:rsidP="005317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</w:t>
            </w:r>
            <w:r w:rsidR="0053176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F5C" w:rsidRPr="001C4EBD" w:rsidRDefault="00107A3A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2A3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53176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быстрого питания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53176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  <w:r w:rsidR="00F10A5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7F7A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F7A" w:rsidRPr="001C4EBD" w:rsidRDefault="00F12A3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F7A" w:rsidRPr="001C4EBD" w:rsidRDefault="0053176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Выносное холодильное оборудование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7F7A" w:rsidRPr="001C4EBD" w:rsidRDefault="0053176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F7AE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1C4EBD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3F7AE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Мобильный пункт быстрого питания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3F7AE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61CB1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B1" w:rsidRPr="001C4EBD" w:rsidRDefault="003F7AE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B1" w:rsidRPr="001C4EBD" w:rsidRDefault="006C6F5C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CB1" w:rsidRPr="001C4EBD" w:rsidRDefault="0053176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C6F5C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DD659A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10A5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3F7A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Передвижной павильон (автоприцеп)</w:t>
            </w:r>
            <w:r w:rsidR="0038302E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C6F5C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автомагазины (автолавки), изотермические емкости и ц</w:t>
            </w:r>
            <w:r w:rsidR="0053176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истерны,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2A3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DD659A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53176B" w:rsidP="005317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="006C6F5C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хчевой развал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2A3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3176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76B" w:rsidRPr="001C4EBD" w:rsidRDefault="00DD659A" w:rsidP="005317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76B" w:rsidRPr="001C4EBD" w:rsidRDefault="0053176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Елочный базар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76B" w:rsidRPr="001C4EBD" w:rsidRDefault="0053176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F7AE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DD659A" w:rsidP="005317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1C4EBD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F7AE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орговый автомат (вендинговый автомат)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AEB" w:rsidRPr="001C4EBD" w:rsidRDefault="003F7AE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1C4EBD" w:rsidRDefault="001C4EBD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10A5B" w:rsidRPr="00F10A5B" w:rsidRDefault="00F10A5B" w:rsidP="00993E0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B"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№3 </w:t>
      </w:r>
    </w:p>
    <w:tbl>
      <w:tblPr>
        <w:tblW w:w="929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7305"/>
        <w:gridCol w:w="1418"/>
      </w:tblGrid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 объектами инфраструктуры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К3 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1C4EBD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электро</w:t>
            </w:r>
            <w:r w:rsidR="002542B2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снабжением, водоснабжением, водоотведением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2542B2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  <w:r w:rsidR="00F10A5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42B2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2B2" w:rsidRPr="001C4EBD" w:rsidRDefault="001C4EBD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2B2" w:rsidRPr="001C4EBD" w:rsidRDefault="002542B2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электроснабжением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42B2" w:rsidRPr="001C4EBD" w:rsidRDefault="002542B2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10A5B" w:rsidRPr="00F10A5B" w:rsidTr="00F10A5B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284CE9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F10A5B" w:rsidP="00993E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объектов инфраструктуры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A5B" w:rsidRPr="001C4EBD" w:rsidRDefault="00473868" w:rsidP="00993E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F10A5B" w:rsidRPr="001C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4EBD" w:rsidRDefault="001C4EBD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EBD" w:rsidRDefault="001C4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42F8" w:rsidRPr="00AE45D9" w:rsidRDefault="00FF49E3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542F8" w:rsidRDefault="005542F8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D9">
        <w:rPr>
          <w:rFonts w:ascii="Times New Roman" w:hAnsi="Times New Roman" w:cs="Times New Roman"/>
          <w:sz w:val="24"/>
          <w:szCs w:val="24"/>
        </w:rPr>
        <w:t xml:space="preserve">о размещении </w:t>
      </w:r>
    </w:p>
    <w:p w:rsidR="005542F8" w:rsidRPr="00AE45D9" w:rsidRDefault="005542F8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5542F8" w:rsidRPr="00AE45D9" w:rsidRDefault="005542F8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8E5BCC" w:rsidRDefault="008E5BCC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CC" w:rsidRPr="00680360" w:rsidRDefault="008E5BCC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60">
        <w:rPr>
          <w:rFonts w:ascii="Times New Roman" w:hAnsi="Times New Roman" w:cs="Times New Roman"/>
          <w:b/>
          <w:sz w:val="24"/>
          <w:szCs w:val="24"/>
        </w:rPr>
        <w:t>Требования к эскизному проекту</w:t>
      </w:r>
      <w:r w:rsidR="00FA2820" w:rsidRPr="00680360">
        <w:rPr>
          <w:rFonts w:ascii="Times New Roman" w:hAnsi="Times New Roman" w:cs="Times New Roman"/>
          <w:b/>
          <w:sz w:val="24"/>
          <w:szCs w:val="24"/>
        </w:rPr>
        <w:t xml:space="preserve"> нестационарного торгового объекта</w:t>
      </w:r>
    </w:p>
    <w:p w:rsidR="008E5BCC" w:rsidRPr="00680360" w:rsidRDefault="008E5BCC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BCC" w:rsidRPr="00680360" w:rsidRDefault="00225A38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 xml:space="preserve">1. </w:t>
      </w:r>
      <w:r w:rsidR="00FA2820" w:rsidRPr="00680360">
        <w:rPr>
          <w:rFonts w:ascii="Times New Roman" w:hAnsi="Times New Roman" w:cs="Times New Roman"/>
          <w:sz w:val="24"/>
          <w:szCs w:val="24"/>
        </w:rPr>
        <w:t>Состав эскизного проекта нестационарного торгового объекта</w:t>
      </w:r>
      <w:r w:rsidRPr="00680360">
        <w:rPr>
          <w:rFonts w:ascii="Times New Roman" w:hAnsi="Times New Roman" w:cs="Times New Roman"/>
          <w:sz w:val="24"/>
          <w:szCs w:val="24"/>
        </w:rPr>
        <w:t xml:space="preserve">. </w:t>
      </w:r>
      <w:r w:rsidR="00AC0529">
        <w:rPr>
          <w:rFonts w:ascii="Times New Roman" w:hAnsi="Times New Roman" w:cs="Times New Roman"/>
          <w:sz w:val="24"/>
          <w:szCs w:val="24"/>
        </w:rPr>
        <w:t>Эскизный проект</w:t>
      </w:r>
      <w:r w:rsidR="008E5BCC" w:rsidRPr="00680360">
        <w:rPr>
          <w:rFonts w:ascii="Times New Roman" w:hAnsi="Times New Roman" w:cs="Times New Roman"/>
          <w:sz w:val="24"/>
          <w:szCs w:val="24"/>
        </w:rPr>
        <w:t xml:space="preserve"> объекта должен содержать:</w:t>
      </w:r>
    </w:p>
    <w:p w:rsidR="00FA2820" w:rsidRPr="00680360" w:rsidRDefault="005F4A16" w:rsidP="00993E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225A38" w:rsidRPr="00680360">
        <w:rPr>
          <w:rFonts w:ascii="Times New Roman" w:hAnsi="Times New Roman" w:cs="Times New Roman"/>
          <w:sz w:val="24"/>
          <w:szCs w:val="24"/>
        </w:rPr>
        <w:t>нестационарного</w:t>
      </w:r>
      <w:r w:rsidR="00FA2820" w:rsidRPr="00680360">
        <w:rPr>
          <w:rFonts w:ascii="Times New Roman" w:hAnsi="Times New Roman" w:cs="Times New Roman"/>
          <w:sz w:val="24"/>
          <w:szCs w:val="24"/>
        </w:rPr>
        <w:t xml:space="preserve"> </w:t>
      </w:r>
      <w:r w:rsidR="00225A38" w:rsidRPr="00680360">
        <w:rPr>
          <w:rFonts w:ascii="Times New Roman" w:hAnsi="Times New Roman" w:cs="Times New Roman"/>
          <w:sz w:val="24"/>
          <w:szCs w:val="24"/>
        </w:rPr>
        <w:t>торгового объекта</w:t>
      </w:r>
      <w:r w:rsidR="00FA2820" w:rsidRPr="00680360">
        <w:rPr>
          <w:rFonts w:ascii="Times New Roman" w:hAnsi="Times New Roman" w:cs="Times New Roman"/>
          <w:sz w:val="24"/>
          <w:szCs w:val="24"/>
        </w:rPr>
        <w:t>;</w:t>
      </w:r>
    </w:p>
    <w:p w:rsidR="00E76C5D" w:rsidRPr="00680360" w:rsidRDefault="008E5BCC" w:rsidP="00993E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ситуационный план</w:t>
      </w:r>
      <w:r w:rsidR="009F3596" w:rsidRPr="00680360">
        <w:rPr>
          <w:rFonts w:ascii="Times New Roman" w:hAnsi="Times New Roman" w:cs="Times New Roman"/>
          <w:sz w:val="24"/>
          <w:szCs w:val="24"/>
        </w:rPr>
        <w:t>;</w:t>
      </w:r>
      <w:r w:rsidRPr="00680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CC" w:rsidRPr="00680360" w:rsidRDefault="00225A38" w:rsidP="00993E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план нестационарного торгового объекта</w:t>
      </w:r>
      <w:r w:rsidR="008E5BCC" w:rsidRPr="00680360">
        <w:rPr>
          <w:rFonts w:ascii="Times New Roman" w:hAnsi="Times New Roman" w:cs="Times New Roman"/>
          <w:sz w:val="24"/>
          <w:szCs w:val="24"/>
        </w:rPr>
        <w:t>;</w:t>
      </w:r>
    </w:p>
    <w:p w:rsidR="008E5BCC" w:rsidRPr="00680360" w:rsidRDefault="008E5BCC" w:rsidP="00993E0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план благоустройства прилегаю</w:t>
      </w:r>
      <w:r w:rsidR="00FA2820" w:rsidRPr="00680360">
        <w:rPr>
          <w:rFonts w:ascii="Times New Roman" w:hAnsi="Times New Roman" w:cs="Times New Roman"/>
          <w:sz w:val="24"/>
          <w:szCs w:val="24"/>
        </w:rPr>
        <w:t>щей</w:t>
      </w:r>
      <w:r w:rsidR="00225A38" w:rsidRPr="00680360">
        <w:rPr>
          <w:rFonts w:ascii="Times New Roman" w:hAnsi="Times New Roman" w:cs="Times New Roman"/>
          <w:sz w:val="24"/>
          <w:szCs w:val="24"/>
        </w:rPr>
        <w:t xml:space="preserve"> </w:t>
      </w:r>
      <w:r w:rsidR="00AC0529" w:rsidRPr="00680360">
        <w:rPr>
          <w:rFonts w:ascii="Times New Roman" w:hAnsi="Times New Roman" w:cs="Times New Roman"/>
          <w:sz w:val="24"/>
          <w:szCs w:val="24"/>
        </w:rPr>
        <w:t>территории</w:t>
      </w:r>
      <w:r w:rsidR="006E0692">
        <w:rPr>
          <w:rFonts w:ascii="Times New Roman" w:hAnsi="Times New Roman" w:cs="Times New Roman"/>
          <w:sz w:val="24"/>
          <w:szCs w:val="24"/>
        </w:rPr>
        <w:t>, состав объектов благоустройства</w:t>
      </w:r>
      <w:r w:rsidR="00FA2820" w:rsidRPr="00680360">
        <w:rPr>
          <w:rFonts w:ascii="Times New Roman" w:hAnsi="Times New Roman" w:cs="Times New Roman"/>
          <w:sz w:val="24"/>
          <w:szCs w:val="24"/>
        </w:rPr>
        <w:t>.</w:t>
      </w:r>
    </w:p>
    <w:p w:rsidR="00FA2820" w:rsidRPr="00680360" w:rsidRDefault="007A4ABC" w:rsidP="00993E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 xml:space="preserve">1.1. </w:t>
      </w:r>
      <w:r w:rsidR="00225A38" w:rsidRPr="00680360">
        <w:rPr>
          <w:rFonts w:ascii="Times New Roman" w:hAnsi="Times New Roman" w:cs="Times New Roman"/>
          <w:sz w:val="24"/>
          <w:szCs w:val="24"/>
        </w:rPr>
        <w:t>Паспорт</w:t>
      </w:r>
      <w:r w:rsidRPr="00680360">
        <w:rPr>
          <w:rFonts w:ascii="Times New Roman" w:hAnsi="Times New Roman" w:cs="Times New Roman"/>
          <w:sz w:val="24"/>
          <w:szCs w:val="24"/>
        </w:rPr>
        <w:t xml:space="preserve"> о нестационарном торговом объекте должны быть представлены по форме в соответствии с приложением 1.</w:t>
      </w:r>
    </w:p>
    <w:p w:rsidR="00E76C5D" w:rsidRPr="00680360" w:rsidRDefault="00E76C5D" w:rsidP="00993E0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1</w:t>
      </w:r>
      <w:r w:rsidR="007A4ABC" w:rsidRPr="00680360">
        <w:rPr>
          <w:rFonts w:ascii="Times New Roman" w:hAnsi="Times New Roman" w:cs="Times New Roman"/>
          <w:sz w:val="24"/>
          <w:szCs w:val="24"/>
        </w:rPr>
        <w:t xml:space="preserve">. </w:t>
      </w:r>
      <w:r w:rsidRPr="00680360">
        <w:rPr>
          <w:rFonts w:ascii="Times New Roman" w:hAnsi="Times New Roman" w:cs="Times New Roman"/>
          <w:sz w:val="24"/>
          <w:szCs w:val="24"/>
        </w:rPr>
        <w:t xml:space="preserve">2. Ситуационный план разрабатывается в масштабе 1:2000 с указанием границ земельного </w:t>
      </w:r>
      <w:r w:rsidR="009F3596" w:rsidRPr="00680360">
        <w:rPr>
          <w:rFonts w:ascii="Times New Roman" w:hAnsi="Times New Roman" w:cs="Times New Roman"/>
          <w:sz w:val="24"/>
          <w:szCs w:val="24"/>
        </w:rPr>
        <w:t>участка под</w:t>
      </w:r>
      <w:r w:rsidRPr="00680360">
        <w:rPr>
          <w:rFonts w:ascii="Times New Roman" w:hAnsi="Times New Roman" w:cs="Times New Roman"/>
          <w:sz w:val="24"/>
          <w:szCs w:val="24"/>
        </w:rPr>
        <w:t xml:space="preserve"> нестационарный </w:t>
      </w:r>
      <w:r w:rsidR="009F3596" w:rsidRPr="00680360">
        <w:rPr>
          <w:rFonts w:ascii="Times New Roman" w:hAnsi="Times New Roman" w:cs="Times New Roman"/>
          <w:sz w:val="24"/>
          <w:szCs w:val="24"/>
        </w:rPr>
        <w:t xml:space="preserve">объект, </w:t>
      </w:r>
      <w:r w:rsidR="005542F8" w:rsidRPr="00680360">
        <w:rPr>
          <w:rFonts w:ascii="Times New Roman" w:hAnsi="Times New Roman" w:cs="Times New Roman"/>
          <w:sz w:val="24"/>
          <w:szCs w:val="24"/>
        </w:rPr>
        <w:t>c обозначением границ благоустраиваемой территории.</w:t>
      </w:r>
    </w:p>
    <w:p w:rsidR="00841F1D" w:rsidRDefault="00E76C5D" w:rsidP="00993E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1.3. План не</w:t>
      </w:r>
      <w:r w:rsidR="00841F1D">
        <w:rPr>
          <w:rFonts w:ascii="Times New Roman" w:hAnsi="Times New Roman" w:cs="Times New Roman"/>
          <w:sz w:val="24"/>
          <w:szCs w:val="24"/>
        </w:rPr>
        <w:t>стационарного торгового объекта должен содержать:</w:t>
      </w:r>
    </w:p>
    <w:p w:rsidR="00841F1D" w:rsidRDefault="00E76C5D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габаритных размеров</w:t>
      </w:r>
      <w:r w:rsidR="009F3596" w:rsidRPr="00680360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841F1D">
        <w:rPr>
          <w:rFonts w:ascii="Times New Roman" w:hAnsi="Times New Roman" w:cs="Times New Roman"/>
          <w:sz w:val="24"/>
          <w:szCs w:val="24"/>
        </w:rPr>
        <w:t>;</w:t>
      </w:r>
    </w:p>
    <w:p w:rsidR="00841F1D" w:rsidRDefault="00841F1D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экспликация</w:t>
      </w:r>
      <w:r w:rsidR="00E76C5D" w:rsidRPr="00680360">
        <w:rPr>
          <w:rFonts w:ascii="Times New Roman" w:hAnsi="Times New Roman" w:cs="Times New Roman"/>
          <w:sz w:val="24"/>
          <w:szCs w:val="24"/>
        </w:rPr>
        <w:t xml:space="preserve"> и характерист</w:t>
      </w:r>
      <w:r w:rsidR="009F3596" w:rsidRPr="00680360">
        <w:rPr>
          <w:rFonts w:ascii="Times New Roman" w:hAnsi="Times New Roman" w:cs="Times New Roman"/>
          <w:sz w:val="24"/>
          <w:szCs w:val="24"/>
        </w:rPr>
        <w:t>иками помещений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F1D" w:rsidRDefault="00841F1D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841F1D">
        <w:rPr>
          <w:rFonts w:ascii="Times New Roman" w:hAnsi="Times New Roman" w:cs="Times New Roman"/>
          <w:sz w:val="24"/>
          <w:szCs w:val="24"/>
        </w:rPr>
        <w:t>об основании, на которо</w:t>
      </w:r>
      <w:r>
        <w:rPr>
          <w:rFonts w:ascii="Times New Roman" w:hAnsi="Times New Roman" w:cs="Times New Roman"/>
          <w:sz w:val="24"/>
          <w:szCs w:val="24"/>
        </w:rPr>
        <w:t>м планируется разместить объект;</w:t>
      </w:r>
    </w:p>
    <w:p w:rsidR="00841F1D" w:rsidRDefault="00841F1D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F1D">
        <w:rPr>
          <w:rFonts w:ascii="Times New Roman" w:hAnsi="Times New Roman" w:cs="Times New Roman"/>
          <w:sz w:val="24"/>
          <w:szCs w:val="24"/>
        </w:rPr>
        <w:t>све</w:t>
      </w:r>
      <w:r>
        <w:rPr>
          <w:rFonts w:ascii="Times New Roman" w:hAnsi="Times New Roman" w:cs="Times New Roman"/>
          <w:sz w:val="24"/>
          <w:szCs w:val="24"/>
        </w:rPr>
        <w:t>дения о несущих конструкциях;</w:t>
      </w:r>
      <w:r w:rsidRPr="0084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5D" w:rsidRPr="00680360" w:rsidRDefault="009F3596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изображения</w:t>
      </w:r>
      <w:r w:rsidR="005542F8" w:rsidRPr="00680360">
        <w:rPr>
          <w:rFonts w:ascii="Times New Roman" w:hAnsi="Times New Roman" w:cs="Times New Roman"/>
          <w:sz w:val="24"/>
          <w:szCs w:val="24"/>
        </w:rPr>
        <w:t xml:space="preserve"> фасадов в масштабе 1:50</w:t>
      </w:r>
      <w:r w:rsidRPr="00680360">
        <w:rPr>
          <w:rFonts w:ascii="Times New Roman" w:hAnsi="Times New Roman" w:cs="Times New Roman"/>
          <w:sz w:val="24"/>
          <w:szCs w:val="24"/>
        </w:rPr>
        <w:t>.</w:t>
      </w:r>
    </w:p>
    <w:p w:rsidR="009F3596" w:rsidRPr="00680360" w:rsidRDefault="009F3596" w:rsidP="00993E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1.4. План благоустройства прилегающей территории разрабатывается в масштабе 1:200.</w:t>
      </w:r>
    </w:p>
    <w:p w:rsidR="009F3596" w:rsidRPr="00680360" w:rsidRDefault="009F3596" w:rsidP="00993E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1.5. В проекте объекта указываются заказчик, авторы проекта, ставятся подписи руководителя проектной организации и печать.</w:t>
      </w:r>
    </w:p>
    <w:p w:rsidR="007A4ABC" w:rsidRPr="00680360" w:rsidRDefault="009F3596" w:rsidP="00993E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 xml:space="preserve">2. </w:t>
      </w:r>
      <w:r w:rsidR="007A4ABC" w:rsidRPr="00680360">
        <w:rPr>
          <w:rFonts w:ascii="Times New Roman" w:hAnsi="Times New Roman" w:cs="Times New Roman"/>
          <w:sz w:val="24"/>
          <w:szCs w:val="24"/>
        </w:rPr>
        <w:t>При подготовке проекта объекта должен учитываться характер сложившейся застройки территории, на которой планируется расположение нестационарного объекта, а также необходимо предусматривать:</w:t>
      </w:r>
    </w:p>
    <w:p w:rsidR="007A4ABC" w:rsidRPr="00680360" w:rsidRDefault="007A4ABC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использование современных отделочных материалов, технологий, использование больших плоскостей остекления, устройство витрин с подсветкой, определение места размещения на объекте световых рекламных вывесок или иной необходимой информации;</w:t>
      </w:r>
    </w:p>
    <w:p w:rsidR="007A4ABC" w:rsidRPr="00680360" w:rsidRDefault="007A4ABC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расположение окон и витрин, их габариты, характер устройства и внешний вид должны соответствовать архитектурному и цветовому решению архитектуры окружающей застройки;</w:t>
      </w:r>
    </w:p>
    <w:p w:rsidR="007A4ABC" w:rsidRPr="00680360" w:rsidRDefault="007A4ABC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дополнительные элементы устройства и оборудования окон и витрин (декоративные решетки, защитные устройства (решетки, экраны, жалюзи), ограждения витрин, наружные блоки систем кондиционирования и вентиляции, маркизы, оформление витрин, художественная подсветка и т.д.).</w:t>
      </w:r>
    </w:p>
    <w:p w:rsidR="009F3596" w:rsidRPr="00680360" w:rsidRDefault="00933F22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3596" w:rsidRPr="00680360">
        <w:rPr>
          <w:rFonts w:ascii="Times New Roman" w:hAnsi="Times New Roman" w:cs="Times New Roman"/>
          <w:sz w:val="24"/>
          <w:szCs w:val="24"/>
        </w:rPr>
        <w:t>стекление окон и витрин на фасаде должно иметь единый характер.</w:t>
      </w:r>
    </w:p>
    <w:p w:rsidR="009F3596" w:rsidRPr="00680360" w:rsidRDefault="00933F22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F3596" w:rsidRPr="00680360">
        <w:rPr>
          <w:rFonts w:ascii="Times New Roman" w:hAnsi="Times New Roman" w:cs="Times New Roman"/>
          <w:sz w:val="24"/>
          <w:szCs w:val="24"/>
        </w:rPr>
        <w:t>ащитные решетки устанавливаются за плоскостью остекления внутри помещения. Наружное размещение защитных решеток допускается только на задних фасадах по согласованию с органами пожарного надзора.</w:t>
      </w:r>
    </w:p>
    <w:p w:rsidR="009F3596" w:rsidRPr="00680360" w:rsidRDefault="00933F22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F3596" w:rsidRPr="00680360">
        <w:rPr>
          <w:rFonts w:ascii="Times New Roman" w:hAnsi="Times New Roman" w:cs="Times New Roman"/>
          <w:sz w:val="24"/>
          <w:szCs w:val="24"/>
        </w:rPr>
        <w:t>аружное размещение защитных решеток на лицевых фасадах и установка их в витринах (за исключением внутренних раздвижных устройств) не допускаются.</w:t>
      </w:r>
    </w:p>
    <w:p w:rsidR="009F3596" w:rsidRPr="00680360" w:rsidRDefault="00933F22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F3596" w:rsidRPr="00680360">
        <w:rPr>
          <w:rFonts w:ascii="Times New Roman" w:hAnsi="Times New Roman" w:cs="Times New Roman"/>
          <w:sz w:val="24"/>
          <w:szCs w:val="24"/>
        </w:rPr>
        <w:t>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(решеток, жалюзи).</w:t>
      </w:r>
    </w:p>
    <w:p w:rsidR="009F3596" w:rsidRPr="00680360" w:rsidRDefault="00933F22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F3596" w:rsidRPr="00680360">
        <w:rPr>
          <w:rFonts w:ascii="Times New Roman" w:hAnsi="Times New Roman" w:cs="Times New Roman"/>
          <w:sz w:val="24"/>
          <w:szCs w:val="24"/>
        </w:rPr>
        <w:t>азмещение маркиз на фасаде должно иметь единый, упорядоченный характер, соответствовать габаритам и контурам проема, не ухудшать визуального восприятия архитектурных деталей, декора, знаков дорожного движения, указателей остановок общественного транспорта, городской ориентирующей информации. Высота нижней кромки маркиз от поверхности тротуара - не менее 2,5 м.</w:t>
      </w:r>
    </w:p>
    <w:p w:rsidR="009F3596" w:rsidRPr="00680360" w:rsidRDefault="00933F22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3596" w:rsidRPr="00680360">
        <w:rPr>
          <w:rFonts w:ascii="Times New Roman" w:hAnsi="Times New Roman" w:cs="Times New Roman"/>
          <w:sz w:val="24"/>
          <w:szCs w:val="24"/>
        </w:rPr>
        <w:t>ходные группы должны решаться в едином комплексе с устройством и оформлением витрин, установкой дополнительных элементов и устройств фасадов сооружения, козырьков, навесов, относящихся к объекту.</w:t>
      </w:r>
    </w:p>
    <w:p w:rsidR="009F3596" w:rsidRPr="00680360" w:rsidRDefault="00933F22" w:rsidP="00993E0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F3596" w:rsidRPr="00680360">
        <w:rPr>
          <w:rFonts w:ascii="Times New Roman" w:hAnsi="Times New Roman" w:cs="Times New Roman"/>
          <w:sz w:val="24"/>
          <w:szCs w:val="24"/>
        </w:rPr>
        <w:t>е допускается установка глухих металлических дверных полотен на лицевых фасадах объекта.</w:t>
      </w:r>
    </w:p>
    <w:p w:rsidR="008E5BCC" w:rsidRPr="00680360" w:rsidRDefault="00933F22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3596" w:rsidRPr="00680360">
        <w:rPr>
          <w:rFonts w:ascii="Times New Roman" w:hAnsi="Times New Roman" w:cs="Times New Roman"/>
          <w:sz w:val="24"/>
          <w:szCs w:val="24"/>
        </w:rPr>
        <w:t xml:space="preserve">. </w:t>
      </w:r>
      <w:r w:rsidR="008E5BCC" w:rsidRPr="00680360">
        <w:rPr>
          <w:rFonts w:ascii="Times New Roman" w:hAnsi="Times New Roman" w:cs="Times New Roman"/>
          <w:sz w:val="24"/>
          <w:szCs w:val="24"/>
        </w:rPr>
        <w:t>Проектом объекта должно быть предусмотрено благоустройство прилегающей территории с установкой необходимых малых архитектурных форм, включая мероприятия по озеленению с использованием наземных, настенных, подвесных устройств, вазонов, вертикального озеленения, устройства клумб, устройство пешеходных дорожек и временных парковок (при наличии свободной территории) с твердым покрытием, водоотводов, элементов освещения, мест установки урн.</w:t>
      </w:r>
    </w:p>
    <w:p w:rsidR="008E5BCC" w:rsidRPr="00680360" w:rsidRDefault="008E5BCC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Размещение и внешний вид элементов озеленения должны способствовать эстетической привлекательности фасада, обеспечивать комплексное решение его оформления.</w:t>
      </w:r>
    </w:p>
    <w:p w:rsidR="008E5BCC" w:rsidRPr="00680360" w:rsidRDefault="00933F22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3BDA" w:rsidRPr="00680360">
        <w:rPr>
          <w:rFonts w:ascii="Times New Roman" w:hAnsi="Times New Roman" w:cs="Times New Roman"/>
          <w:sz w:val="24"/>
          <w:szCs w:val="24"/>
        </w:rPr>
        <w:t xml:space="preserve">. </w:t>
      </w:r>
      <w:r w:rsidR="008E5BCC" w:rsidRPr="00680360">
        <w:rPr>
          <w:rFonts w:ascii="Times New Roman" w:hAnsi="Times New Roman" w:cs="Times New Roman"/>
          <w:sz w:val="24"/>
          <w:szCs w:val="24"/>
        </w:rPr>
        <w:t>В случае установки двух и более нестационарных объектов потребительского рынка, расположенных рядом друг с другом, выполняется общий проект на всю группу объектов или проекты каждого объекта должны быть аналогичны. Проект благоустройства прилегающей территории должен быть общим для всех объектов.</w:t>
      </w:r>
    </w:p>
    <w:p w:rsidR="00A8118A" w:rsidRDefault="00A8118A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0360" w:rsidRPr="00AE45D9" w:rsidRDefault="001B684B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80360" w:rsidRPr="00AE45D9">
        <w:rPr>
          <w:rFonts w:ascii="Times New Roman" w:hAnsi="Times New Roman" w:cs="Times New Roman"/>
          <w:sz w:val="24"/>
          <w:szCs w:val="24"/>
        </w:rPr>
        <w:t>риложение №</w:t>
      </w:r>
      <w:r w:rsidR="002B691D">
        <w:rPr>
          <w:rFonts w:ascii="Times New Roman" w:hAnsi="Times New Roman" w:cs="Times New Roman"/>
          <w:sz w:val="24"/>
          <w:szCs w:val="24"/>
        </w:rPr>
        <w:t xml:space="preserve"> </w:t>
      </w:r>
      <w:r w:rsidR="00680360" w:rsidRPr="00AE45D9">
        <w:rPr>
          <w:rFonts w:ascii="Times New Roman" w:hAnsi="Times New Roman" w:cs="Times New Roman"/>
          <w:sz w:val="24"/>
          <w:szCs w:val="24"/>
        </w:rPr>
        <w:t>1</w:t>
      </w:r>
    </w:p>
    <w:p w:rsidR="00680360" w:rsidRDefault="00680360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</w:t>
      </w:r>
      <w:r w:rsidRPr="00680360">
        <w:rPr>
          <w:rFonts w:ascii="Times New Roman" w:hAnsi="Times New Roman" w:cs="Times New Roman"/>
          <w:sz w:val="24"/>
          <w:szCs w:val="24"/>
        </w:rPr>
        <w:t>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80360">
        <w:rPr>
          <w:rFonts w:ascii="Times New Roman" w:hAnsi="Times New Roman" w:cs="Times New Roman"/>
          <w:sz w:val="24"/>
          <w:szCs w:val="24"/>
        </w:rPr>
        <w:t xml:space="preserve"> к эскизному проекту </w:t>
      </w:r>
    </w:p>
    <w:p w:rsidR="00680360" w:rsidRPr="00680360" w:rsidRDefault="00680360" w:rsidP="00993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80360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680360" w:rsidRDefault="00680360" w:rsidP="00993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8A" w:rsidRPr="00680360" w:rsidRDefault="00225A38" w:rsidP="00993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60">
        <w:rPr>
          <w:rFonts w:ascii="Times New Roman" w:hAnsi="Times New Roman" w:cs="Times New Roman"/>
          <w:b/>
          <w:sz w:val="24"/>
          <w:szCs w:val="24"/>
        </w:rPr>
        <w:t>Паспорт</w:t>
      </w:r>
      <w:r w:rsidR="00A8118A" w:rsidRPr="00680360">
        <w:rPr>
          <w:rFonts w:ascii="Times New Roman" w:hAnsi="Times New Roman" w:cs="Times New Roman"/>
          <w:b/>
          <w:sz w:val="24"/>
          <w:szCs w:val="24"/>
        </w:rPr>
        <w:t xml:space="preserve"> нестационарно</w:t>
      </w:r>
      <w:r w:rsidRPr="00680360">
        <w:rPr>
          <w:rFonts w:ascii="Times New Roman" w:hAnsi="Times New Roman" w:cs="Times New Roman"/>
          <w:b/>
          <w:sz w:val="24"/>
          <w:szCs w:val="24"/>
        </w:rPr>
        <w:t>го торгового объекта</w:t>
      </w:r>
    </w:p>
    <w:p w:rsidR="00A8118A" w:rsidRPr="00680360" w:rsidRDefault="00A8118A" w:rsidP="00993E06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ru-RU"/>
        </w:rPr>
      </w:pP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Хозяйствующий субъект: 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A8118A" w:rsidRPr="00680360" w:rsidRDefault="00A8118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ОГРН(ОГРНИП)_______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действия: с «_»______________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«_»________________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нестационарного торгового объекта: 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8118A" w:rsidRPr="00680360" w:rsidRDefault="00225A38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 реализуемых товаров: 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A8118A" w:rsidRPr="00680360" w:rsidRDefault="00225A38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объекта: ________________________________________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8118A" w:rsidRPr="00680360" w:rsidRDefault="00225A38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работы: __________________________________________________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8118A" w:rsidRPr="00680360" w:rsidRDefault="00225A38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объекта: _____________________________________</w:t>
      </w:r>
      <w:r w:rsid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A8118A" w:rsidRPr="00680360" w:rsidRDefault="00A8118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типовая модель, цвет и материал наружной отделки)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объекта: ____________________кв.м.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680360" w:rsidRDefault="00A8118A" w:rsidP="0099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границ земельного участка определена в соответствии со Схемой размещения нестационарных торговых объектов, расположенных на территории</w:t>
      </w:r>
      <w:r w:rsidR="00225A38" w:rsidRPr="006803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образования Ленинградской области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Постановлением администрации </w:t>
      </w:r>
      <w:r w:rsidR="00225A38" w:rsidRPr="00680360">
        <w:rPr>
          <w:rFonts w:ascii="Times New Roman" w:hAnsi="Times New Roman" w:cs="Times New Roman"/>
          <w:sz w:val="24"/>
          <w:szCs w:val="24"/>
        </w:rPr>
        <w:t>муниципального образования «Кузьмоловское городское поселение» Всеволожского муниципального образования Ленинградской области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»__________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225A38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№________.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680360" w:rsidRDefault="00225A38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8118A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 по эксплуатации объекта: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680360" w:rsidRDefault="00A8118A" w:rsidP="0099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Хозяйствующий субъект обязан:</w:t>
      </w:r>
    </w:p>
    <w:p w:rsidR="00A8118A" w:rsidRPr="00680360" w:rsidRDefault="00A8118A" w:rsidP="0099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выполнить мощение площадки под нестационарным торговым объектом, из натурального или искусственного камня, тротуарной плитки, брусчатки и т.п. По периметру мощения предусмотреть установку бордюрного камня для пешеходных дорожек;</w:t>
      </w:r>
    </w:p>
    <w:p w:rsidR="00A8118A" w:rsidRPr="00680360" w:rsidRDefault="00A8118A" w:rsidP="0099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установить урны (бетонные, металлические, каменные) со сменными контейнерами для сбора мусора;</w:t>
      </w:r>
    </w:p>
    <w:p w:rsidR="00A8118A" w:rsidRPr="00680360" w:rsidRDefault="00A8118A" w:rsidP="0099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ежедневно уборку территории, прилегающей к нестационарному торговому объекту. Границы уборки т</w:t>
      </w:r>
      <w:r w:rsidR="001B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ерритории не могут быть менее 3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метров от</w:t>
      </w:r>
      <w:r w:rsidR="001B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 благоустройства установленной эскизным проектом</w:t>
      </w: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A8118A" w:rsidRPr="00680360" w:rsidRDefault="00A8118A" w:rsidP="0099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360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A8118A" w:rsidRPr="00680360" w:rsidRDefault="00680360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«Кузьмоловское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________________________</w:t>
      </w:r>
    </w:p>
    <w:p w:rsidR="00680360" w:rsidRDefault="00680360" w:rsidP="00993E0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A5DC2" w:rsidRPr="00AE45D9" w:rsidRDefault="009A5DC2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F49E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A5DC2" w:rsidRDefault="009A5DC2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D9">
        <w:rPr>
          <w:rFonts w:ascii="Times New Roman" w:hAnsi="Times New Roman" w:cs="Times New Roman"/>
          <w:sz w:val="24"/>
          <w:szCs w:val="24"/>
        </w:rPr>
        <w:t xml:space="preserve">о размещении </w:t>
      </w:r>
    </w:p>
    <w:p w:rsidR="009A5DC2" w:rsidRPr="00AE45D9" w:rsidRDefault="009A5DC2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9A5DC2" w:rsidRPr="00AE45D9" w:rsidRDefault="009A5DC2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объектов </w:t>
      </w:r>
    </w:p>
    <w:p w:rsidR="00A8118A" w:rsidRPr="00680360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529" w:rsidRPr="00680360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</w:t>
      </w:r>
      <w:r w:rsidR="00AC0529"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A8118A" w:rsidRDefault="00AC0529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«Кузьмоловское городское поселение»</w:t>
      </w:r>
    </w:p>
    <w:p w:rsidR="009A5DC2" w:rsidRPr="00680360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A8118A" w:rsidRDefault="00A8118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кого:</w:t>
      </w:r>
      <w:r w:rsidR="009A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9A5DC2" w:rsidRDefault="00A8118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юридического лица, </w:t>
      </w:r>
    </w:p>
    <w:p w:rsidR="00A8118A" w:rsidRPr="00A8118A" w:rsidRDefault="00A8118A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индивидуального предпринимателя, )</w:t>
      </w:r>
    </w:p>
    <w:p w:rsidR="00A8118A" w:rsidRPr="00A8118A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ИНН_________________________________</w:t>
      </w:r>
    </w:p>
    <w:p w:rsidR="00A8118A" w:rsidRPr="00A8118A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ОГРН(ИП)____________________________</w:t>
      </w:r>
    </w:p>
    <w:p w:rsidR="00A8118A" w:rsidRPr="00A8118A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адрес:____________________</w:t>
      </w:r>
    </w:p>
    <w:p w:rsidR="00A8118A" w:rsidRPr="00A8118A" w:rsidRDefault="009A5DC2" w:rsidP="00993E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телефон:___________________</w:t>
      </w:r>
    </w:p>
    <w:p w:rsidR="009A5DC2" w:rsidRDefault="009A5DC2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9A5DC2" w:rsidRDefault="009A5DC2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9A5DC2" w:rsidRDefault="009A5DC2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</w:p>
    <w:p w:rsidR="00A8118A" w:rsidRPr="00A8118A" w:rsidRDefault="00A8118A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ЗАЯВЛЕНИЕ</w:t>
      </w:r>
    </w:p>
    <w:p w:rsidR="009A5DC2" w:rsidRDefault="00A8118A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 xml:space="preserve">на размещение нестационарного торгового объекта на территории </w:t>
      </w:r>
    </w:p>
    <w:p w:rsidR="00A8118A" w:rsidRDefault="00A8118A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МО</w:t>
      </w:r>
      <w:r w:rsidR="009A5DC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«</w:t>
      </w:r>
      <w:r w:rsidR="009A5DC2" w:rsidRPr="009A5DC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Кузьмоловское городское поселение</w:t>
      </w:r>
      <w:r w:rsidR="009A5DC2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»</w:t>
      </w:r>
    </w:p>
    <w:p w:rsidR="00B979ED" w:rsidRPr="00A8118A" w:rsidRDefault="00B979ED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18A" w:rsidRP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Заявитель_____________________________________________________________________</w:t>
      </w:r>
    </w:p>
    <w:p w:rsidR="00A8118A" w:rsidRPr="00A8118A" w:rsidRDefault="00A8118A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Ф.И.О. руководителя, адрес, телефон)</w:t>
      </w:r>
    </w:p>
    <w:p w:rsidR="00A8118A" w:rsidRPr="00A8118A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не</w:t>
      </w:r>
      <w:r w:rsidR="009A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стационарного торгового объекта___________________________________________</w:t>
      </w:r>
    </w:p>
    <w:p w:rsidR="00A8118A" w:rsidRP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________________________________________________________________</w:t>
      </w:r>
    </w:p>
    <w:p w:rsidR="00A8118A" w:rsidRP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объекта__________________кв.м.</w:t>
      </w:r>
    </w:p>
    <w:p w:rsidR="00A8118A" w:rsidRP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Месторасположение объекта_____________________________________________________</w:t>
      </w:r>
    </w:p>
    <w:p w:rsidR="009A5DC2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A8118A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                        Подпись_______________</w:t>
      </w:r>
    </w:p>
    <w:p w:rsidR="009A5DC2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A8118A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9A5DC2" w:rsidRDefault="009A5DC2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18A" w:rsidRPr="00A8118A" w:rsidRDefault="00A8118A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A8118A" w:rsidRPr="00A8118A" w:rsidRDefault="00A8118A" w:rsidP="00993E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свидетельства о государственной регистрации;</w:t>
      </w:r>
    </w:p>
    <w:p w:rsidR="00A8118A" w:rsidRPr="00A8118A" w:rsidRDefault="00A8118A" w:rsidP="00993E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свидетельства о постановке на учет в налоговом органе (ИНН);</w:t>
      </w:r>
    </w:p>
    <w:p w:rsidR="00A8118A" w:rsidRPr="00A8118A" w:rsidRDefault="00A8118A" w:rsidP="00993E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удостоверяющего личность заявителя;</w:t>
      </w:r>
    </w:p>
    <w:p w:rsidR="00A8118A" w:rsidRPr="00A8118A" w:rsidRDefault="00A8118A" w:rsidP="00993E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 документа, удостоверяющего права (полномочия) представителя заявителя;</w:t>
      </w:r>
    </w:p>
    <w:p w:rsidR="00A8118A" w:rsidRPr="00A8118A" w:rsidRDefault="00A8118A" w:rsidP="00993E0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скиз</w:t>
      </w:r>
      <w:r w:rsidR="009A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проект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9A5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стационарного торгового объекта.</w:t>
      </w:r>
    </w:p>
    <w:p w:rsidR="00AC0529" w:rsidRDefault="00AC0529" w:rsidP="00993E06">
      <w:pPr>
        <w:spacing w:line="240" w:lineRule="auto"/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</w:pPr>
      <w:r>
        <w:rPr>
          <w:rFonts w:ascii="Microsoft Sans Serif" w:eastAsia="Times New Roman" w:hAnsi="Microsoft Sans Serif" w:cs="Microsoft Sans Serif"/>
          <w:color w:val="000000"/>
          <w:sz w:val="15"/>
          <w:szCs w:val="15"/>
          <w:lang w:eastAsia="ru-RU"/>
        </w:rPr>
        <w:br w:type="page"/>
      </w:r>
    </w:p>
    <w:p w:rsidR="00B979ED" w:rsidRPr="00AE45D9" w:rsidRDefault="00B979ED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F49E3">
        <w:rPr>
          <w:rFonts w:ascii="Times New Roman" w:hAnsi="Times New Roman" w:cs="Times New Roman"/>
          <w:sz w:val="24"/>
          <w:szCs w:val="24"/>
        </w:rPr>
        <w:t xml:space="preserve"> 3</w:t>
      </w:r>
      <w:r w:rsidR="00E64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9ED" w:rsidRDefault="00B979ED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 xml:space="preserve"> 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D9">
        <w:rPr>
          <w:rFonts w:ascii="Times New Roman" w:hAnsi="Times New Roman" w:cs="Times New Roman"/>
          <w:sz w:val="24"/>
          <w:szCs w:val="24"/>
        </w:rPr>
        <w:t xml:space="preserve">о размещении </w:t>
      </w:r>
    </w:p>
    <w:p w:rsidR="00B979ED" w:rsidRPr="00AE45D9" w:rsidRDefault="00B979ED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5D9">
        <w:rPr>
          <w:rFonts w:ascii="Times New Roman" w:hAnsi="Times New Roman" w:cs="Times New Roman"/>
          <w:sz w:val="24"/>
          <w:szCs w:val="24"/>
        </w:rPr>
        <w:t>нестационарных торговых</w:t>
      </w:r>
    </w:p>
    <w:p w:rsidR="00B979ED" w:rsidRDefault="00661345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</w:t>
      </w:r>
    </w:p>
    <w:p w:rsidR="00661345" w:rsidRPr="00AE45D9" w:rsidRDefault="00661345" w:rsidP="00993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529" w:rsidRPr="00661345" w:rsidRDefault="00661345" w:rsidP="0099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345">
        <w:rPr>
          <w:rFonts w:ascii="Times New Roman" w:hAnsi="Times New Roman" w:cs="Times New Roman"/>
          <w:b/>
          <w:sz w:val="24"/>
          <w:szCs w:val="24"/>
        </w:rPr>
        <w:t>Договор на размещение нестационарного торгового объекта</w:t>
      </w:r>
    </w:p>
    <w:p w:rsidR="00BA4957" w:rsidRDefault="00BA4957" w:rsidP="0099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8A" w:rsidRPr="00A8118A" w:rsidRDefault="00B979ED" w:rsidP="00993E0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области, именуемая в даль</w:t>
      </w:r>
      <w:r w:rsidR="00661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нейшем «Заказчик», в лице Г</w:t>
      </w: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</w:t>
      </w:r>
      <w:r w:rsidR="00661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и Положения «Об администрации муниципального образования «Кузьмоловское ГП»  утвержденное Решением Совета депутатов № 23 от 09.12.2005</w:t>
      </w:r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именуемая в дальнейшем «Администрация», </w:t>
      </w:r>
      <w:r w:rsidR="00E6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8118A" w:rsidRPr="00E64100" w:rsidRDefault="00A8118A" w:rsidP="00993E0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A8118A" w:rsidRPr="00A8118A" w:rsidRDefault="003824E4" w:rsidP="00993E0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6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ице_______________________________________</w:t>
      </w:r>
      <w:r w:rsidR="00E6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 </w:t>
      </w:r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8118A" w:rsidRPr="00E64100" w:rsidRDefault="00A8118A" w:rsidP="00993E06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Ф.И.О.)</w:t>
      </w:r>
    </w:p>
    <w:p w:rsidR="00A8118A" w:rsidRDefault="00A8118A" w:rsidP="00993E06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_______________,</w:t>
      </w:r>
      <w:r w:rsidR="00E5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</w:t>
      </w:r>
      <w:r w:rsidR="00E5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«Владелец 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нестационарного торгового объекта» (далее Владелец НТО) с другой стороны, далее Стороны заключили настоящий договор о нижеследующем:</w:t>
      </w:r>
    </w:p>
    <w:p w:rsidR="00032C1C" w:rsidRPr="00A8118A" w:rsidRDefault="00032C1C" w:rsidP="00993E0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8A" w:rsidRPr="003824E4" w:rsidRDefault="00A8118A" w:rsidP="00993E06">
      <w:pPr>
        <w:pStyle w:val="a3"/>
        <w:numPr>
          <w:ilvl w:val="0"/>
          <w:numId w:val="11"/>
        </w:num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0"/>
      <w:r w:rsidRPr="00382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  <w:bookmarkEnd w:id="11"/>
    </w:p>
    <w:p w:rsidR="00A8118A" w:rsidRDefault="00A8118A" w:rsidP="00993E06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заявления </w:t>
      </w:r>
      <w:r w:rsidRPr="00A81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размещение нестационарного торгового объекта на территории </w:t>
      </w:r>
      <w:r w:rsidR="003824E4"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3824E4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предоставляет право на размещение нестационарного торгового объекта в соответствии со Схемой размещения нестационарных торговых объектов, на территории</w:t>
      </w:r>
      <w:r w:rsidR="003824E4" w:rsidRPr="0038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4E4"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утвержденной постановлением администрации </w:t>
      </w:r>
      <w:r w:rsidR="00E5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«Кузьмоловское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="00E5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«____»_____________ г. № ___________</w:t>
      </w:r>
    </w:p>
    <w:p w:rsidR="003824E4" w:rsidRPr="00A8118A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E64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3824E4" w:rsidRPr="00E64100" w:rsidRDefault="00A8118A" w:rsidP="00993E06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(юридическое лицо или индивидуальный предприниматель) </w:t>
      </w:r>
    </w:p>
    <w:p w:rsidR="00A8118A" w:rsidRDefault="00A8118A" w:rsidP="00993E06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объекта нестационарный торговый объект (павильон):</w:t>
      </w:r>
    </w:p>
    <w:p w:rsidR="003824E4" w:rsidRPr="00A8118A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8118A" w:rsidRPr="00E64100" w:rsidRDefault="00A8118A" w:rsidP="00993E06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41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 соответствии со схемой)</w:t>
      </w:r>
    </w:p>
    <w:p w:rsidR="00A8118A" w:rsidRPr="00A8118A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расположения объекта:____________________________________________________</w:t>
      </w:r>
    </w:p>
    <w:p w:rsidR="003824E4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объекта ________________</w:t>
      </w:r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кв.м., </w:t>
      </w:r>
    </w:p>
    <w:p w:rsidR="003824E4" w:rsidRDefault="003824E4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специализация (ассортимент)____________________________________________________</w:t>
      </w:r>
    </w:p>
    <w:p w:rsidR="00A8118A" w:rsidRPr="00A8118A" w:rsidRDefault="00E64100" w:rsidP="00993E06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82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 « _____»____________г.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032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«_____»_______________</w:t>
      </w:r>
      <w:r w:rsidR="00A8118A"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32C1C" w:rsidRPr="00032C1C" w:rsidRDefault="00E64100" w:rsidP="0099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bookmark8"/>
      <w:bookmarkStart w:id="13" w:name="bookmark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2C1C" w:rsidRPr="00032C1C" w:rsidRDefault="00032C1C" w:rsidP="00993E0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сторон</w:t>
      </w:r>
      <w:bookmarkEnd w:id="12"/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Владелец </w:t>
      </w:r>
      <w:r w:rsidRPr="00E64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НТО</w:t>
      </w:r>
      <w:r w:rsidRPr="00E6410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обязуется</w:t>
      </w:r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032C1C" w:rsidRPr="00E5312C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осуществлять деятельность в соответствии с правилами продажи отдельных видов товаров, утвержденными </w:t>
      </w:r>
      <w:hyperlink r:id="rId10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Постановлением Правительст</w:t>
        </w:r>
        <w:r w:rsidR="00BA495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ва РФ от 19.01.1998 года N 55 «</w:t>
        </w:r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Об утверждении правил продажи отдельных видов товаров, перечня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1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товаров длительного пользования, на которые не распространяется требование покупателя о безвозмездном предоставлении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2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ему на период ремонта или замены аналогичного товара, и перечня непродовольственных товаров надлежащего качества,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3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не подлежащих возврату или обмену на аналогичный товар других размера, формы, габарита, фасона, расцветки или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14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комплектации»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>, Правилами предоставления услуг общественного питания, утвержденными Постановлением Правительства РФ, в ред.</w:t>
      </w:r>
      <w:hyperlink r:id="rId15" w:history="1"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 xml:space="preserve"> от 10.05</w:t>
        </w:r>
        <w:r w:rsidR="00D27CD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>.2007 №</w:t>
        </w:r>
        <w:r w:rsidRPr="00E5312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eastAsia="ru-RU" w:bidi="ru-RU"/>
          </w:rPr>
          <w:t xml:space="preserve"> 276</w:t>
        </w:r>
      </w:hyperlink>
      <w:r w:rsidRPr="00E5312C">
        <w:rPr>
          <w:rFonts w:ascii="Times New Roman" w:hAnsi="Times New Roman" w:cs="Times New Roman"/>
          <w:sz w:val="24"/>
          <w:szCs w:val="24"/>
          <w:lang w:eastAsia="ru-RU" w:bidi="ru-RU"/>
        </w:rPr>
        <w:t>, другими требованиями и нормативами;</w:t>
      </w:r>
    </w:p>
    <w:p w:rsidR="00032C1C" w:rsidRPr="00032C1C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своевременно вносить плату за размещение нестационарного торгового объекта;</w:t>
      </w:r>
    </w:p>
    <w:p w:rsidR="00032C1C" w:rsidRPr="00032C1C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сохранять вид и специализацию, местоположение и размеры нестационарного т</w:t>
      </w:r>
      <w:r w:rsid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оргового объекта в течение уста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новленного периода размещения;</w:t>
      </w:r>
    </w:p>
    <w:p w:rsidR="00032C1C" w:rsidRPr="00032C1C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окончании срока действия договора на размещение нестационарного торгового объекта и не заключении нового, в течение десяти календарных дней, в соответствии с условиями договора, обязаны демонтировать нестационарный торговый объект и восстановить благоустройство места размещения и прилегающей территории;</w:t>
      </w:r>
    </w:p>
    <w:p w:rsidR="00032C1C" w:rsidRPr="00032C1C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беспечить размещение нестационарного торгового объекта и его готовность к использованию в соответствии с эскизным проектом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НТО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32C1C" w:rsidRPr="00032C1C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спользовать нестационарный торговый объект по назначению, указанному в пункте 1 настоящего договора;</w:t>
      </w:r>
    </w:p>
    <w:p w:rsidR="00032C1C" w:rsidRPr="00032C1C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беспечить соблюдение санитарных норм и правил, транспортировку мусора и иных отходов от использования нестационарного торгового объекта;</w:t>
      </w:r>
    </w:p>
    <w:p w:rsidR="00032C1C" w:rsidRPr="00032C1C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 допускать загрязнение, захламление места размещения нестационарного торгового объекта.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Владелец НТО должен обеспечить:</w:t>
      </w:r>
    </w:p>
    <w:p w:rsidR="00032C1C" w:rsidRPr="00CD2376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наличие вывески с указанием организационно-правовой формы, юридического адреса организации;</w:t>
      </w:r>
    </w:p>
    <w:p w:rsidR="00032C1C" w:rsidRPr="00CD2376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наличие информации о режиме работы нестационарного торгового объекта;</w:t>
      </w:r>
    </w:p>
    <w:p w:rsidR="00032C1C" w:rsidRPr="00CD2376" w:rsidRDefault="00032C1C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 санитарных норм и правил.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Владелец НТО вправе:</w:t>
      </w:r>
    </w:p>
    <w:p w:rsidR="00032C1C" w:rsidRPr="00CD2376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азместить нестационарный торговый объект по местоположению в соответствии с пунктом 1 настоящего договора;</w:t>
      </w:r>
    </w:p>
    <w:p w:rsidR="00032C1C" w:rsidRPr="00CD2376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спользовать нестационарный торговый объект для осуществления торговой деятельности в соответствии с условиями настоящего договора и требованиями действующего законодательства.</w:t>
      </w:r>
    </w:p>
    <w:p w:rsidR="00032C1C" w:rsidRPr="00CD2376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 обязуется:</w:t>
      </w:r>
    </w:p>
    <w:p w:rsidR="00032C1C" w:rsidRPr="00CD2376" w:rsidRDefault="00E64100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="00032C1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редоставить место для размещения нестационарного торгового объекта и объекта оказания услуг.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 вправе:</w:t>
      </w:r>
    </w:p>
    <w:p w:rsidR="00032C1C" w:rsidRPr="00CD2376" w:rsidRDefault="00CD2376" w:rsidP="00993E06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</w:t>
      </w:r>
      <w:r w:rsidR="00032C1C"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одностороннем порядке расторгнуть настоящий договор, письменно уведомив другую сторону за 30 календарных дней в случае нарушения пунктов 2.1. - 2.2. настоящего договора, а также в случаях </w:t>
      </w:r>
      <w:r w:rsidR="00032C1C" w:rsidRPr="00D27C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предусмотренных </w:t>
      </w:r>
      <w:r w:rsidR="00D27CD9" w:rsidRPr="00D27CD9">
        <w:rPr>
          <w:rFonts w:ascii="Times New Roman" w:hAnsi="Times New Roman" w:cs="Times New Roman"/>
          <w:sz w:val="24"/>
          <w:szCs w:val="24"/>
          <w:lang w:eastAsia="ru-RU" w:bidi="ru-RU"/>
        </w:rPr>
        <w:t>пунктом 6</w:t>
      </w:r>
      <w:r w:rsidR="00032C1C" w:rsidRPr="00D27C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Положения</w:t>
      </w:r>
      <w:r w:rsidRPr="00D27C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032C1C"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размещении нестационарных торговых объектов на территории </w:t>
      </w:r>
      <w:r w:rsidRPr="00B979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утвержденное решением Совета депутатов 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«___»_________г. №_______</w:t>
      </w:r>
    </w:p>
    <w:p w:rsidR="00CD2376" w:rsidRDefault="00CD2376" w:rsidP="00993E06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4" w:name="bookmark9"/>
    </w:p>
    <w:p w:rsidR="00032C1C" w:rsidRPr="00CD2376" w:rsidRDefault="00032C1C" w:rsidP="00993E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и порядок расчетов.</w:t>
      </w:r>
      <w:bookmarkEnd w:id="14"/>
    </w:p>
    <w:p w:rsidR="00032C1C" w:rsidRPr="00CD2376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Размер платы за размещение нестационарного торгового объекта устанавливается в соответствии с Приложением №</w:t>
      </w:r>
      <w:r w:rsidR="00CD2376"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данному договору и составляет</w:t>
      </w:r>
      <w:r w:rsid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CD23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Оплата осуществляется путем перечисления денежных с</w:t>
      </w:r>
      <w:r w:rsid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редств в бюджет МО «Кузьмоловское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городское поселение</w:t>
      </w:r>
      <w:r w:rsid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1B68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ежеквартально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равными частями от указанной в расчете суммы до истечения 15 числа следующего за отчетным</w:t>
      </w:r>
      <w:r w:rsidR="001B68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кварталом 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</w:t>
      </w:r>
      <w:r w:rsidR="001B68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есяца, а за 4 –й квартал</w:t>
      </w:r>
      <w:r w:rsidR="00E641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 позднее 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 декабря текущего года.</w:t>
      </w:r>
    </w:p>
    <w:p w:rsidR="00032C1C" w:rsidRPr="00032C1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нарушении срока оплаты, установленного п. 3.2., Администрация вправе взыскать с </w:t>
      </w:r>
      <w:r w:rsid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Владельцем НТО</w:t>
      </w:r>
      <w:r w:rsidR="00E5312C"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задолженность в установленном законом порядке.</w:t>
      </w:r>
    </w:p>
    <w:p w:rsidR="00032C1C" w:rsidRPr="00CD2376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</w:t>
      </w:r>
      <w:r w:rsid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Оплата вносится Владельцем НТО</w:t>
      </w: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следующим реквизитам:</w:t>
      </w:r>
    </w:p>
    <w:p w:rsidR="00032C1C" w:rsidRPr="00032C1C" w:rsidRDefault="00CD2376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</w:t>
      </w:r>
      <w:r w:rsid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</w:p>
    <w:p w:rsidR="00032C1C" w:rsidRPr="00032C1C" w:rsidRDefault="00032C1C" w:rsidP="00993E06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2C1C" w:rsidRPr="00E5312C" w:rsidRDefault="00032C1C" w:rsidP="00993E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5" w:name="bookmark10"/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5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</w:t>
      </w:r>
      <w:bookmarkEnd w:id="15"/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Настоящий договор вступает в силу с момента его подписания об</w:t>
      </w:r>
      <w:r w:rsidR="00E5312C"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еими сторонами и действует по «_____»__________ 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г., а в части исполнения обязательств по оплате - до момента исполнения таких обязательств.</w:t>
      </w:r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32C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 может быть расторгнут по соглашению сторон или в судебном порядке.</w:t>
      </w:r>
    </w:p>
    <w:p w:rsidR="00032C1C" w:rsidRPr="00E5312C" w:rsidRDefault="00032C1C" w:rsidP="00993E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6" w:name="bookmark11"/>
      <w:r>
        <w:rPr>
          <w:color w:val="000000"/>
          <w:lang w:eastAsia="ru-RU" w:bidi="ru-RU"/>
        </w:rPr>
        <w:t xml:space="preserve"> </w:t>
      </w:r>
      <w:r w:rsidRPr="00E5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  <w:bookmarkEnd w:id="16"/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невыполнение или ненадлежащее выполнение обязательств, стороны несут ответственность в соответствии с действующим законодательством.</w:t>
      </w:r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нарушения Предпринимателем п.п. 3.2. и 3.3. Договора начисляются пени в размере 0,15 процента с просроченной суммы арендных платежей за каждый день просрочки.</w:t>
      </w:r>
    </w:p>
    <w:p w:rsidR="00032C1C" w:rsidRPr="00E5312C" w:rsidRDefault="00032C1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Уплата неустойки (штрафа, пени) не освобождает Стороны от выполнения лежащих на них обязательств по Договору.</w:t>
      </w:r>
    </w:p>
    <w:p w:rsidR="00032C1C" w:rsidRDefault="00032C1C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5312C" w:rsidRPr="00E5312C" w:rsidRDefault="00E5312C" w:rsidP="00993E06">
      <w:pPr>
        <w:pStyle w:val="a3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5312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Реквизиты </w:t>
      </w:r>
      <w:r w:rsidRPr="00E53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</w:t>
      </w:r>
    </w:p>
    <w:p w:rsidR="00E5312C" w:rsidRPr="00E5312C" w:rsidRDefault="00E5312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Администрация: администрация муниципального образования «Кузьмоловское городское поселение» Всеволожского</w:t>
      </w: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адрес: 188663, Россия, Ленинградская область, Всеволожский район, г. п. Кузьмоловское, ул. Рядового Леонида Иванова, д. 14.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 188663, Россия, Ленинградская область, Всеволожский район, г. п. Кузьмоловское, ул. Рядового Леонида Иванова, д. 14.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ИНН 4703083449, КПП 470301001,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 р/с 40101810200000010022, г. Санкт-Петербург, отделение Ленинградское,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БИК 044106001,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312C">
        <w:rPr>
          <w:rFonts w:ascii="Times New Roman" w:eastAsia="Calibri" w:hAnsi="Times New Roman" w:cs="Times New Roman"/>
          <w:sz w:val="24"/>
          <w:szCs w:val="24"/>
          <w:lang w:eastAsia="ru-RU"/>
        </w:rPr>
        <w:t>л/с 02010401171 в КФ администрации МО Всеволожский муниципальный район Ленинградской области.</w:t>
      </w:r>
    </w:p>
    <w:p w:rsidR="00E5312C" w:rsidRPr="00E5312C" w:rsidRDefault="00E5312C" w:rsidP="00993E0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1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Владелец</w:t>
      </w:r>
      <w:r w:rsidRPr="00A8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____________________________________________</w:t>
      </w:r>
    </w:p>
    <w:p w:rsidR="00E5312C" w:rsidRPr="00E5312C" w:rsidRDefault="00E5312C" w:rsidP="00993E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778"/>
        <w:gridCol w:w="4570"/>
      </w:tblGrid>
      <w:tr w:rsidR="00E5312C" w:rsidRPr="00E5312C" w:rsidTr="00E5312C">
        <w:tc>
          <w:tcPr>
            <w:tcW w:w="5778" w:type="dxa"/>
            <w:shd w:val="clear" w:color="auto" w:fill="auto"/>
          </w:tcPr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Админситрация:</w:t>
            </w:r>
          </w:p>
          <w:p w:rsidR="00E5312C" w:rsidRPr="00E5312C" w:rsidRDefault="00BA4957" w:rsidP="00993E06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</w:t>
            </w:r>
            <w:r w:rsidR="00E5312C" w:rsidRPr="00E53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E5312C" w:rsidRPr="00E531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«Кузьмоловское городское поселение»</w:t>
            </w:r>
          </w:p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12C" w:rsidRPr="00E5312C" w:rsidRDefault="00BA4957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570" w:type="dxa"/>
            <w:shd w:val="clear" w:color="auto" w:fill="auto"/>
          </w:tcPr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Владелец НТО:</w:t>
            </w:r>
          </w:p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31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_______________Ф.И.О.</w:t>
            </w:r>
          </w:p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312C" w:rsidRPr="00E5312C" w:rsidRDefault="00E5312C" w:rsidP="00993E0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3"/>
    </w:tbl>
    <w:p w:rsidR="00E5312C" w:rsidRDefault="00E5312C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Default="00FC62FD" w:rsidP="00993E0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2FD" w:rsidRPr="008A5F5B" w:rsidRDefault="00FC62FD" w:rsidP="00993E06">
      <w:pPr>
        <w:spacing w:line="240" w:lineRule="auto"/>
        <w:ind w:firstLine="708"/>
        <w:rPr>
          <w:lang w:eastAsia="ru-RU" w:bidi="ru-RU"/>
        </w:rPr>
      </w:pPr>
    </w:p>
    <w:p w:rsidR="00993E06" w:rsidRPr="008A5F5B" w:rsidRDefault="00993E06">
      <w:pPr>
        <w:ind w:firstLine="708"/>
        <w:rPr>
          <w:lang w:eastAsia="ru-RU" w:bidi="ru-RU"/>
        </w:rPr>
      </w:pPr>
    </w:p>
    <w:sectPr w:rsidR="00993E06" w:rsidRPr="008A5F5B" w:rsidSect="00E5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07" w:rsidRDefault="001E2307" w:rsidP="00BD5814">
      <w:pPr>
        <w:spacing w:after="0" w:line="240" w:lineRule="auto"/>
      </w:pPr>
      <w:r>
        <w:separator/>
      </w:r>
    </w:p>
  </w:endnote>
  <w:endnote w:type="continuationSeparator" w:id="0">
    <w:p w:rsidR="001E2307" w:rsidRDefault="001E2307" w:rsidP="00BD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07" w:rsidRDefault="001E2307" w:rsidP="00BD5814">
      <w:pPr>
        <w:spacing w:after="0" w:line="240" w:lineRule="auto"/>
      </w:pPr>
      <w:r>
        <w:separator/>
      </w:r>
    </w:p>
  </w:footnote>
  <w:footnote w:type="continuationSeparator" w:id="0">
    <w:p w:rsidR="001E2307" w:rsidRDefault="001E2307" w:rsidP="00BD5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%3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0EB6856"/>
    <w:multiLevelType w:val="hybridMultilevel"/>
    <w:tmpl w:val="D20ED9BA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3504DED"/>
    <w:multiLevelType w:val="hybridMultilevel"/>
    <w:tmpl w:val="7C22814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4E60981"/>
    <w:multiLevelType w:val="multilevel"/>
    <w:tmpl w:val="A8369A72"/>
    <w:lvl w:ilvl="0">
      <w:start w:val="1"/>
      <w:numFmt w:val="decimal"/>
      <w:lvlText w:val="2.4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DC2E07"/>
    <w:multiLevelType w:val="multilevel"/>
    <w:tmpl w:val="F54C27DA"/>
    <w:lvl w:ilvl="0">
      <w:start w:val="1"/>
      <w:numFmt w:val="decimal"/>
      <w:lvlText w:val="2.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493469"/>
    <w:multiLevelType w:val="hybridMultilevel"/>
    <w:tmpl w:val="1D302E5E"/>
    <w:lvl w:ilvl="0" w:tplc="C3CAC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AF80EEE"/>
    <w:multiLevelType w:val="hybridMultilevel"/>
    <w:tmpl w:val="F32EC102"/>
    <w:lvl w:ilvl="0" w:tplc="7458D690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6852BC"/>
    <w:multiLevelType w:val="multilevel"/>
    <w:tmpl w:val="A052146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C73819"/>
    <w:multiLevelType w:val="hybridMultilevel"/>
    <w:tmpl w:val="5694F0FE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077365C"/>
    <w:multiLevelType w:val="hybridMultilevel"/>
    <w:tmpl w:val="58727B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1311645"/>
    <w:multiLevelType w:val="hybridMultilevel"/>
    <w:tmpl w:val="DEE20DE0"/>
    <w:lvl w:ilvl="0" w:tplc="371694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EA7963"/>
    <w:multiLevelType w:val="multilevel"/>
    <w:tmpl w:val="473671E4"/>
    <w:lvl w:ilvl="0"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6246D1"/>
    <w:multiLevelType w:val="multilevel"/>
    <w:tmpl w:val="EF92424E"/>
    <w:lvl w:ilvl="0">
      <w:start w:val="1"/>
      <w:numFmt w:val="decimal"/>
      <w:lvlText w:val="2.3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343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217DAA"/>
    <w:multiLevelType w:val="hybridMultilevel"/>
    <w:tmpl w:val="6754A1B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F2376D"/>
    <w:multiLevelType w:val="multilevel"/>
    <w:tmpl w:val="0FF21E28"/>
    <w:lvl w:ilvl="0">
      <w:start w:val="3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50DAB"/>
    <w:multiLevelType w:val="multilevel"/>
    <w:tmpl w:val="1C320BF2"/>
    <w:lvl w:ilvl="0">
      <w:start w:val="1"/>
      <w:numFmt w:val="decimal"/>
      <w:lvlText w:val="2.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15BC7"/>
    <w:multiLevelType w:val="multilevel"/>
    <w:tmpl w:val="4A1A4A7C"/>
    <w:lvl w:ilvl="0">
      <w:start w:val="5"/>
      <w:numFmt w:val="decimal"/>
      <w:lvlText w:val="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E24CB6"/>
    <w:multiLevelType w:val="multilevel"/>
    <w:tmpl w:val="3E50157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42321D"/>
    <w:multiLevelType w:val="hybridMultilevel"/>
    <w:tmpl w:val="67186320"/>
    <w:lvl w:ilvl="0" w:tplc="D736C43A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4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9"/>
  </w:num>
  <w:num w:numId="13">
    <w:abstractNumId w:val="20"/>
  </w:num>
  <w:num w:numId="14">
    <w:abstractNumId w:val="18"/>
  </w:num>
  <w:num w:numId="15">
    <w:abstractNumId w:val="17"/>
  </w:num>
  <w:num w:numId="16">
    <w:abstractNumId w:val="14"/>
  </w:num>
  <w:num w:numId="17">
    <w:abstractNumId w:val="5"/>
  </w:num>
  <w:num w:numId="18">
    <w:abstractNumId w:val="19"/>
  </w:num>
  <w:num w:numId="19">
    <w:abstractNumId w:val="6"/>
  </w:num>
  <w:num w:numId="20">
    <w:abstractNumId w:val="13"/>
  </w:num>
  <w:num w:numId="2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304"/>
    <w:rsid w:val="00032C1C"/>
    <w:rsid w:val="00046AE7"/>
    <w:rsid w:val="0004718A"/>
    <w:rsid w:val="00047F7A"/>
    <w:rsid w:val="000715E2"/>
    <w:rsid w:val="00075CFC"/>
    <w:rsid w:val="00086FB2"/>
    <w:rsid w:val="00090119"/>
    <w:rsid w:val="000930F6"/>
    <w:rsid w:val="000B284D"/>
    <w:rsid w:val="000D65F1"/>
    <w:rsid w:val="00106B8B"/>
    <w:rsid w:val="00107A3A"/>
    <w:rsid w:val="00127F4B"/>
    <w:rsid w:val="00134B3A"/>
    <w:rsid w:val="0014750D"/>
    <w:rsid w:val="001836EB"/>
    <w:rsid w:val="001A19A7"/>
    <w:rsid w:val="001B3AE8"/>
    <w:rsid w:val="001B684B"/>
    <w:rsid w:val="001C22D0"/>
    <w:rsid w:val="001C4EBD"/>
    <w:rsid w:val="001E2307"/>
    <w:rsid w:val="001E331D"/>
    <w:rsid w:val="001F3BDA"/>
    <w:rsid w:val="00225A38"/>
    <w:rsid w:val="00226780"/>
    <w:rsid w:val="00244304"/>
    <w:rsid w:val="002542B2"/>
    <w:rsid w:val="00264DB1"/>
    <w:rsid w:val="00272623"/>
    <w:rsid w:val="00280627"/>
    <w:rsid w:val="002812B3"/>
    <w:rsid w:val="00284CE9"/>
    <w:rsid w:val="002A04FB"/>
    <w:rsid w:val="002A1E94"/>
    <w:rsid w:val="002A2CE5"/>
    <w:rsid w:val="002A51DE"/>
    <w:rsid w:val="002A5282"/>
    <w:rsid w:val="002B58A9"/>
    <w:rsid w:val="002B691D"/>
    <w:rsid w:val="002C20B9"/>
    <w:rsid w:val="002C355B"/>
    <w:rsid w:val="002D5B31"/>
    <w:rsid w:val="002E33A4"/>
    <w:rsid w:val="00301BEA"/>
    <w:rsid w:val="0030271C"/>
    <w:rsid w:val="00334B79"/>
    <w:rsid w:val="003363EA"/>
    <w:rsid w:val="003467BC"/>
    <w:rsid w:val="003573F7"/>
    <w:rsid w:val="00375F40"/>
    <w:rsid w:val="003824E4"/>
    <w:rsid w:val="0038302E"/>
    <w:rsid w:val="003A1DE1"/>
    <w:rsid w:val="003C0695"/>
    <w:rsid w:val="003C4141"/>
    <w:rsid w:val="003D2859"/>
    <w:rsid w:val="003F13AF"/>
    <w:rsid w:val="003F7AEB"/>
    <w:rsid w:val="00404AF1"/>
    <w:rsid w:val="00425CBD"/>
    <w:rsid w:val="00432F0C"/>
    <w:rsid w:val="0044257C"/>
    <w:rsid w:val="004470B2"/>
    <w:rsid w:val="00447E91"/>
    <w:rsid w:val="004524AB"/>
    <w:rsid w:val="004537F1"/>
    <w:rsid w:val="00455206"/>
    <w:rsid w:val="00473868"/>
    <w:rsid w:val="00497858"/>
    <w:rsid w:val="004A346C"/>
    <w:rsid w:val="004D5A87"/>
    <w:rsid w:val="004E3272"/>
    <w:rsid w:val="004E3F1B"/>
    <w:rsid w:val="004F359B"/>
    <w:rsid w:val="0050744D"/>
    <w:rsid w:val="00513A13"/>
    <w:rsid w:val="00526370"/>
    <w:rsid w:val="0053176B"/>
    <w:rsid w:val="00531ECB"/>
    <w:rsid w:val="005542F8"/>
    <w:rsid w:val="00562D2A"/>
    <w:rsid w:val="00565919"/>
    <w:rsid w:val="005801CD"/>
    <w:rsid w:val="00581F0E"/>
    <w:rsid w:val="005A0580"/>
    <w:rsid w:val="005A3B7D"/>
    <w:rsid w:val="005A74D3"/>
    <w:rsid w:val="005C0689"/>
    <w:rsid w:val="005C27A0"/>
    <w:rsid w:val="005C598E"/>
    <w:rsid w:val="005D2121"/>
    <w:rsid w:val="005D5C0A"/>
    <w:rsid w:val="005E35A1"/>
    <w:rsid w:val="005E440D"/>
    <w:rsid w:val="005F1F42"/>
    <w:rsid w:val="005F4A16"/>
    <w:rsid w:val="00656E41"/>
    <w:rsid w:val="00661345"/>
    <w:rsid w:val="00666695"/>
    <w:rsid w:val="00677525"/>
    <w:rsid w:val="00680360"/>
    <w:rsid w:val="00692046"/>
    <w:rsid w:val="006A5469"/>
    <w:rsid w:val="006B0F72"/>
    <w:rsid w:val="006C6A64"/>
    <w:rsid w:val="006C6F5C"/>
    <w:rsid w:val="006E0692"/>
    <w:rsid w:val="006F435D"/>
    <w:rsid w:val="007101A3"/>
    <w:rsid w:val="00736257"/>
    <w:rsid w:val="0073682C"/>
    <w:rsid w:val="00761CB1"/>
    <w:rsid w:val="00790628"/>
    <w:rsid w:val="007A4ABC"/>
    <w:rsid w:val="007A52AF"/>
    <w:rsid w:val="007C71A3"/>
    <w:rsid w:val="007D4C16"/>
    <w:rsid w:val="007D64EC"/>
    <w:rsid w:val="007D67A5"/>
    <w:rsid w:val="007E1DD2"/>
    <w:rsid w:val="007E7010"/>
    <w:rsid w:val="00814627"/>
    <w:rsid w:val="008212EF"/>
    <w:rsid w:val="00823382"/>
    <w:rsid w:val="00825E77"/>
    <w:rsid w:val="00841F1D"/>
    <w:rsid w:val="00843AE0"/>
    <w:rsid w:val="008539D4"/>
    <w:rsid w:val="0085523A"/>
    <w:rsid w:val="00865582"/>
    <w:rsid w:val="00880D4F"/>
    <w:rsid w:val="00881C6F"/>
    <w:rsid w:val="0088305C"/>
    <w:rsid w:val="0089015A"/>
    <w:rsid w:val="008A5F5B"/>
    <w:rsid w:val="008B0BED"/>
    <w:rsid w:val="008D296E"/>
    <w:rsid w:val="008E5BCC"/>
    <w:rsid w:val="008E7DB7"/>
    <w:rsid w:val="008F381B"/>
    <w:rsid w:val="00913230"/>
    <w:rsid w:val="00924BEB"/>
    <w:rsid w:val="00933F22"/>
    <w:rsid w:val="00935BF6"/>
    <w:rsid w:val="00945B50"/>
    <w:rsid w:val="00955A7F"/>
    <w:rsid w:val="00955E55"/>
    <w:rsid w:val="00962EAF"/>
    <w:rsid w:val="00965733"/>
    <w:rsid w:val="00993E06"/>
    <w:rsid w:val="009A2949"/>
    <w:rsid w:val="009A5DC2"/>
    <w:rsid w:val="009A5F05"/>
    <w:rsid w:val="009B46B4"/>
    <w:rsid w:val="009B7174"/>
    <w:rsid w:val="009C3AF0"/>
    <w:rsid w:val="009E3B36"/>
    <w:rsid w:val="009F3596"/>
    <w:rsid w:val="00A03538"/>
    <w:rsid w:val="00A15A87"/>
    <w:rsid w:val="00A5165F"/>
    <w:rsid w:val="00A8118A"/>
    <w:rsid w:val="00A869CA"/>
    <w:rsid w:val="00AA2354"/>
    <w:rsid w:val="00AA57B6"/>
    <w:rsid w:val="00AA5B06"/>
    <w:rsid w:val="00AC0529"/>
    <w:rsid w:val="00AD03CE"/>
    <w:rsid w:val="00AD2C01"/>
    <w:rsid w:val="00AE3913"/>
    <w:rsid w:val="00AE45D9"/>
    <w:rsid w:val="00AE6227"/>
    <w:rsid w:val="00AF2B49"/>
    <w:rsid w:val="00B03EE0"/>
    <w:rsid w:val="00B05940"/>
    <w:rsid w:val="00B13474"/>
    <w:rsid w:val="00B1558B"/>
    <w:rsid w:val="00B17C1F"/>
    <w:rsid w:val="00B2588D"/>
    <w:rsid w:val="00B26EAF"/>
    <w:rsid w:val="00B32AAE"/>
    <w:rsid w:val="00B36FA0"/>
    <w:rsid w:val="00B7639C"/>
    <w:rsid w:val="00B9030B"/>
    <w:rsid w:val="00B979ED"/>
    <w:rsid w:val="00BA4957"/>
    <w:rsid w:val="00BB09CF"/>
    <w:rsid w:val="00BC2C25"/>
    <w:rsid w:val="00BD5814"/>
    <w:rsid w:val="00BE4B3C"/>
    <w:rsid w:val="00BF23AA"/>
    <w:rsid w:val="00C16F31"/>
    <w:rsid w:val="00C26CAC"/>
    <w:rsid w:val="00C362D5"/>
    <w:rsid w:val="00C37864"/>
    <w:rsid w:val="00C51235"/>
    <w:rsid w:val="00C558CB"/>
    <w:rsid w:val="00C63510"/>
    <w:rsid w:val="00C75277"/>
    <w:rsid w:val="00C879BF"/>
    <w:rsid w:val="00C94399"/>
    <w:rsid w:val="00CB2A0E"/>
    <w:rsid w:val="00CB624D"/>
    <w:rsid w:val="00CB667C"/>
    <w:rsid w:val="00CB6FA8"/>
    <w:rsid w:val="00CD2376"/>
    <w:rsid w:val="00CE5A4E"/>
    <w:rsid w:val="00CF3E28"/>
    <w:rsid w:val="00D15B46"/>
    <w:rsid w:val="00D27CD9"/>
    <w:rsid w:val="00D36B4B"/>
    <w:rsid w:val="00D453A3"/>
    <w:rsid w:val="00D5379B"/>
    <w:rsid w:val="00D72990"/>
    <w:rsid w:val="00D76C09"/>
    <w:rsid w:val="00D95C08"/>
    <w:rsid w:val="00DB07F5"/>
    <w:rsid w:val="00DB7E8E"/>
    <w:rsid w:val="00DC282C"/>
    <w:rsid w:val="00DD3D67"/>
    <w:rsid w:val="00DD414A"/>
    <w:rsid w:val="00DD659A"/>
    <w:rsid w:val="00DE3977"/>
    <w:rsid w:val="00DF0F7B"/>
    <w:rsid w:val="00DF53A1"/>
    <w:rsid w:val="00DF6E95"/>
    <w:rsid w:val="00E0552C"/>
    <w:rsid w:val="00E07747"/>
    <w:rsid w:val="00E308B9"/>
    <w:rsid w:val="00E46847"/>
    <w:rsid w:val="00E5312C"/>
    <w:rsid w:val="00E61FB1"/>
    <w:rsid w:val="00E64100"/>
    <w:rsid w:val="00E76C5D"/>
    <w:rsid w:val="00E948B9"/>
    <w:rsid w:val="00E97144"/>
    <w:rsid w:val="00EA53E6"/>
    <w:rsid w:val="00EA5582"/>
    <w:rsid w:val="00EB1435"/>
    <w:rsid w:val="00EB15B2"/>
    <w:rsid w:val="00EC227D"/>
    <w:rsid w:val="00ED4075"/>
    <w:rsid w:val="00EF3E04"/>
    <w:rsid w:val="00F10A5B"/>
    <w:rsid w:val="00F12A3B"/>
    <w:rsid w:val="00F13502"/>
    <w:rsid w:val="00F21E8C"/>
    <w:rsid w:val="00F40CC6"/>
    <w:rsid w:val="00F4296C"/>
    <w:rsid w:val="00F42E63"/>
    <w:rsid w:val="00F51EBB"/>
    <w:rsid w:val="00FA0D50"/>
    <w:rsid w:val="00FA2820"/>
    <w:rsid w:val="00FA553E"/>
    <w:rsid w:val="00FA7379"/>
    <w:rsid w:val="00FA7B74"/>
    <w:rsid w:val="00FC59DD"/>
    <w:rsid w:val="00FC62FD"/>
    <w:rsid w:val="00FD05AE"/>
    <w:rsid w:val="00FE1867"/>
    <w:rsid w:val="00FE474A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2A619-C30C-447D-A6A2-C91289E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F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D581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58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D5814"/>
    <w:rPr>
      <w:vertAlign w:val="superscript"/>
    </w:rPr>
  </w:style>
  <w:style w:type="character" w:styleId="a9">
    <w:name w:val="Placeholder Text"/>
    <w:basedOn w:val="a0"/>
    <w:uiPriority w:val="99"/>
    <w:semiHidden/>
    <w:rsid w:val="00AD2C01"/>
    <w:rPr>
      <w:color w:val="808080"/>
    </w:rPr>
  </w:style>
  <w:style w:type="character" w:customStyle="1" w:styleId="aa">
    <w:name w:val="Основной текст_"/>
    <w:basedOn w:val="a0"/>
    <w:link w:val="2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032C1C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a"/>
    <w:rsid w:val="00032C1C"/>
    <w:pPr>
      <w:widowControl w:val="0"/>
      <w:shd w:val="clear" w:color="auto" w:fill="FFFFFF"/>
      <w:spacing w:before="60" w:after="60" w:line="0" w:lineRule="atLeast"/>
      <w:ind w:hanging="200"/>
      <w:jc w:val="both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20">
    <w:name w:val="Заголовок №4 (2)"/>
    <w:basedOn w:val="a"/>
    <w:link w:val="42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styleId="ab">
    <w:name w:val="Hyperlink"/>
    <w:basedOn w:val="a0"/>
    <w:rsid w:val="00032C1C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032C1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32C1C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ocs.cntd.ru/document/9017007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007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007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41986" TargetMode="External"/><Relationship Id="rId10" Type="http://schemas.openxmlformats.org/officeDocument/2006/relationships/hyperlink" Target="http://docs.cntd.ru/document/9017007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9D46ABA728D7C56211F32C8BFB5520EDA5248150AB219C55D1BD14D4573827701D5E9F120C076F06A3E4aAoCL" TargetMode="External"/><Relationship Id="rId14" Type="http://schemas.openxmlformats.org/officeDocument/2006/relationships/hyperlink" Target="http://docs.cntd.ru/document/901700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7EFD-A5BF-4D8D-9A03-DBBE1391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5681</Words>
  <Characters>32384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Лешевич</dc:creator>
  <cp:lastModifiedBy>admin</cp:lastModifiedBy>
  <cp:revision>12</cp:revision>
  <cp:lastPrinted>2017-12-26T09:38:00Z</cp:lastPrinted>
  <dcterms:created xsi:type="dcterms:W3CDTF">2017-12-22T08:26:00Z</dcterms:created>
  <dcterms:modified xsi:type="dcterms:W3CDTF">2017-12-28T12:08:00Z</dcterms:modified>
</cp:coreProperties>
</file>