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DC" w:rsidRDefault="009D7DDC" w:rsidP="00334612">
      <w:pPr>
        <w:jc w:val="center"/>
        <w:rPr>
          <w:noProof/>
        </w:rPr>
      </w:pPr>
      <w:r w:rsidRPr="00371EC2">
        <w:rPr>
          <w:noProof/>
        </w:rPr>
        <w:drawing>
          <wp:inline distT="0" distB="0" distL="0" distR="0">
            <wp:extent cx="695325" cy="769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DDC" w:rsidRDefault="009D7DDC" w:rsidP="009D7DDC">
      <w:pPr>
        <w:jc w:val="center"/>
        <w:rPr>
          <w:noProof/>
        </w:rPr>
      </w:pPr>
    </w:p>
    <w:p w:rsidR="009D7DDC" w:rsidRPr="00EE683A" w:rsidRDefault="009D7DDC" w:rsidP="009D7DDC">
      <w:pPr>
        <w:jc w:val="center"/>
        <w:rPr>
          <w:b/>
          <w:sz w:val="28"/>
          <w:szCs w:val="28"/>
        </w:rPr>
      </w:pPr>
      <w:r w:rsidRPr="00EE683A">
        <w:rPr>
          <w:b/>
          <w:sz w:val="28"/>
          <w:szCs w:val="28"/>
        </w:rPr>
        <w:t>МУНИЦИПАЛЬНОЕ ОБРАЗОВАНИЕ</w:t>
      </w:r>
    </w:p>
    <w:p w:rsidR="009D7DDC" w:rsidRPr="00EE683A" w:rsidRDefault="009D7DDC" w:rsidP="009D7DDC">
      <w:pPr>
        <w:jc w:val="center"/>
        <w:rPr>
          <w:b/>
          <w:sz w:val="28"/>
          <w:szCs w:val="28"/>
        </w:rPr>
      </w:pPr>
      <w:r w:rsidRPr="00EE683A">
        <w:rPr>
          <w:b/>
          <w:sz w:val="28"/>
          <w:szCs w:val="28"/>
        </w:rPr>
        <w:t>КУЗЬМОЛОВСКОЕ ГОРОДСКОЕ ПОСЕЛЕНИЕ</w:t>
      </w:r>
    </w:p>
    <w:p w:rsidR="009D7DDC" w:rsidRPr="00EE683A" w:rsidRDefault="009D7DDC" w:rsidP="009D7DDC">
      <w:pPr>
        <w:jc w:val="center"/>
        <w:rPr>
          <w:b/>
          <w:sz w:val="28"/>
          <w:szCs w:val="28"/>
        </w:rPr>
      </w:pPr>
      <w:r w:rsidRPr="00EE683A">
        <w:rPr>
          <w:b/>
          <w:sz w:val="28"/>
          <w:szCs w:val="28"/>
        </w:rPr>
        <w:t>ВСЕВОЛОЖСКОГО МУНИЦИПАЛЬНОГО РАЙОНА</w:t>
      </w:r>
    </w:p>
    <w:p w:rsidR="009D7DDC" w:rsidRPr="002E4588" w:rsidRDefault="009D7DDC" w:rsidP="009D7DDC">
      <w:pPr>
        <w:jc w:val="center"/>
        <w:rPr>
          <w:b/>
          <w:sz w:val="32"/>
          <w:szCs w:val="32"/>
        </w:rPr>
      </w:pPr>
      <w:r w:rsidRPr="00EE683A">
        <w:rPr>
          <w:b/>
          <w:sz w:val="28"/>
          <w:szCs w:val="28"/>
        </w:rPr>
        <w:t>ЛЕНИНГРАДСКОЙ ОБЛАСТИ</w:t>
      </w:r>
    </w:p>
    <w:p w:rsidR="009D7DDC" w:rsidRPr="002E4588" w:rsidRDefault="009D7DDC" w:rsidP="009D7DDC">
      <w:pPr>
        <w:jc w:val="center"/>
        <w:rPr>
          <w:b/>
          <w:sz w:val="32"/>
          <w:szCs w:val="32"/>
        </w:rPr>
      </w:pPr>
      <w:r w:rsidRPr="002E4588">
        <w:rPr>
          <w:b/>
          <w:sz w:val="32"/>
          <w:szCs w:val="32"/>
        </w:rPr>
        <w:t>АДМИНИСТРАЦИЯ</w:t>
      </w:r>
    </w:p>
    <w:p w:rsidR="009D7DDC" w:rsidRPr="002E4588" w:rsidRDefault="007A5F6A" w:rsidP="009D7D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7A5F6A">
        <w:rPr>
          <w:b/>
          <w:sz w:val="32"/>
          <w:szCs w:val="32"/>
          <w:highlight w:val="cyan"/>
        </w:rPr>
        <w:t>ПРОЕКТ</w:t>
      </w:r>
    </w:p>
    <w:p w:rsidR="009D7DDC" w:rsidRPr="00666872" w:rsidRDefault="0000468B" w:rsidP="009D7DDC">
      <w:pPr>
        <w:jc w:val="center"/>
      </w:pPr>
      <w:r>
        <w:rPr>
          <w:b/>
          <w:sz w:val="32"/>
          <w:szCs w:val="32"/>
        </w:rPr>
        <w:t>ПОСТАНОВЛЕНИЕ</w:t>
      </w:r>
    </w:p>
    <w:p w:rsidR="009D7DDC" w:rsidRDefault="009D7DDC" w:rsidP="009D7DDC">
      <w:pPr>
        <w:jc w:val="center"/>
      </w:pPr>
    </w:p>
    <w:p w:rsidR="009D7DDC" w:rsidRDefault="009D7DDC" w:rsidP="009D7DDC">
      <w:pPr>
        <w:jc w:val="center"/>
      </w:pPr>
    </w:p>
    <w:p w:rsidR="009D7DDC" w:rsidRPr="00856677" w:rsidRDefault="00856677" w:rsidP="009D7DDC">
      <w:pPr>
        <w:rPr>
          <w:sz w:val="28"/>
          <w:szCs w:val="28"/>
        </w:rPr>
      </w:pPr>
      <w:r w:rsidRPr="00084CF3">
        <w:rPr>
          <w:sz w:val="28"/>
          <w:szCs w:val="28"/>
          <w:u w:val="single"/>
        </w:rPr>
        <w:t>__.__</w:t>
      </w:r>
      <w:r w:rsidR="009D7DDC" w:rsidRPr="00084CF3">
        <w:rPr>
          <w:sz w:val="28"/>
          <w:szCs w:val="28"/>
          <w:u w:val="single"/>
        </w:rPr>
        <w:t>.20</w:t>
      </w:r>
      <w:r w:rsidR="00FB6519" w:rsidRPr="00084CF3">
        <w:rPr>
          <w:sz w:val="28"/>
          <w:szCs w:val="28"/>
          <w:u w:val="single"/>
        </w:rPr>
        <w:t>2</w:t>
      </w:r>
      <w:r w:rsidRPr="00084CF3">
        <w:rPr>
          <w:sz w:val="28"/>
          <w:szCs w:val="28"/>
          <w:u w:val="single"/>
        </w:rPr>
        <w:t>3</w:t>
      </w:r>
      <w:r w:rsidR="009D7DDC" w:rsidRPr="00084CF3">
        <w:rPr>
          <w:sz w:val="28"/>
          <w:szCs w:val="28"/>
          <w:u w:val="single"/>
        </w:rPr>
        <w:t>г</w:t>
      </w:r>
      <w:r w:rsidR="00481A0E" w:rsidRPr="00084CF3">
        <w:rPr>
          <w:sz w:val="28"/>
          <w:szCs w:val="28"/>
        </w:rPr>
        <w:t xml:space="preserve">.                             </w:t>
      </w:r>
      <w:r w:rsidR="009D7DDC" w:rsidRPr="00084CF3">
        <w:rPr>
          <w:sz w:val="28"/>
          <w:szCs w:val="28"/>
        </w:rPr>
        <w:t xml:space="preserve">                                                                       №</w:t>
      </w:r>
      <w:r w:rsidRPr="00084CF3">
        <w:rPr>
          <w:sz w:val="28"/>
          <w:szCs w:val="28"/>
          <w:u w:val="single"/>
        </w:rPr>
        <w:t>___</w:t>
      </w:r>
    </w:p>
    <w:p w:rsidR="009D7DDC" w:rsidRPr="009D7DDC" w:rsidRDefault="009D7DDC" w:rsidP="009D7DDC">
      <w:pPr>
        <w:rPr>
          <w:sz w:val="24"/>
          <w:szCs w:val="24"/>
        </w:rPr>
      </w:pPr>
      <w:r w:rsidRPr="009D7DDC">
        <w:rPr>
          <w:sz w:val="24"/>
          <w:szCs w:val="24"/>
        </w:rPr>
        <w:t>г.п. Кузьмоловский</w:t>
      </w:r>
    </w:p>
    <w:p w:rsidR="008C5546" w:rsidRPr="00250576" w:rsidRDefault="008C5546" w:rsidP="00B83023">
      <w:pPr>
        <w:ind w:right="-1"/>
        <w:rPr>
          <w:sz w:val="28"/>
          <w:szCs w:val="28"/>
        </w:rPr>
      </w:pPr>
    </w:p>
    <w:p w:rsidR="00B83023" w:rsidRDefault="00B83023" w:rsidP="00B83023">
      <w:pPr>
        <w:ind w:right="-1"/>
        <w:rPr>
          <w:rFonts w:ascii="Book Antiqua" w:hAnsi="Book Antiqua"/>
        </w:rPr>
      </w:pPr>
    </w:p>
    <w:p w:rsidR="005555B7" w:rsidRDefault="00BF2C46" w:rsidP="005555B7">
      <w:pPr>
        <w:suppressAutoHyphens/>
        <w:rPr>
          <w:sz w:val="28"/>
          <w:szCs w:val="28"/>
        </w:rPr>
      </w:pPr>
      <w:r w:rsidRPr="005142CA">
        <w:rPr>
          <w:sz w:val="28"/>
          <w:szCs w:val="28"/>
        </w:rPr>
        <w:t xml:space="preserve">Об </w:t>
      </w:r>
      <w:r w:rsidR="005555B7" w:rsidRPr="005555B7">
        <w:rPr>
          <w:sz w:val="28"/>
          <w:szCs w:val="28"/>
        </w:rPr>
        <w:t>одобрении Прогноз</w:t>
      </w:r>
      <w:r w:rsidR="001914BD">
        <w:rPr>
          <w:sz w:val="28"/>
          <w:szCs w:val="28"/>
        </w:rPr>
        <w:t>а</w:t>
      </w:r>
      <w:r w:rsidR="005555B7" w:rsidRPr="005555B7">
        <w:rPr>
          <w:sz w:val="28"/>
          <w:szCs w:val="28"/>
        </w:rPr>
        <w:t xml:space="preserve"> социально-</w:t>
      </w:r>
    </w:p>
    <w:p w:rsidR="005555B7" w:rsidRDefault="005555B7" w:rsidP="005555B7">
      <w:pPr>
        <w:suppressAutoHyphens/>
        <w:rPr>
          <w:sz w:val="28"/>
          <w:szCs w:val="28"/>
        </w:rPr>
      </w:pPr>
      <w:r w:rsidRPr="005555B7">
        <w:rPr>
          <w:sz w:val="28"/>
          <w:szCs w:val="28"/>
        </w:rPr>
        <w:t>экономического развития на 202</w:t>
      </w:r>
      <w:r w:rsidR="007A5F6A">
        <w:rPr>
          <w:sz w:val="28"/>
          <w:szCs w:val="28"/>
        </w:rPr>
        <w:t>4</w:t>
      </w:r>
      <w:r w:rsidRPr="005555B7">
        <w:rPr>
          <w:sz w:val="28"/>
          <w:szCs w:val="28"/>
        </w:rPr>
        <w:t>-202</w:t>
      </w:r>
      <w:r w:rsidR="007A5F6A">
        <w:rPr>
          <w:sz w:val="28"/>
          <w:szCs w:val="28"/>
        </w:rPr>
        <w:t>6</w:t>
      </w:r>
      <w:r w:rsidRPr="005555B7">
        <w:rPr>
          <w:sz w:val="28"/>
          <w:szCs w:val="28"/>
        </w:rPr>
        <w:t xml:space="preserve"> годы</w:t>
      </w:r>
    </w:p>
    <w:p w:rsidR="008C5546" w:rsidRDefault="008C5546" w:rsidP="005555B7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C5546" w:rsidRDefault="008C5546" w:rsidP="00AC0BE1">
      <w:pPr>
        <w:suppressAutoHyphens/>
        <w:rPr>
          <w:sz w:val="28"/>
          <w:szCs w:val="28"/>
        </w:rPr>
      </w:pPr>
      <w:r>
        <w:rPr>
          <w:sz w:val="28"/>
          <w:szCs w:val="28"/>
        </w:rPr>
        <w:t>Кузьмоловское</w:t>
      </w:r>
      <w:r w:rsidR="00AC0BE1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="00AC0BE1" w:rsidRPr="00AC0BE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</w:p>
    <w:p w:rsidR="008C5546" w:rsidRDefault="008C5546" w:rsidP="00AC0BE1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AC0BE1" w:rsidRDefault="008C5546" w:rsidP="00AC0BE1">
      <w:pPr>
        <w:suppressAutoHyphens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="00AC0BE1" w:rsidRPr="00AC0BE1">
        <w:rPr>
          <w:sz w:val="28"/>
          <w:szCs w:val="28"/>
        </w:rPr>
        <w:t xml:space="preserve"> </w:t>
      </w:r>
    </w:p>
    <w:p w:rsidR="00037018" w:rsidRPr="00C36222" w:rsidRDefault="00037018" w:rsidP="00037018">
      <w:pPr>
        <w:ind w:right="-108"/>
        <w:jc w:val="both"/>
        <w:rPr>
          <w:bCs/>
          <w:sz w:val="28"/>
          <w:szCs w:val="28"/>
        </w:rPr>
      </w:pPr>
    </w:p>
    <w:p w:rsidR="008C5546" w:rsidRDefault="008C5546" w:rsidP="008C554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C0BE1" w:rsidRPr="00856677">
        <w:rPr>
          <w:sz w:val="28"/>
          <w:szCs w:val="28"/>
        </w:rPr>
        <w:t>В</w:t>
      </w:r>
      <w:r w:rsidR="005555B7" w:rsidRPr="00856677">
        <w:rPr>
          <w:sz w:val="28"/>
          <w:szCs w:val="28"/>
        </w:rPr>
        <w:t xml:space="preserve"> соответствии с пунктом 3 статьи 173 Бюджетного кодекса Российской Федерации, Федеральными законами от 28.06.2014 № 172-ФЗ «О стратегическом планировании в Российской Федерации», от 06.10.2003 № 131-ФЗ «Об общих принципах организации местного самоуправления в Российской Федерации», постановлением Правительства Ленинградской области от 07.12.2015 № 461 «О порядке разработки и корректировки прогнозов социально-экономического развития Ленинградской области и признании утратившим силу постановления Правительства Ленинградской области от 27 февраля 2010 года № 42</w:t>
      </w:r>
      <w:r w:rsidR="005555B7" w:rsidRPr="00B56DED">
        <w:rPr>
          <w:sz w:val="28"/>
          <w:szCs w:val="28"/>
        </w:rPr>
        <w:t xml:space="preserve">», </w:t>
      </w:r>
      <w:r w:rsidR="00B56DED" w:rsidRPr="00B56DED">
        <w:rPr>
          <w:sz w:val="28"/>
          <w:szCs w:val="28"/>
        </w:rPr>
        <w:t xml:space="preserve">Постановлением администрации МО Кузьмоловское ГП от 23.06.2023 №305 «Об утверждении Порядка разработки прогноза социально-экономического развития муниципального образования </w:t>
      </w:r>
      <w:r w:rsidR="00EC6365" w:rsidRPr="00B56DED">
        <w:rPr>
          <w:sz w:val="28"/>
          <w:szCs w:val="28"/>
        </w:rPr>
        <w:t>Кузьмоловское городское поселение Всеволожского муниципального района Ленинградской области</w:t>
      </w:r>
      <w:r w:rsidR="00B56DED" w:rsidRPr="00B56DED">
        <w:rPr>
          <w:sz w:val="28"/>
          <w:szCs w:val="28"/>
        </w:rPr>
        <w:t xml:space="preserve"> на среднесрочный (долгосрочный) период»</w:t>
      </w:r>
      <w:r w:rsidR="005555B7" w:rsidRPr="00B56DED">
        <w:rPr>
          <w:sz w:val="28"/>
          <w:szCs w:val="28"/>
        </w:rPr>
        <w:t xml:space="preserve">, </w:t>
      </w:r>
      <w:r w:rsidR="00047F6A" w:rsidRPr="00B56DED">
        <w:rPr>
          <w:sz w:val="28"/>
          <w:szCs w:val="28"/>
        </w:rPr>
        <w:t>а</w:t>
      </w:r>
      <w:r w:rsidR="00037018" w:rsidRPr="00B56DED">
        <w:rPr>
          <w:sz w:val="28"/>
          <w:szCs w:val="28"/>
        </w:rPr>
        <w:t xml:space="preserve">дминистрация </w:t>
      </w:r>
      <w:r w:rsidRPr="00B56DED">
        <w:rPr>
          <w:sz w:val="28"/>
          <w:szCs w:val="28"/>
        </w:rPr>
        <w:t>муниципального образования Кузьмоловское городское поселение Всеволожского муниципально</w:t>
      </w:r>
      <w:r w:rsidR="00047F6A" w:rsidRPr="00B56DED">
        <w:rPr>
          <w:sz w:val="28"/>
          <w:szCs w:val="28"/>
        </w:rPr>
        <w:t>го района Ленинградской области</w:t>
      </w:r>
      <w:r w:rsidRPr="00AC0BE1">
        <w:rPr>
          <w:sz w:val="28"/>
          <w:szCs w:val="28"/>
        </w:rPr>
        <w:t xml:space="preserve"> </w:t>
      </w:r>
    </w:p>
    <w:p w:rsidR="00661D7D" w:rsidRDefault="00661D7D" w:rsidP="00B56D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5546" w:rsidRDefault="00BF2C46" w:rsidP="00B56D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1D7D">
        <w:rPr>
          <w:sz w:val="28"/>
          <w:szCs w:val="28"/>
        </w:rPr>
        <w:t>ПОСТАНОВЛЯЕТ:</w:t>
      </w:r>
    </w:p>
    <w:p w:rsidR="00661D7D" w:rsidRPr="00661D7D" w:rsidRDefault="00661D7D" w:rsidP="00B56D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0BE1" w:rsidRPr="00661D7D" w:rsidRDefault="005555B7" w:rsidP="0015039C">
      <w:pPr>
        <w:pStyle w:val="ConsPlusNonformat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61D7D">
        <w:rPr>
          <w:rFonts w:ascii="Times New Roman" w:hAnsi="Times New Roman" w:cs="Times New Roman"/>
          <w:sz w:val="28"/>
          <w:szCs w:val="28"/>
        </w:rPr>
        <w:t>Одобрить Прогноз социально-экономического разви</w:t>
      </w:r>
      <w:r w:rsidR="00B56DED" w:rsidRPr="00661D7D">
        <w:rPr>
          <w:rFonts w:ascii="Times New Roman" w:hAnsi="Times New Roman" w:cs="Times New Roman"/>
          <w:sz w:val="28"/>
          <w:szCs w:val="28"/>
        </w:rPr>
        <w:t xml:space="preserve">тия муниципального образования </w:t>
      </w:r>
      <w:r w:rsidRPr="00661D7D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 w:rsidRPr="00B56DED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на 202</w:t>
      </w:r>
      <w:r w:rsidR="00B56DED" w:rsidRPr="00B56DED">
        <w:rPr>
          <w:rFonts w:ascii="Times New Roman" w:hAnsi="Times New Roman" w:cs="Times New Roman"/>
          <w:sz w:val="28"/>
          <w:szCs w:val="28"/>
        </w:rPr>
        <w:t>4</w:t>
      </w:r>
      <w:r w:rsidRPr="00B56DED">
        <w:rPr>
          <w:rFonts w:ascii="Times New Roman" w:hAnsi="Times New Roman" w:cs="Times New Roman"/>
          <w:sz w:val="28"/>
          <w:szCs w:val="28"/>
        </w:rPr>
        <w:t>-202</w:t>
      </w:r>
      <w:r w:rsidR="00B56DED" w:rsidRPr="00B56DED">
        <w:rPr>
          <w:rFonts w:ascii="Times New Roman" w:hAnsi="Times New Roman" w:cs="Times New Roman"/>
          <w:sz w:val="28"/>
          <w:szCs w:val="28"/>
        </w:rPr>
        <w:t>6</w:t>
      </w:r>
      <w:r w:rsidRPr="00B56DED">
        <w:rPr>
          <w:rFonts w:ascii="Times New Roman" w:hAnsi="Times New Roman" w:cs="Times New Roman"/>
          <w:sz w:val="28"/>
          <w:szCs w:val="28"/>
        </w:rPr>
        <w:t xml:space="preserve"> годы в составе </w:t>
      </w:r>
      <w:r w:rsidRPr="00661D7D">
        <w:rPr>
          <w:rFonts w:ascii="Times New Roman" w:hAnsi="Times New Roman" w:cs="Times New Roman"/>
          <w:sz w:val="28"/>
          <w:szCs w:val="28"/>
        </w:rPr>
        <w:t>таблицы «Основные показатели прогноза социально-</w:t>
      </w:r>
      <w:r w:rsidRPr="00661D7D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экономического развития муниципального образования </w:t>
      </w:r>
      <w:r w:rsidR="0015039C" w:rsidRPr="00661D7D">
        <w:rPr>
          <w:rFonts w:ascii="Times New Roman" w:hAnsi="Times New Roman" w:cs="Times New Roman"/>
          <w:sz w:val="28"/>
          <w:szCs w:val="28"/>
        </w:rPr>
        <w:t xml:space="preserve">Кузьмоловское городское поселение Всеволожского муниципального района Ленинградской области </w:t>
      </w:r>
      <w:r w:rsidRPr="00661D7D">
        <w:rPr>
          <w:rFonts w:ascii="Times New Roman" w:hAnsi="Times New Roman" w:cs="Times New Roman"/>
          <w:sz w:val="28"/>
          <w:szCs w:val="28"/>
        </w:rPr>
        <w:t>на 202</w:t>
      </w:r>
      <w:r w:rsidR="00B56DED" w:rsidRPr="00661D7D">
        <w:rPr>
          <w:rFonts w:ascii="Times New Roman" w:hAnsi="Times New Roman" w:cs="Times New Roman"/>
          <w:sz w:val="28"/>
          <w:szCs w:val="28"/>
        </w:rPr>
        <w:t>4</w:t>
      </w:r>
      <w:r w:rsidRPr="00661D7D">
        <w:rPr>
          <w:rFonts w:ascii="Times New Roman" w:hAnsi="Times New Roman" w:cs="Times New Roman"/>
          <w:sz w:val="28"/>
          <w:szCs w:val="28"/>
        </w:rPr>
        <w:t>-202</w:t>
      </w:r>
      <w:r w:rsidR="00B56DED" w:rsidRPr="00661D7D">
        <w:rPr>
          <w:rFonts w:ascii="Times New Roman" w:hAnsi="Times New Roman" w:cs="Times New Roman"/>
          <w:sz w:val="28"/>
          <w:szCs w:val="28"/>
        </w:rPr>
        <w:t>6</w:t>
      </w:r>
      <w:r w:rsidRPr="00661D7D">
        <w:rPr>
          <w:rFonts w:ascii="Times New Roman" w:hAnsi="Times New Roman" w:cs="Times New Roman"/>
          <w:sz w:val="28"/>
          <w:szCs w:val="28"/>
        </w:rPr>
        <w:t xml:space="preserve"> годы» (Приложение 1) и Пояснительной записки к основным показателям прогноза социально-экономического развития муниципального образования </w:t>
      </w:r>
      <w:r w:rsidR="0015039C" w:rsidRPr="00661D7D">
        <w:rPr>
          <w:rFonts w:ascii="Times New Roman" w:hAnsi="Times New Roman" w:cs="Times New Roman"/>
          <w:sz w:val="28"/>
          <w:szCs w:val="28"/>
        </w:rPr>
        <w:t>Кузьмоловское городское поселение Всеволожского муниципального района Ленинградской области</w:t>
      </w:r>
      <w:r w:rsidRPr="00661D7D">
        <w:rPr>
          <w:rFonts w:ascii="Times New Roman" w:hAnsi="Times New Roman" w:cs="Times New Roman"/>
          <w:sz w:val="28"/>
          <w:szCs w:val="28"/>
        </w:rPr>
        <w:t xml:space="preserve"> на 202</w:t>
      </w:r>
      <w:r w:rsidR="00661D7D" w:rsidRPr="00661D7D">
        <w:rPr>
          <w:rFonts w:ascii="Times New Roman" w:hAnsi="Times New Roman" w:cs="Times New Roman"/>
          <w:sz w:val="28"/>
          <w:szCs w:val="28"/>
        </w:rPr>
        <w:t>4</w:t>
      </w:r>
      <w:r w:rsidRPr="00661D7D">
        <w:rPr>
          <w:rFonts w:ascii="Times New Roman" w:hAnsi="Times New Roman" w:cs="Times New Roman"/>
          <w:sz w:val="28"/>
          <w:szCs w:val="28"/>
        </w:rPr>
        <w:t>-202</w:t>
      </w:r>
      <w:r w:rsidR="00661D7D" w:rsidRPr="00661D7D">
        <w:rPr>
          <w:rFonts w:ascii="Times New Roman" w:hAnsi="Times New Roman" w:cs="Times New Roman"/>
          <w:sz w:val="28"/>
          <w:szCs w:val="28"/>
        </w:rPr>
        <w:t>6</w:t>
      </w:r>
      <w:r w:rsidRPr="00661D7D">
        <w:rPr>
          <w:rFonts w:ascii="Times New Roman" w:hAnsi="Times New Roman" w:cs="Times New Roman"/>
          <w:sz w:val="28"/>
          <w:szCs w:val="28"/>
        </w:rPr>
        <w:t xml:space="preserve"> годы» (Приложение 2)</w:t>
      </w:r>
      <w:r w:rsidR="00AC0BE1" w:rsidRPr="00661D7D">
        <w:rPr>
          <w:rFonts w:ascii="Times New Roman" w:hAnsi="Times New Roman" w:cs="Times New Roman"/>
          <w:sz w:val="28"/>
          <w:szCs w:val="28"/>
        </w:rPr>
        <w:t>.</w:t>
      </w:r>
    </w:p>
    <w:p w:rsidR="003176D7" w:rsidRPr="007A5F6A" w:rsidRDefault="003176D7" w:rsidP="007A5F6A">
      <w:pPr>
        <w:pStyle w:val="ae"/>
        <w:numPr>
          <w:ilvl w:val="0"/>
          <w:numId w:val="13"/>
        </w:numPr>
        <w:spacing w:before="0" w:beforeAutospacing="0" w:after="0" w:afterAutospacing="0" w:line="276" w:lineRule="auto"/>
        <w:ind w:left="0" w:firstLine="851"/>
        <w:jc w:val="both"/>
        <w:rPr>
          <w:color w:val="000000"/>
          <w:sz w:val="28"/>
          <w:szCs w:val="28"/>
        </w:rPr>
      </w:pPr>
      <w:r w:rsidRPr="007A5F6A">
        <w:rPr>
          <w:color w:val="000000"/>
          <w:sz w:val="28"/>
          <w:szCs w:val="28"/>
        </w:rPr>
        <w:t xml:space="preserve">Постановление администрации от </w:t>
      </w:r>
      <w:r w:rsidR="007A5F6A" w:rsidRPr="007A5F6A">
        <w:rPr>
          <w:color w:val="000000"/>
          <w:sz w:val="28"/>
          <w:szCs w:val="28"/>
        </w:rPr>
        <w:t>07</w:t>
      </w:r>
      <w:r w:rsidRPr="007A5F6A">
        <w:rPr>
          <w:color w:val="000000"/>
          <w:sz w:val="28"/>
          <w:szCs w:val="28"/>
        </w:rPr>
        <w:t>.11.202</w:t>
      </w:r>
      <w:r w:rsidR="007A5F6A" w:rsidRPr="007A5F6A">
        <w:rPr>
          <w:color w:val="000000"/>
          <w:sz w:val="28"/>
          <w:szCs w:val="28"/>
        </w:rPr>
        <w:t>2</w:t>
      </w:r>
      <w:r w:rsidRPr="007A5F6A">
        <w:rPr>
          <w:color w:val="000000"/>
          <w:sz w:val="28"/>
          <w:szCs w:val="28"/>
        </w:rPr>
        <w:t xml:space="preserve"> №13</w:t>
      </w:r>
      <w:r w:rsidR="007A5F6A" w:rsidRPr="007A5F6A">
        <w:rPr>
          <w:color w:val="000000"/>
          <w:sz w:val="28"/>
          <w:szCs w:val="28"/>
        </w:rPr>
        <w:t>3</w:t>
      </w:r>
      <w:r w:rsidRPr="007A5F6A">
        <w:rPr>
          <w:color w:val="000000"/>
          <w:sz w:val="28"/>
          <w:szCs w:val="28"/>
        </w:rPr>
        <w:t xml:space="preserve"> «</w:t>
      </w:r>
      <w:r w:rsidR="007A5F6A" w:rsidRPr="007A5F6A">
        <w:rPr>
          <w:color w:val="000000"/>
          <w:sz w:val="28"/>
          <w:szCs w:val="28"/>
        </w:rPr>
        <w:t>Об одобрении Прогноза социально-экономического развития на 2023-2025 годы муниципального образования «Кузьмоловское городское поселение» Всеволожского муниципального района Ленинградской области</w:t>
      </w:r>
      <w:r w:rsidRPr="007A5F6A">
        <w:rPr>
          <w:color w:val="000000"/>
          <w:sz w:val="28"/>
          <w:szCs w:val="28"/>
        </w:rPr>
        <w:t>» считать утратившим силу.</w:t>
      </w:r>
    </w:p>
    <w:p w:rsidR="00447C8C" w:rsidRPr="00661D7D" w:rsidRDefault="00447C8C" w:rsidP="00447C8C">
      <w:pPr>
        <w:numPr>
          <w:ilvl w:val="0"/>
          <w:numId w:val="13"/>
        </w:numPr>
        <w:ind w:left="0" w:right="1" w:firstLine="851"/>
        <w:jc w:val="both"/>
        <w:rPr>
          <w:color w:val="000000"/>
          <w:sz w:val="28"/>
          <w:szCs w:val="28"/>
        </w:rPr>
      </w:pPr>
      <w:r w:rsidRPr="00661D7D">
        <w:rPr>
          <w:color w:val="000000"/>
          <w:sz w:val="28"/>
          <w:szCs w:val="28"/>
        </w:rPr>
        <w:t>Настоящее постановление подлежит официальному опубликованию в газете «Кузьмоловский вестник» и размещению в информационно-телекоммуникационной сети «Интернет».</w:t>
      </w:r>
    </w:p>
    <w:p w:rsidR="00447C8C" w:rsidRPr="00661D7D" w:rsidRDefault="00447C8C" w:rsidP="00661D7D">
      <w:pPr>
        <w:numPr>
          <w:ilvl w:val="0"/>
          <w:numId w:val="13"/>
        </w:numPr>
        <w:ind w:left="0" w:right="1" w:firstLine="851"/>
        <w:jc w:val="both"/>
        <w:rPr>
          <w:color w:val="000000"/>
          <w:sz w:val="28"/>
          <w:szCs w:val="28"/>
        </w:rPr>
      </w:pPr>
      <w:r w:rsidRPr="00661D7D">
        <w:rPr>
          <w:color w:val="000000"/>
          <w:sz w:val="28"/>
          <w:szCs w:val="28"/>
        </w:rPr>
        <w:t xml:space="preserve">Настоящее постановление </w:t>
      </w:r>
      <w:r w:rsidR="00661D7D" w:rsidRPr="00661D7D">
        <w:rPr>
          <w:color w:val="000000"/>
          <w:sz w:val="28"/>
          <w:szCs w:val="28"/>
        </w:rPr>
        <w:t>вступает в силу после его официального опубликования</w:t>
      </w:r>
      <w:r w:rsidRPr="00661D7D">
        <w:rPr>
          <w:color w:val="000000"/>
          <w:sz w:val="28"/>
          <w:szCs w:val="28"/>
        </w:rPr>
        <w:t>.</w:t>
      </w:r>
    </w:p>
    <w:p w:rsidR="00447C8C" w:rsidRPr="00661D7D" w:rsidRDefault="00447C8C" w:rsidP="00447C8C">
      <w:pPr>
        <w:numPr>
          <w:ilvl w:val="0"/>
          <w:numId w:val="13"/>
        </w:numPr>
        <w:ind w:left="0" w:right="1" w:firstLine="851"/>
        <w:jc w:val="both"/>
        <w:rPr>
          <w:color w:val="000000"/>
          <w:sz w:val="28"/>
          <w:szCs w:val="28"/>
        </w:rPr>
      </w:pPr>
      <w:r w:rsidRPr="00661D7D">
        <w:rPr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9D7DDC" w:rsidRPr="009D7DDC" w:rsidRDefault="009D7DDC" w:rsidP="009D7DDC">
      <w:pPr>
        <w:pStyle w:val="ab"/>
        <w:ind w:left="0" w:firstLine="567"/>
        <w:outlineLvl w:val="0"/>
        <w:rPr>
          <w:szCs w:val="28"/>
        </w:rPr>
      </w:pPr>
    </w:p>
    <w:p w:rsidR="009D7DDC" w:rsidRPr="009D7DDC" w:rsidRDefault="009D7DDC" w:rsidP="009D7DDC">
      <w:pPr>
        <w:spacing w:line="360" w:lineRule="auto"/>
        <w:rPr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638"/>
      </w:tblGrid>
      <w:tr w:rsidR="00FB6519" w:rsidTr="00F87630">
        <w:trPr>
          <w:jc w:val="center"/>
        </w:trPr>
        <w:tc>
          <w:tcPr>
            <w:tcW w:w="5210" w:type="dxa"/>
          </w:tcPr>
          <w:p w:rsidR="00FB6519" w:rsidRDefault="00172B56" w:rsidP="003176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FB6519" w:rsidRPr="00307B8B">
              <w:rPr>
                <w:sz w:val="28"/>
                <w:szCs w:val="28"/>
              </w:rPr>
              <w:t xml:space="preserve"> </w:t>
            </w:r>
            <w:r w:rsidR="00FB6519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5211" w:type="dxa"/>
          </w:tcPr>
          <w:p w:rsidR="00FB6519" w:rsidRDefault="00172B56" w:rsidP="00172B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Д.В.Кобзев</w:t>
            </w:r>
          </w:p>
        </w:tc>
      </w:tr>
    </w:tbl>
    <w:p w:rsidR="00037018" w:rsidRDefault="00037018" w:rsidP="00ED1DAA">
      <w:pPr>
        <w:jc w:val="both"/>
        <w:rPr>
          <w:sz w:val="28"/>
          <w:szCs w:val="28"/>
        </w:rPr>
      </w:pPr>
    </w:p>
    <w:p w:rsidR="00037018" w:rsidRDefault="00037018" w:rsidP="00ED1DAA">
      <w:pPr>
        <w:jc w:val="both"/>
        <w:rPr>
          <w:sz w:val="28"/>
          <w:szCs w:val="28"/>
        </w:rPr>
      </w:pPr>
    </w:p>
    <w:p w:rsidR="00ED4A89" w:rsidRDefault="00ED4A89" w:rsidP="008E64FB">
      <w:pPr>
        <w:rPr>
          <w:sz w:val="28"/>
          <w:szCs w:val="28"/>
        </w:rPr>
      </w:pPr>
    </w:p>
    <w:p w:rsidR="0015039C" w:rsidRDefault="0015039C" w:rsidP="008E64FB">
      <w:pPr>
        <w:rPr>
          <w:sz w:val="28"/>
          <w:szCs w:val="28"/>
        </w:rPr>
      </w:pPr>
    </w:p>
    <w:p w:rsidR="0015039C" w:rsidRDefault="0015039C" w:rsidP="008E64FB">
      <w:pPr>
        <w:rPr>
          <w:sz w:val="28"/>
          <w:szCs w:val="28"/>
        </w:rPr>
      </w:pPr>
    </w:p>
    <w:p w:rsidR="00CB3E18" w:rsidRDefault="00CB3E18" w:rsidP="008E64FB">
      <w:pPr>
        <w:rPr>
          <w:sz w:val="28"/>
          <w:szCs w:val="28"/>
        </w:rPr>
      </w:pPr>
    </w:p>
    <w:p w:rsidR="00CB3E18" w:rsidRDefault="00CB3E18" w:rsidP="008E64FB">
      <w:pPr>
        <w:rPr>
          <w:sz w:val="28"/>
          <w:szCs w:val="28"/>
        </w:rPr>
      </w:pPr>
    </w:p>
    <w:p w:rsidR="00CB3E18" w:rsidRDefault="00CB3E18" w:rsidP="008E64FB">
      <w:pPr>
        <w:rPr>
          <w:sz w:val="28"/>
          <w:szCs w:val="28"/>
        </w:rPr>
      </w:pPr>
    </w:p>
    <w:p w:rsidR="00CB3E18" w:rsidRDefault="00CB3E18" w:rsidP="008E64FB">
      <w:pPr>
        <w:rPr>
          <w:sz w:val="28"/>
          <w:szCs w:val="28"/>
        </w:rPr>
      </w:pPr>
    </w:p>
    <w:p w:rsidR="00CB3E18" w:rsidRDefault="00CB3E18" w:rsidP="008E64FB">
      <w:pPr>
        <w:rPr>
          <w:sz w:val="28"/>
          <w:szCs w:val="28"/>
        </w:rPr>
      </w:pPr>
    </w:p>
    <w:p w:rsidR="00CB3E18" w:rsidRDefault="00CB3E18" w:rsidP="008E64FB">
      <w:pPr>
        <w:rPr>
          <w:sz w:val="28"/>
          <w:szCs w:val="28"/>
        </w:rPr>
      </w:pPr>
    </w:p>
    <w:p w:rsidR="00CB3E18" w:rsidRDefault="00CB3E18" w:rsidP="008E64FB">
      <w:pPr>
        <w:rPr>
          <w:sz w:val="28"/>
          <w:szCs w:val="28"/>
        </w:rPr>
      </w:pPr>
    </w:p>
    <w:p w:rsidR="00CB3E18" w:rsidRDefault="00CB3E18" w:rsidP="008E64FB">
      <w:pPr>
        <w:rPr>
          <w:sz w:val="28"/>
          <w:szCs w:val="28"/>
        </w:rPr>
      </w:pPr>
    </w:p>
    <w:p w:rsidR="00CB3E18" w:rsidRDefault="00CB3E18" w:rsidP="008E64FB">
      <w:pPr>
        <w:rPr>
          <w:sz w:val="28"/>
          <w:szCs w:val="28"/>
        </w:rPr>
      </w:pPr>
    </w:p>
    <w:p w:rsidR="00CB3E18" w:rsidRDefault="00CB3E18" w:rsidP="008E64FB">
      <w:pPr>
        <w:rPr>
          <w:sz w:val="28"/>
          <w:szCs w:val="28"/>
        </w:rPr>
      </w:pPr>
    </w:p>
    <w:p w:rsidR="00CB3E18" w:rsidRDefault="00CB3E18" w:rsidP="008E64FB">
      <w:pPr>
        <w:rPr>
          <w:sz w:val="28"/>
          <w:szCs w:val="28"/>
        </w:rPr>
      </w:pPr>
    </w:p>
    <w:p w:rsidR="00CB3E18" w:rsidRDefault="00CB3E18" w:rsidP="008E64FB">
      <w:pPr>
        <w:rPr>
          <w:sz w:val="28"/>
          <w:szCs w:val="28"/>
        </w:rPr>
      </w:pPr>
    </w:p>
    <w:p w:rsidR="00CB3E18" w:rsidRDefault="00CB3E18" w:rsidP="008E64FB">
      <w:pPr>
        <w:rPr>
          <w:sz w:val="28"/>
          <w:szCs w:val="28"/>
        </w:rPr>
      </w:pPr>
    </w:p>
    <w:p w:rsidR="00CB3E18" w:rsidRDefault="00CB3E18" w:rsidP="008E64FB">
      <w:pPr>
        <w:rPr>
          <w:sz w:val="28"/>
          <w:szCs w:val="28"/>
        </w:rPr>
      </w:pPr>
    </w:p>
    <w:p w:rsidR="00CB3E18" w:rsidRDefault="00CB3E18" w:rsidP="008E64FB">
      <w:pPr>
        <w:rPr>
          <w:sz w:val="28"/>
          <w:szCs w:val="28"/>
        </w:rPr>
      </w:pPr>
    </w:p>
    <w:p w:rsidR="00CB3E18" w:rsidRDefault="00CB3E18" w:rsidP="008E64FB">
      <w:pPr>
        <w:rPr>
          <w:sz w:val="28"/>
          <w:szCs w:val="28"/>
        </w:rPr>
      </w:pPr>
    </w:p>
    <w:p w:rsidR="00CB3E18" w:rsidRDefault="00CB3E18" w:rsidP="008E64FB">
      <w:pPr>
        <w:rPr>
          <w:sz w:val="28"/>
          <w:szCs w:val="28"/>
        </w:rPr>
      </w:pPr>
    </w:p>
    <w:p w:rsidR="00CB3E18" w:rsidRDefault="00CB3E18" w:rsidP="00172B56">
      <w:pPr>
        <w:pStyle w:val="Default"/>
        <w:rPr>
          <w:bCs/>
          <w:sz w:val="28"/>
          <w:szCs w:val="28"/>
        </w:rPr>
        <w:sectPr w:rsidR="00CB3E18" w:rsidSect="00CB3E18">
          <w:headerReference w:type="even" r:id="rId9"/>
          <w:pgSz w:w="11906" w:h="16838"/>
          <w:pgMar w:top="992" w:right="1134" w:bottom="992" w:left="1418" w:header="709" w:footer="709" w:gutter="0"/>
          <w:cols w:space="708"/>
          <w:titlePg/>
          <w:docGrid w:linePitch="360"/>
        </w:sectPr>
      </w:pPr>
    </w:p>
    <w:p w:rsidR="00037018" w:rsidRPr="00AF2FB5" w:rsidRDefault="00037018" w:rsidP="00037018">
      <w:pPr>
        <w:pStyle w:val="Default"/>
        <w:jc w:val="right"/>
        <w:rPr>
          <w:bCs/>
          <w:sz w:val="28"/>
          <w:szCs w:val="28"/>
        </w:rPr>
      </w:pPr>
      <w:r w:rsidRPr="00AF2FB5">
        <w:rPr>
          <w:bCs/>
          <w:sz w:val="28"/>
          <w:szCs w:val="28"/>
        </w:rPr>
        <w:lastRenderedPageBreak/>
        <w:t>Приложение</w:t>
      </w:r>
      <w:r w:rsidR="00E230EF">
        <w:rPr>
          <w:bCs/>
          <w:sz w:val="28"/>
          <w:szCs w:val="28"/>
        </w:rPr>
        <w:t xml:space="preserve"> №1</w:t>
      </w:r>
      <w:r w:rsidRPr="00AF2FB5">
        <w:rPr>
          <w:bCs/>
          <w:sz w:val="28"/>
          <w:szCs w:val="28"/>
        </w:rPr>
        <w:t xml:space="preserve"> </w:t>
      </w:r>
    </w:p>
    <w:p w:rsidR="00037018" w:rsidRPr="00AF2FB5" w:rsidRDefault="00037018" w:rsidP="00037018">
      <w:pPr>
        <w:pStyle w:val="Default"/>
        <w:jc w:val="right"/>
        <w:rPr>
          <w:bCs/>
          <w:sz w:val="28"/>
          <w:szCs w:val="28"/>
        </w:rPr>
      </w:pPr>
      <w:r w:rsidRPr="00AF2FB5">
        <w:rPr>
          <w:bCs/>
          <w:sz w:val="28"/>
          <w:szCs w:val="28"/>
        </w:rPr>
        <w:t xml:space="preserve">                                                                         к </w:t>
      </w:r>
      <w:r w:rsidR="0000468B">
        <w:rPr>
          <w:bCs/>
          <w:sz w:val="28"/>
          <w:szCs w:val="28"/>
        </w:rPr>
        <w:t>постановлению</w:t>
      </w:r>
      <w:r w:rsidRPr="00AF2FB5">
        <w:rPr>
          <w:bCs/>
          <w:sz w:val="28"/>
          <w:szCs w:val="28"/>
        </w:rPr>
        <w:t xml:space="preserve"> администрации</w:t>
      </w:r>
    </w:p>
    <w:p w:rsidR="00037018" w:rsidRDefault="00037018" w:rsidP="00037018">
      <w:pPr>
        <w:pStyle w:val="Default"/>
        <w:jc w:val="right"/>
        <w:rPr>
          <w:bCs/>
          <w:sz w:val="28"/>
          <w:szCs w:val="28"/>
        </w:rPr>
      </w:pPr>
      <w:r w:rsidRPr="00AF2FB5">
        <w:rPr>
          <w:bCs/>
          <w:sz w:val="28"/>
          <w:szCs w:val="28"/>
        </w:rPr>
        <w:t xml:space="preserve">                                            </w:t>
      </w:r>
      <w:r>
        <w:rPr>
          <w:bCs/>
          <w:sz w:val="28"/>
          <w:szCs w:val="28"/>
        </w:rPr>
        <w:t xml:space="preserve">                                </w:t>
      </w:r>
      <w:r w:rsidRPr="007A5F6A">
        <w:rPr>
          <w:bCs/>
          <w:sz w:val="28"/>
          <w:szCs w:val="28"/>
          <w:highlight w:val="cyan"/>
        </w:rPr>
        <w:t xml:space="preserve">от </w:t>
      </w:r>
      <w:r w:rsidR="00661D7D">
        <w:rPr>
          <w:bCs/>
          <w:sz w:val="28"/>
          <w:szCs w:val="28"/>
          <w:highlight w:val="cyan"/>
        </w:rPr>
        <w:t>______2023</w:t>
      </w:r>
      <w:r w:rsidR="008C5546" w:rsidRPr="007A5F6A">
        <w:rPr>
          <w:bCs/>
          <w:sz w:val="28"/>
          <w:szCs w:val="28"/>
          <w:highlight w:val="cyan"/>
        </w:rPr>
        <w:t xml:space="preserve"> </w:t>
      </w:r>
      <w:r w:rsidRPr="007A5F6A">
        <w:rPr>
          <w:bCs/>
          <w:sz w:val="28"/>
          <w:szCs w:val="28"/>
          <w:highlight w:val="cyan"/>
        </w:rPr>
        <w:t>№</w:t>
      </w:r>
      <w:r w:rsidR="00661D7D">
        <w:rPr>
          <w:bCs/>
          <w:sz w:val="28"/>
          <w:szCs w:val="28"/>
        </w:rPr>
        <w:t>_____</w:t>
      </w:r>
    </w:p>
    <w:p w:rsidR="00037018" w:rsidRDefault="00037018" w:rsidP="00037018">
      <w:pPr>
        <w:pStyle w:val="Default"/>
        <w:jc w:val="right"/>
        <w:rPr>
          <w:bCs/>
          <w:sz w:val="28"/>
          <w:szCs w:val="28"/>
        </w:rPr>
      </w:pPr>
    </w:p>
    <w:tbl>
      <w:tblPr>
        <w:tblW w:w="15242" w:type="dxa"/>
        <w:tblLayout w:type="fixed"/>
        <w:tblLook w:val="04A0" w:firstRow="1" w:lastRow="0" w:firstColumn="1" w:lastColumn="0" w:noHBand="0" w:noVBand="1"/>
      </w:tblPr>
      <w:tblGrid>
        <w:gridCol w:w="941"/>
        <w:gridCol w:w="5013"/>
        <w:gridCol w:w="2081"/>
        <w:gridCol w:w="1463"/>
        <w:gridCol w:w="1417"/>
        <w:gridCol w:w="1403"/>
        <w:gridCol w:w="1545"/>
        <w:gridCol w:w="1379"/>
      </w:tblGrid>
      <w:tr w:rsidR="00801CBE" w:rsidRPr="00801CBE" w:rsidTr="00B16FC8">
        <w:trPr>
          <w:trHeight w:val="855"/>
        </w:trPr>
        <w:tc>
          <w:tcPr>
            <w:tcW w:w="152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6A" w:rsidRDefault="00801CBE" w:rsidP="00801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1CBE">
              <w:rPr>
                <w:b/>
                <w:bCs/>
                <w:color w:val="000000"/>
                <w:sz w:val="28"/>
                <w:szCs w:val="28"/>
              </w:rPr>
              <w:t xml:space="preserve">Основные показатели прогноза социально-экономического развития </w:t>
            </w:r>
          </w:p>
          <w:p w:rsidR="007A5F6A" w:rsidRDefault="00801CBE" w:rsidP="00801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1CBE"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7A5F6A" w:rsidRPr="007A5F6A">
              <w:rPr>
                <w:b/>
                <w:bCs/>
                <w:color w:val="000000"/>
                <w:sz w:val="28"/>
                <w:szCs w:val="28"/>
              </w:rPr>
              <w:t xml:space="preserve">Кузьмоловское городское поселение </w:t>
            </w:r>
          </w:p>
          <w:p w:rsidR="00801CBE" w:rsidRDefault="007A5F6A" w:rsidP="007A5F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A5F6A">
              <w:rPr>
                <w:b/>
                <w:bCs/>
                <w:color w:val="000000"/>
                <w:sz w:val="28"/>
                <w:szCs w:val="28"/>
              </w:rPr>
              <w:t xml:space="preserve">Всеволожского муниципального района </w:t>
            </w:r>
            <w:r w:rsidR="00801CBE" w:rsidRPr="00801CBE">
              <w:rPr>
                <w:b/>
                <w:bCs/>
                <w:color w:val="000000"/>
                <w:sz w:val="28"/>
                <w:szCs w:val="28"/>
              </w:rPr>
              <w:t>Ленинградской области на 202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801CBE" w:rsidRPr="00801CBE">
              <w:rPr>
                <w:b/>
                <w:bCs/>
                <w:color w:val="000000"/>
                <w:sz w:val="28"/>
                <w:szCs w:val="28"/>
              </w:rPr>
              <w:t>-202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801CBE" w:rsidRPr="00801CBE">
              <w:rPr>
                <w:b/>
                <w:bCs/>
                <w:color w:val="000000"/>
                <w:sz w:val="28"/>
                <w:szCs w:val="28"/>
              </w:rPr>
              <w:t xml:space="preserve"> годы</w:t>
            </w:r>
          </w:p>
          <w:tbl>
            <w:tblPr>
              <w:tblW w:w="14781" w:type="dxa"/>
              <w:tblLayout w:type="fixed"/>
              <w:tblLook w:val="04A0" w:firstRow="1" w:lastRow="0" w:firstColumn="1" w:lastColumn="0" w:noHBand="0" w:noVBand="1"/>
            </w:tblPr>
            <w:tblGrid>
              <w:gridCol w:w="940"/>
              <w:gridCol w:w="4481"/>
              <w:gridCol w:w="2080"/>
              <w:gridCol w:w="1420"/>
              <w:gridCol w:w="1680"/>
              <w:gridCol w:w="1360"/>
              <w:gridCol w:w="1300"/>
              <w:gridCol w:w="1520"/>
            </w:tblGrid>
            <w:tr w:rsidR="00AF39BC" w:rsidRPr="00AF39BC" w:rsidTr="00AF39BC">
              <w:trPr>
                <w:trHeight w:val="855"/>
              </w:trPr>
              <w:tc>
                <w:tcPr>
                  <w:tcW w:w="1478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bookmarkStart w:id="0" w:name="RANGE!A1:H76"/>
                  <w:r w:rsidRPr="00AF39BC">
                    <w:rPr>
                      <w:b/>
                      <w:bCs/>
                      <w:color w:val="000000"/>
                      <w:sz w:val="28"/>
                      <w:szCs w:val="28"/>
                    </w:rPr>
                    <w:t>Основные показатели прогноза социально-экономического развития муниципального образования Кузьмоловское городское поселение Всеволожского муниципального района Ленинградской области 2024-2026 годы</w:t>
                  </w:r>
                  <w:bookmarkEnd w:id="0"/>
                </w:p>
              </w:tc>
            </w:tr>
            <w:tr w:rsidR="00AF39BC" w:rsidRPr="00AF39BC" w:rsidTr="00AF39BC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/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</w:pPr>
                </w:p>
              </w:tc>
            </w:tr>
            <w:tr w:rsidR="00AF39BC" w:rsidRPr="00AF39BC" w:rsidTr="00AF39BC">
              <w:trPr>
                <w:trHeight w:val="315"/>
              </w:trPr>
              <w:tc>
                <w:tcPr>
                  <w:tcW w:w="9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№ п/п</w:t>
                  </w:r>
                </w:p>
              </w:tc>
              <w:tc>
                <w:tcPr>
                  <w:tcW w:w="44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Наименование, раздела, показателя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Отчет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4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Прогноз</w:t>
                  </w:r>
                </w:p>
              </w:tc>
            </w:tr>
            <w:tr w:rsidR="00AF39BC" w:rsidRPr="00AF39BC" w:rsidTr="00AF39BC">
              <w:trPr>
                <w:trHeight w:val="315"/>
              </w:trPr>
              <w:tc>
                <w:tcPr>
                  <w:tcW w:w="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2026</w:t>
                  </w:r>
                </w:p>
              </w:tc>
            </w:tr>
            <w:tr w:rsidR="00AF39BC" w:rsidRPr="00AF39BC" w:rsidTr="00AF39BC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4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Демографические показатели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F39BC" w:rsidRPr="00AF39BC" w:rsidTr="00AF39BC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Численность населения (на 1 января года)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11 054,0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13 532,0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13 633,0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13 753,0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13 884,0</w:t>
                  </w:r>
                </w:p>
              </w:tc>
            </w:tr>
            <w:tr w:rsidR="00AF39BC" w:rsidRPr="00AF39BC" w:rsidTr="00AF39BC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4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в том числе: городское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10 785,0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12 794,0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12 895,0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13 015,0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13 146,0</w:t>
                  </w:r>
                </w:p>
              </w:tc>
            </w:tr>
            <w:tr w:rsidR="00AF39BC" w:rsidRPr="00AF39BC" w:rsidTr="00AF39BC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4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 xml:space="preserve">                      сельское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269,0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738,0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738,0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738,0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738,0</w:t>
                  </w:r>
                </w:p>
              </w:tc>
            </w:tr>
            <w:tr w:rsidR="00AF39BC" w:rsidRPr="00AF39BC" w:rsidTr="00AF39BC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Численность населения среднегодовая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13 527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13 583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13 693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13 819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13 943</w:t>
                  </w:r>
                </w:p>
              </w:tc>
            </w:tr>
            <w:tr w:rsidR="00AF39BC" w:rsidRPr="00AF39BC" w:rsidTr="00AF39BC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Число родившихся (без учета мертворожденных)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53,0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57,0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64,0</w:t>
                  </w:r>
                </w:p>
              </w:tc>
            </w:tr>
            <w:tr w:rsidR="00AF39BC" w:rsidRPr="00AF39BC" w:rsidTr="00AF39BC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Число умерших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128,0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</w:tr>
            <w:tr w:rsidR="00AF39BC" w:rsidRPr="00AF39BC" w:rsidTr="00AF39BC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Естественный прирост ( -убыль)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-98,0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-107,0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-103,0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-100,0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-96,0</w:t>
                  </w:r>
                </w:p>
              </w:tc>
            </w:tr>
            <w:tr w:rsidR="00AF39BC" w:rsidRPr="00AF39BC" w:rsidTr="00AF39BC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Число прибывших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468,0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610,0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612,0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609,0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611,0</w:t>
                  </w:r>
                </w:p>
              </w:tc>
            </w:tr>
            <w:tr w:rsidR="00AF39BC" w:rsidRPr="00AF39BC" w:rsidTr="00AF39BC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Число убывших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360,0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402,0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389,0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378,0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397,0</w:t>
                  </w:r>
                </w:p>
              </w:tc>
            </w:tr>
            <w:tr w:rsidR="00AF39BC" w:rsidRPr="00AF39BC" w:rsidTr="00AF39BC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Миграционный прирост (-убыль)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108,0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208,0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223,0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231,0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214,0</w:t>
                  </w:r>
                </w:p>
              </w:tc>
            </w:tr>
            <w:tr w:rsidR="00AF39BC" w:rsidRPr="00AF39BC" w:rsidTr="00AF39BC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Общий коэффициент рождаемости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чел. на 1 тыс. чел. населения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2,2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3,9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4,2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4,3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4,6</w:t>
                  </w:r>
                </w:p>
              </w:tc>
            </w:tr>
            <w:tr w:rsidR="00AF39BC" w:rsidRPr="00AF39BC" w:rsidTr="00AF39BC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4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Общий коэффициент смертности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чел. на 1 тыс. чел. населения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9,5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11,8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11,7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11,6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11,5</w:t>
                  </w:r>
                </w:p>
              </w:tc>
            </w:tr>
            <w:tr w:rsidR="00AF39BC" w:rsidRPr="00AF39BC" w:rsidTr="00AF39BC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Коэффициент естественного прироста (убыли)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чел. на 1 тыс. чел. населения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-7,3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-7,9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-7,5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-7,3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-6,9</w:t>
                  </w:r>
                </w:p>
              </w:tc>
            </w:tr>
            <w:tr w:rsidR="00AF39BC" w:rsidRPr="00AF39BC" w:rsidTr="00AF39BC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Коэффициент миграционного прироста (убыли)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чел. на 1 тыс. чел. населения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15,3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16,3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16,7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15,3</w:t>
                  </w:r>
                </w:p>
              </w:tc>
            </w:tr>
            <w:tr w:rsidR="00AF39BC" w:rsidRPr="00AF39BC" w:rsidTr="00AF39BC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sz w:val="24"/>
                      <w:szCs w:val="24"/>
                    </w:rPr>
                    <w:t>II</w:t>
                  </w:r>
                </w:p>
              </w:tc>
              <w:tc>
                <w:tcPr>
                  <w:tcW w:w="4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sz w:val="24"/>
                      <w:szCs w:val="24"/>
                    </w:rPr>
                    <w:t>Промышленное производство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AF39BC" w:rsidRPr="00AF39BC" w:rsidTr="00AF39BC">
              <w:trPr>
                <w:trHeight w:val="126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sz w:val="24"/>
                      <w:szCs w:val="24"/>
                    </w:rPr>
                  </w:pPr>
                  <w:r w:rsidRPr="00AF39B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sz w:val="24"/>
                      <w:szCs w:val="24"/>
                    </w:rPr>
                  </w:pPr>
                  <w:r w:rsidRPr="00AF39BC">
                    <w:rPr>
                      <w:sz w:val="24"/>
                      <w:szCs w:val="24"/>
                    </w:rPr>
                    <w:t>Число хозяйствующих субъектов (предприятий, организаций), осуществляющих производственную деятельность на территории поселения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sz w:val="24"/>
                      <w:szCs w:val="24"/>
                    </w:rPr>
                  </w:pPr>
                  <w:r w:rsidRPr="00AF39BC">
                    <w:rPr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97,0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97,0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AF39BC" w:rsidRPr="00AF39BC" w:rsidTr="00AF39BC">
              <w:trPr>
                <w:trHeight w:val="765"/>
              </w:trPr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sz w:val="24"/>
                      <w:szCs w:val="24"/>
                    </w:rPr>
                  </w:pPr>
                  <w:r w:rsidRPr="00AF39B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sz w:val="24"/>
                      <w:szCs w:val="24"/>
                    </w:rPr>
                  </w:pPr>
                  <w:r w:rsidRPr="00AF39BC">
                    <w:rPr>
                      <w:sz w:val="24"/>
                      <w:szCs w:val="24"/>
                    </w:rPr>
      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25 775 131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26 728 811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27 423 760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28 054 506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28 727 814</w:t>
                  </w:r>
                </w:p>
              </w:tc>
            </w:tr>
            <w:tr w:rsidR="00AF39BC" w:rsidRPr="00AF39BC" w:rsidTr="00AF39BC">
              <w:trPr>
                <w:trHeight w:val="930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sz w:val="24"/>
                      <w:szCs w:val="24"/>
                    </w:rPr>
                  </w:pPr>
                  <w:r w:rsidRPr="00AF39BC">
                    <w:rPr>
                      <w:sz w:val="24"/>
                      <w:szCs w:val="24"/>
                    </w:rPr>
                    <w:t>% к предыдущему году в действующих ценах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119,4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103,7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102,6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102,3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102,4</w:t>
                  </w:r>
                </w:p>
              </w:tc>
            </w:tr>
            <w:tr w:rsidR="00AF39BC" w:rsidRPr="00AF39BC" w:rsidTr="00AF39BC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III</w:t>
                  </w:r>
                </w:p>
              </w:tc>
              <w:tc>
                <w:tcPr>
                  <w:tcW w:w="6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Сельское, лесное хозяйство, охота, рыболовство и рыбоводство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F39BC" w:rsidRPr="00AF39BC" w:rsidTr="00AF39BC">
              <w:trPr>
                <w:trHeight w:val="450"/>
              </w:trPr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Продукция сельского хозяйства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361 028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363 555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366 827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371 596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376 798</w:t>
                  </w:r>
                </w:p>
              </w:tc>
            </w:tr>
            <w:tr w:rsidR="00AF39BC" w:rsidRPr="00AF39BC" w:rsidTr="00AF39BC">
              <w:trPr>
                <w:trHeight w:val="1260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sz w:val="24"/>
                      <w:szCs w:val="24"/>
                    </w:rPr>
                  </w:pPr>
                  <w:r w:rsidRPr="00AF39BC">
                    <w:rPr>
                      <w:sz w:val="24"/>
                      <w:szCs w:val="24"/>
                    </w:rPr>
                    <w:t>% к предыдущему году в действующих ценах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1 140,1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100,7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100,9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101,3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101,4</w:t>
                  </w:r>
                </w:p>
              </w:tc>
            </w:tr>
            <w:tr w:rsidR="00AF39BC" w:rsidRPr="00AF39BC" w:rsidTr="00AF39BC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IV</w:t>
                  </w:r>
                </w:p>
              </w:tc>
              <w:tc>
                <w:tcPr>
                  <w:tcW w:w="4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Строительство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F39BC" w:rsidRPr="00AF39BC" w:rsidTr="00AF39BC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4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Введено в действие жилых домов на территории муниципального образования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 xml:space="preserve">Кв. метров общей площади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F39BC" w:rsidRPr="00AF39BC" w:rsidTr="00AF39BC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Ввод в действие объектов социально-культурной сферы за счет всех источников финансирования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F39BC" w:rsidRPr="00AF39BC" w:rsidTr="00AF39BC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 xml:space="preserve">Общая площадь жилых помещений, приходящаяся в среднем на одного жителя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Кв. метров общей площади на 1 чел.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F39BC" w:rsidRPr="00AF39BC" w:rsidTr="00AF39BC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4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Транспорт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F39BC" w:rsidRPr="00AF39BC" w:rsidTr="00AF39BC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Протяженность автодорог общего пользования местного значения (на конец года)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километр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18,3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18,3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18,3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18,3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18,3</w:t>
                  </w:r>
                </w:p>
              </w:tc>
            </w:tr>
            <w:tr w:rsidR="00AF39BC" w:rsidRPr="00AF39BC" w:rsidTr="00AF39BC">
              <w:trPr>
                <w:trHeight w:val="94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Протяженность автодорог общего пользования местного значения с твердым покрытием (на конец года)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километр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18,3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18,3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18,3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18,3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18,3</w:t>
                  </w:r>
                </w:p>
              </w:tc>
            </w:tr>
            <w:tr w:rsidR="00AF39BC" w:rsidRPr="00AF39BC" w:rsidTr="00AF39BC">
              <w:trPr>
                <w:trHeight w:val="157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Удельный вес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(на конец года)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AF39BC" w:rsidRPr="00AF39BC" w:rsidTr="00AF39BC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VI</w:t>
                  </w:r>
                </w:p>
              </w:tc>
              <w:tc>
                <w:tcPr>
                  <w:tcW w:w="4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Потребительский рынок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F39BC" w:rsidRPr="00AF39BC" w:rsidTr="00AF39BC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sz w:val="24"/>
                      <w:szCs w:val="24"/>
                    </w:rPr>
                  </w:pPr>
                  <w:r w:rsidRPr="00AF39BC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sz w:val="24"/>
                      <w:szCs w:val="24"/>
                    </w:rPr>
                  </w:pPr>
                  <w:r w:rsidRPr="00AF39BC">
                    <w:rPr>
                      <w:sz w:val="24"/>
                      <w:szCs w:val="24"/>
                    </w:rPr>
                    <w:t>Количество торговых точек (магазины, павильоны, автолавки и др.)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sz w:val="24"/>
                      <w:szCs w:val="24"/>
                    </w:rPr>
                  </w:pPr>
                  <w:r w:rsidRPr="00AF39BC">
                    <w:rPr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123</w:t>
                  </w:r>
                </w:p>
              </w:tc>
            </w:tr>
            <w:tr w:rsidR="00AF39BC" w:rsidRPr="00AF39BC" w:rsidTr="00AF39BC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sz w:val="24"/>
                      <w:szCs w:val="24"/>
                    </w:rPr>
                  </w:pPr>
                  <w:r w:rsidRPr="00AF39BC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sz w:val="24"/>
                      <w:szCs w:val="24"/>
                    </w:rPr>
                  </w:pPr>
                  <w:r w:rsidRPr="00AF39BC">
                    <w:rPr>
                      <w:sz w:val="24"/>
                      <w:szCs w:val="24"/>
                    </w:rPr>
                    <w:t>Площадь торгового зала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sz w:val="24"/>
                      <w:szCs w:val="24"/>
                    </w:rPr>
                  </w:pPr>
                  <w:r w:rsidRPr="00AF39BC">
                    <w:rPr>
                      <w:sz w:val="24"/>
                      <w:szCs w:val="24"/>
                    </w:rPr>
                    <w:t xml:space="preserve">Кв. метров общей площади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11 754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14 389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14 496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14 624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14 763</w:t>
                  </w:r>
                </w:p>
              </w:tc>
            </w:tr>
            <w:tr w:rsidR="00AF39BC" w:rsidRPr="00AF39BC" w:rsidTr="00AF39BC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sz w:val="24"/>
                      <w:szCs w:val="24"/>
                    </w:rPr>
                  </w:pPr>
                  <w:r w:rsidRPr="00AF39BC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sz w:val="24"/>
                      <w:szCs w:val="24"/>
                    </w:rPr>
                  </w:pPr>
                  <w:r w:rsidRPr="00AF39BC">
                    <w:rPr>
                      <w:sz w:val="24"/>
                      <w:szCs w:val="24"/>
                    </w:rPr>
                    <w:t>Количество пунктов общественного питания (рестораны, столовые, кафе и др.)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sz w:val="24"/>
                      <w:szCs w:val="24"/>
                    </w:rPr>
                  </w:pPr>
                  <w:r w:rsidRPr="00AF39BC">
                    <w:rPr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AF39BC" w:rsidRPr="00AF39BC" w:rsidTr="00AF39BC">
              <w:trPr>
                <w:trHeight w:val="126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sz w:val="24"/>
                      <w:szCs w:val="24"/>
                    </w:rPr>
                  </w:pPr>
                  <w:r w:rsidRPr="00AF39BC">
                    <w:rPr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4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sz w:val="24"/>
                      <w:szCs w:val="24"/>
                    </w:rPr>
                  </w:pPr>
                  <w:r w:rsidRPr="00AF39BC">
                    <w:rPr>
                      <w:sz w:val="24"/>
                      <w:szCs w:val="24"/>
                    </w:rPr>
                    <w:t>Количество пунктов бытового обслуживания населения (бани, парикмахерские, прачечные, химчистки, ремонтные и пошивочные мастерские, автосервисы)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sz w:val="24"/>
                      <w:szCs w:val="24"/>
                    </w:rPr>
                  </w:pPr>
                  <w:r w:rsidRPr="00AF39BC">
                    <w:rPr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62</w:t>
                  </w:r>
                </w:p>
              </w:tc>
            </w:tr>
            <w:tr w:rsidR="00AF39BC" w:rsidRPr="00AF39BC" w:rsidTr="00AF39BC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VII</w:t>
                  </w:r>
                </w:p>
              </w:tc>
              <w:tc>
                <w:tcPr>
                  <w:tcW w:w="4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Малое и среднее предпринимательство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sz w:val="24"/>
                      <w:szCs w:val="24"/>
                    </w:rPr>
                  </w:pPr>
                  <w:r w:rsidRPr="00AF39B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F39BC" w:rsidRPr="00AF39BC" w:rsidTr="00AF39BC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sz w:val="24"/>
                      <w:szCs w:val="24"/>
                    </w:rPr>
                  </w:pPr>
                  <w:r w:rsidRPr="00AF39B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Количество малых и средних предприятий, включая микропредприятия (на конец года)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171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173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174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176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178</w:t>
                  </w:r>
                </w:p>
              </w:tc>
            </w:tr>
            <w:tr w:rsidR="00AF39BC" w:rsidRPr="00AF39BC" w:rsidTr="00AF39BC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sz w:val="24"/>
                      <w:szCs w:val="24"/>
                    </w:rPr>
                    <w:t>VIII</w:t>
                  </w:r>
                </w:p>
              </w:tc>
              <w:tc>
                <w:tcPr>
                  <w:tcW w:w="4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sz w:val="24"/>
                      <w:szCs w:val="24"/>
                    </w:rPr>
                    <w:t>Инвестиции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AF39BC" w:rsidRPr="00AF39BC" w:rsidTr="00AF39BC">
              <w:trPr>
                <w:trHeight w:val="315"/>
              </w:trPr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sz w:val="24"/>
                      <w:szCs w:val="24"/>
                    </w:rPr>
                  </w:pPr>
                  <w:r w:rsidRPr="00AF39B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sz w:val="24"/>
                      <w:szCs w:val="24"/>
                    </w:rPr>
                  </w:pPr>
                  <w:r w:rsidRPr="00AF39BC">
                    <w:rPr>
                      <w:sz w:val="24"/>
                      <w:szCs w:val="24"/>
                    </w:rPr>
                    <w:t>Инвестиции в основной капитал за счет средств бюджета муниципального образования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7 145,0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29 189,7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7 630,9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8 035,3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8 421,0</w:t>
                  </w:r>
                </w:p>
              </w:tc>
            </w:tr>
            <w:tr w:rsidR="00AF39BC" w:rsidRPr="00AF39BC" w:rsidTr="00AF39BC">
              <w:trPr>
                <w:trHeight w:val="1260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sz w:val="24"/>
                      <w:szCs w:val="24"/>
                    </w:rPr>
                  </w:pPr>
                  <w:r w:rsidRPr="00AF39BC">
                    <w:rPr>
                      <w:sz w:val="24"/>
                      <w:szCs w:val="24"/>
                    </w:rPr>
                    <w:t>% к предыдущему году в действующих ценах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408,5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116,7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111,4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109,7</w:t>
                  </w:r>
                </w:p>
              </w:tc>
            </w:tr>
            <w:tr w:rsidR="00AF39BC" w:rsidRPr="00AF39BC" w:rsidTr="00AF39BC">
              <w:trPr>
                <w:trHeight w:val="315"/>
              </w:trPr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sz w:val="24"/>
                      <w:szCs w:val="24"/>
                    </w:rPr>
                  </w:pPr>
                  <w:r w:rsidRPr="00AF39B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sz w:val="24"/>
                      <w:szCs w:val="24"/>
                    </w:rPr>
                  </w:pPr>
                  <w:r w:rsidRPr="00AF39BC">
                    <w:rPr>
                      <w:sz w:val="24"/>
                      <w:szCs w:val="24"/>
                    </w:rPr>
                    <w:t>Инвестиции в основной капитал, осуществляемые организациями, находящимися на территории муниципального образования (без субъектов малого предпринимательства)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1 001 631,0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1 154 881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1 347 746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1 501 389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1 647 024</w:t>
                  </w:r>
                </w:p>
              </w:tc>
            </w:tr>
            <w:tr w:rsidR="00AF39BC" w:rsidRPr="00AF39BC" w:rsidTr="00AF39BC">
              <w:trPr>
                <w:trHeight w:val="1260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sz w:val="24"/>
                      <w:szCs w:val="24"/>
                    </w:rPr>
                  </w:pPr>
                  <w:r w:rsidRPr="00AF39BC">
                    <w:rPr>
                      <w:sz w:val="24"/>
                      <w:szCs w:val="24"/>
                    </w:rPr>
                    <w:t>% к предыдущему году в действующих ценах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108,0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115,3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116,7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111,4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109,7</w:t>
                  </w:r>
                </w:p>
              </w:tc>
            </w:tr>
            <w:tr w:rsidR="00AF39BC" w:rsidRPr="00AF39BC" w:rsidTr="00AF39BC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Муниципальный долг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тыс руб.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AF39BC" w:rsidRPr="00AF39BC" w:rsidTr="00AF39BC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IX</w:t>
                  </w:r>
                </w:p>
              </w:tc>
              <w:tc>
                <w:tcPr>
                  <w:tcW w:w="4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Рынок труда и занятость населения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F39BC" w:rsidRPr="00AF39BC" w:rsidTr="00AF39BC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4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Развитие социальной сферы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F39BC" w:rsidRPr="00AF39BC" w:rsidTr="00AF39BC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 xml:space="preserve">Уровень обеспеченности (на конец года):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F39BC" w:rsidRPr="00AF39BC" w:rsidTr="00AF39BC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4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число лечебно-профилактических организаций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AF39BC" w:rsidRPr="00AF39BC" w:rsidTr="00AF39BC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4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sz w:val="24"/>
                      <w:szCs w:val="24"/>
                    </w:rPr>
                  </w:pPr>
                  <w:r w:rsidRPr="00AF39BC">
                    <w:rPr>
                      <w:sz w:val="24"/>
                      <w:szCs w:val="24"/>
                    </w:rPr>
                    <w:t>число общедоступными библиотеками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AF39BC" w:rsidRPr="00AF39BC" w:rsidTr="00AF39BC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lastRenderedPageBreak/>
                    <w:t>1.3</w:t>
                  </w:r>
                </w:p>
              </w:tc>
              <w:tc>
                <w:tcPr>
                  <w:tcW w:w="4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 xml:space="preserve">учреждениями культурно-досугового типа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AF39BC" w:rsidRPr="00AF39BC" w:rsidTr="00AF39BC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4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дошкольными образовательными учреждениями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sz w:val="24"/>
                      <w:szCs w:val="24"/>
                    </w:rPr>
                  </w:pPr>
                  <w:r w:rsidRPr="00AF39BC">
                    <w:rPr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AF39BC" w:rsidRPr="00AF39BC" w:rsidTr="00AF39BC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XI</w:t>
                  </w:r>
                </w:p>
              </w:tc>
              <w:tc>
                <w:tcPr>
                  <w:tcW w:w="4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b/>
                      <w:bCs/>
                      <w:color w:val="000000"/>
                      <w:sz w:val="24"/>
                      <w:szCs w:val="24"/>
                    </w:rPr>
                    <w:t>Благоустройство территории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F39BC" w:rsidRPr="00AF39BC" w:rsidTr="00AF39BC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Количество благоустроенных общественных территорий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AF39BC" w:rsidRPr="00AF39BC" w:rsidTr="00AF39BC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9BC" w:rsidRPr="00AF39BC" w:rsidRDefault="00AF39BC" w:rsidP="00AF39B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Количество благоустроенных дворовых территорий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39BC" w:rsidRPr="00AF39BC" w:rsidRDefault="00AF39BC" w:rsidP="00AF39B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F39BC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AF39BC" w:rsidRPr="00801CBE" w:rsidRDefault="00AF39BC" w:rsidP="00AF39B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1CBE" w:rsidRPr="00801CBE" w:rsidTr="00B16FC8">
        <w:trPr>
          <w:trHeight w:val="315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1CBE" w:rsidRPr="00801CBE" w:rsidRDefault="00801CBE" w:rsidP="00801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BE" w:rsidRPr="00801CBE" w:rsidRDefault="00801CBE" w:rsidP="00801CBE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BE" w:rsidRDefault="00801CBE" w:rsidP="00801CBE">
            <w:pPr>
              <w:jc w:val="center"/>
            </w:pPr>
          </w:p>
          <w:p w:rsidR="00AF39BC" w:rsidRPr="00801CBE" w:rsidRDefault="00AF39BC" w:rsidP="00801CBE">
            <w:pPr>
              <w:jc w:val="center"/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1CBE" w:rsidRPr="00801CBE" w:rsidRDefault="00801CBE" w:rsidP="00801CBE">
            <w:pPr>
              <w:jc w:val="center"/>
            </w:pPr>
          </w:p>
        </w:tc>
      </w:tr>
    </w:tbl>
    <w:p w:rsidR="00CB3E18" w:rsidRDefault="00CB3E18" w:rsidP="00CB3E18">
      <w:pPr>
        <w:rPr>
          <w:color w:val="000000"/>
          <w:sz w:val="24"/>
          <w:szCs w:val="24"/>
        </w:rPr>
        <w:sectPr w:rsidR="00CB3E18" w:rsidSect="00CB3E18">
          <w:pgSz w:w="16838" w:h="11906" w:orient="landscape"/>
          <w:pgMar w:top="1418" w:right="992" w:bottom="1276" w:left="992" w:header="709" w:footer="709" w:gutter="0"/>
          <w:cols w:space="708"/>
          <w:titlePg/>
          <w:docGrid w:linePitch="360"/>
        </w:sectPr>
      </w:pPr>
    </w:p>
    <w:p w:rsidR="0015039C" w:rsidRDefault="0053226D" w:rsidP="0025057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53226D" w:rsidRDefault="0053226D" w:rsidP="00250576">
      <w:pPr>
        <w:rPr>
          <w:sz w:val="28"/>
          <w:szCs w:val="28"/>
        </w:rPr>
      </w:pPr>
    </w:p>
    <w:p w:rsidR="0015039C" w:rsidRPr="00AF2FB5" w:rsidRDefault="0015039C" w:rsidP="0015039C">
      <w:pPr>
        <w:pStyle w:val="Default"/>
        <w:jc w:val="right"/>
        <w:rPr>
          <w:bCs/>
          <w:sz w:val="28"/>
          <w:szCs w:val="28"/>
        </w:rPr>
      </w:pPr>
      <w:r w:rsidRPr="00AF2FB5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№2</w:t>
      </w:r>
      <w:r w:rsidRPr="00AF2FB5">
        <w:rPr>
          <w:bCs/>
          <w:sz w:val="28"/>
          <w:szCs w:val="28"/>
        </w:rPr>
        <w:t xml:space="preserve"> </w:t>
      </w:r>
    </w:p>
    <w:p w:rsidR="0015039C" w:rsidRPr="00AF2FB5" w:rsidRDefault="0015039C" w:rsidP="0015039C">
      <w:pPr>
        <w:pStyle w:val="Default"/>
        <w:jc w:val="right"/>
        <w:rPr>
          <w:bCs/>
          <w:sz w:val="28"/>
          <w:szCs w:val="28"/>
        </w:rPr>
      </w:pPr>
      <w:r w:rsidRPr="00AF2FB5">
        <w:rPr>
          <w:bCs/>
          <w:sz w:val="28"/>
          <w:szCs w:val="28"/>
        </w:rPr>
        <w:t xml:space="preserve">                                                                         к </w:t>
      </w:r>
      <w:r>
        <w:rPr>
          <w:bCs/>
          <w:sz w:val="28"/>
          <w:szCs w:val="28"/>
        </w:rPr>
        <w:t>постановлению</w:t>
      </w:r>
      <w:r w:rsidRPr="00AF2FB5">
        <w:rPr>
          <w:bCs/>
          <w:sz w:val="28"/>
          <w:szCs w:val="28"/>
        </w:rPr>
        <w:t xml:space="preserve"> администрации</w:t>
      </w:r>
    </w:p>
    <w:p w:rsidR="0015039C" w:rsidRDefault="0015039C" w:rsidP="0015039C">
      <w:pPr>
        <w:pStyle w:val="Default"/>
        <w:jc w:val="right"/>
        <w:rPr>
          <w:bCs/>
          <w:sz w:val="28"/>
          <w:szCs w:val="28"/>
        </w:rPr>
      </w:pPr>
      <w:r w:rsidRPr="00AF2FB5">
        <w:rPr>
          <w:bCs/>
          <w:sz w:val="28"/>
          <w:szCs w:val="28"/>
        </w:rPr>
        <w:t xml:space="preserve">                                            </w:t>
      </w:r>
      <w:r>
        <w:rPr>
          <w:bCs/>
          <w:sz w:val="28"/>
          <w:szCs w:val="28"/>
        </w:rPr>
        <w:t xml:space="preserve">                                </w:t>
      </w:r>
      <w:r w:rsidRPr="00920E67">
        <w:rPr>
          <w:bCs/>
          <w:sz w:val="28"/>
          <w:szCs w:val="28"/>
        </w:rPr>
        <w:t xml:space="preserve">от </w:t>
      </w:r>
      <w:r w:rsidR="00661D7D" w:rsidRPr="00920E67">
        <w:rPr>
          <w:bCs/>
          <w:sz w:val="28"/>
          <w:szCs w:val="28"/>
        </w:rPr>
        <w:t>______2023</w:t>
      </w:r>
      <w:r w:rsidRPr="00920E67">
        <w:rPr>
          <w:bCs/>
          <w:sz w:val="28"/>
          <w:szCs w:val="28"/>
        </w:rPr>
        <w:t xml:space="preserve"> №</w:t>
      </w:r>
      <w:r w:rsidR="00661D7D" w:rsidRPr="00920E67">
        <w:rPr>
          <w:bCs/>
          <w:sz w:val="28"/>
          <w:szCs w:val="28"/>
        </w:rPr>
        <w:t>______</w:t>
      </w:r>
    </w:p>
    <w:p w:rsidR="0015039C" w:rsidRDefault="0015039C" w:rsidP="00250576">
      <w:pPr>
        <w:rPr>
          <w:sz w:val="28"/>
          <w:szCs w:val="28"/>
        </w:rPr>
      </w:pPr>
    </w:p>
    <w:p w:rsidR="0015039C" w:rsidRPr="00C97A74" w:rsidRDefault="0015039C" w:rsidP="0015039C">
      <w:pPr>
        <w:pStyle w:val="1"/>
        <w:shd w:val="clear" w:color="auto" w:fill="FFFFFF" w:themeFill="background1"/>
        <w:ind w:right="-1"/>
        <w:rPr>
          <w:b/>
          <w:i/>
          <w:sz w:val="28"/>
          <w:szCs w:val="28"/>
        </w:rPr>
      </w:pPr>
      <w:bookmarkStart w:id="1" w:name="_Toc521483829"/>
      <w:r w:rsidRPr="00C97A74">
        <w:rPr>
          <w:b/>
          <w:sz w:val="28"/>
          <w:szCs w:val="28"/>
        </w:rPr>
        <w:t xml:space="preserve">Пояснительная записка </w:t>
      </w:r>
    </w:p>
    <w:p w:rsidR="0015039C" w:rsidRDefault="0015039C" w:rsidP="0015039C">
      <w:pPr>
        <w:pStyle w:val="1"/>
        <w:shd w:val="clear" w:color="auto" w:fill="FFFFFF" w:themeFill="background1"/>
        <w:ind w:right="-1"/>
        <w:rPr>
          <w:b/>
          <w:sz w:val="28"/>
          <w:szCs w:val="28"/>
        </w:rPr>
      </w:pPr>
      <w:r w:rsidRPr="00C97A74">
        <w:rPr>
          <w:b/>
          <w:sz w:val="28"/>
          <w:szCs w:val="28"/>
        </w:rPr>
        <w:t xml:space="preserve">по основным параметрам прогноза социально-экономического развития </w:t>
      </w:r>
      <w:bookmarkEnd w:id="1"/>
      <w:r w:rsidR="00661D7D">
        <w:rPr>
          <w:b/>
          <w:sz w:val="28"/>
          <w:szCs w:val="28"/>
        </w:rPr>
        <w:t xml:space="preserve">муниципального образования </w:t>
      </w:r>
      <w:r w:rsidRPr="0015039C">
        <w:rPr>
          <w:b/>
          <w:sz w:val="28"/>
          <w:szCs w:val="28"/>
        </w:rPr>
        <w:t>Кузьмоловское городское поселение Всеволожского муниципального района Ленинградской области на 202</w:t>
      </w:r>
      <w:r w:rsidR="00661D7D">
        <w:rPr>
          <w:b/>
          <w:sz w:val="28"/>
          <w:szCs w:val="28"/>
        </w:rPr>
        <w:t>4</w:t>
      </w:r>
      <w:r w:rsidRPr="0015039C">
        <w:rPr>
          <w:b/>
          <w:sz w:val="28"/>
          <w:szCs w:val="28"/>
        </w:rPr>
        <w:t>-202</w:t>
      </w:r>
      <w:r w:rsidR="00661D7D">
        <w:rPr>
          <w:b/>
          <w:sz w:val="28"/>
          <w:szCs w:val="28"/>
        </w:rPr>
        <w:t>6</w:t>
      </w:r>
      <w:r w:rsidRPr="0015039C">
        <w:rPr>
          <w:b/>
          <w:sz w:val="28"/>
          <w:szCs w:val="28"/>
        </w:rPr>
        <w:t xml:space="preserve"> годы</w:t>
      </w:r>
      <w:r w:rsidR="00481A0E">
        <w:rPr>
          <w:b/>
          <w:sz w:val="28"/>
          <w:szCs w:val="28"/>
        </w:rPr>
        <w:t xml:space="preserve"> </w:t>
      </w:r>
      <w:r w:rsidR="00481A0E" w:rsidRPr="00234812">
        <w:rPr>
          <w:b/>
          <w:sz w:val="28"/>
        </w:rPr>
        <w:t>(включая текущий отчетный период и оценку 202</w:t>
      </w:r>
      <w:r w:rsidR="00661D7D">
        <w:rPr>
          <w:b/>
          <w:sz w:val="28"/>
        </w:rPr>
        <w:t>2</w:t>
      </w:r>
      <w:r w:rsidR="00481A0E" w:rsidRPr="00234812">
        <w:rPr>
          <w:b/>
          <w:sz w:val="28"/>
        </w:rPr>
        <w:t xml:space="preserve"> года)</w:t>
      </w:r>
    </w:p>
    <w:p w:rsidR="0015039C" w:rsidRDefault="0015039C" w:rsidP="0015039C"/>
    <w:p w:rsidR="00F67349" w:rsidRPr="00A2313B" w:rsidRDefault="00F67349" w:rsidP="00F67349">
      <w:pPr>
        <w:pStyle w:val="af2"/>
        <w:widowControl w:val="0"/>
        <w:spacing w:after="0"/>
        <w:ind w:firstLine="709"/>
        <w:jc w:val="both"/>
        <w:rPr>
          <w:sz w:val="28"/>
          <w:szCs w:val="28"/>
        </w:rPr>
      </w:pPr>
      <w:r w:rsidRPr="00A2313B">
        <w:rPr>
          <w:sz w:val="28"/>
          <w:szCs w:val="28"/>
        </w:rPr>
        <w:t xml:space="preserve">Прогноз социально-экономического развития </w:t>
      </w:r>
      <w:r w:rsidRPr="005555B7">
        <w:rPr>
          <w:sz w:val="28"/>
          <w:szCs w:val="28"/>
        </w:rPr>
        <w:t>муниципального образования Кузьмоловское городское поселение Всеволожского муниципального района Ленинградской области</w:t>
      </w:r>
      <w:r w:rsidRPr="00A2313B">
        <w:rPr>
          <w:sz w:val="28"/>
          <w:szCs w:val="28"/>
        </w:rPr>
        <w:t xml:space="preserve"> на 202</w:t>
      </w:r>
      <w:r w:rsidR="00661D7D">
        <w:rPr>
          <w:sz w:val="28"/>
          <w:szCs w:val="28"/>
        </w:rPr>
        <w:t>4</w:t>
      </w:r>
      <w:r w:rsidRPr="00A2313B">
        <w:rPr>
          <w:sz w:val="28"/>
          <w:szCs w:val="28"/>
        </w:rPr>
        <w:t xml:space="preserve"> год и на плановый период 202</w:t>
      </w:r>
      <w:r w:rsidR="00661D7D">
        <w:rPr>
          <w:sz w:val="28"/>
          <w:szCs w:val="28"/>
        </w:rPr>
        <w:t>5</w:t>
      </w:r>
      <w:r w:rsidRPr="00A2313B">
        <w:rPr>
          <w:sz w:val="28"/>
          <w:szCs w:val="28"/>
        </w:rPr>
        <w:t xml:space="preserve"> и 202</w:t>
      </w:r>
      <w:r w:rsidR="00661D7D">
        <w:rPr>
          <w:sz w:val="28"/>
          <w:szCs w:val="28"/>
        </w:rPr>
        <w:t>6</w:t>
      </w:r>
      <w:r w:rsidRPr="00A2313B">
        <w:rPr>
          <w:sz w:val="28"/>
          <w:szCs w:val="28"/>
        </w:rPr>
        <w:t xml:space="preserve"> годов (далее - прогноз) разрабатывается с целью формирования вероятностной оценки социально-экономического состояния и определения параметров социально-экономического развития в прогнозируемом периоде в целях повышения эффективности управления социально-экономическими процессами в муниципальном образовании. </w:t>
      </w:r>
    </w:p>
    <w:p w:rsidR="00F67349" w:rsidRDefault="00F67349" w:rsidP="00F67349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13B">
        <w:rPr>
          <w:rFonts w:ascii="Times New Roman" w:hAnsi="Times New Roman" w:cs="Times New Roman"/>
          <w:sz w:val="28"/>
          <w:szCs w:val="28"/>
        </w:rPr>
        <w:t xml:space="preserve">Основные показатели разрабатываемого прогноза служат исходной базой для разработки проекта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2313B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период. </w:t>
      </w:r>
    </w:p>
    <w:p w:rsidR="00F67349" w:rsidRDefault="00F67349" w:rsidP="00F67349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E4B" w:rsidRPr="00661D7D" w:rsidRDefault="00F81E4B" w:rsidP="00F81E4B">
      <w:pPr>
        <w:pStyle w:val="HTML"/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D7D">
        <w:rPr>
          <w:rFonts w:ascii="Times New Roman" w:hAnsi="Times New Roman" w:cs="Times New Roman"/>
          <w:b/>
          <w:sz w:val="28"/>
          <w:szCs w:val="28"/>
        </w:rPr>
        <w:t>Общие сведения муниципальном образовании</w:t>
      </w:r>
      <w:r w:rsidR="000158B5" w:rsidRPr="00661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D7D">
        <w:rPr>
          <w:rFonts w:ascii="Times New Roman" w:hAnsi="Times New Roman" w:cs="Times New Roman"/>
          <w:b/>
          <w:sz w:val="28"/>
          <w:szCs w:val="28"/>
        </w:rPr>
        <w:t>Ку</w:t>
      </w:r>
      <w:r w:rsidR="000158B5" w:rsidRPr="00661D7D">
        <w:rPr>
          <w:rFonts w:ascii="Times New Roman" w:hAnsi="Times New Roman" w:cs="Times New Roman"/>
          <w:b/>
          <w:sz w:val="28"/>
          <w:szCs w:val="28"/>
        </w:rPr>
        <w:t>зьмоловское городское поселение</w:t>
      </w:r>
      <w:r w:rsidRPr="00661D7D">
        <w:rPr>
          <w:rFonts w:ascii="Times New Roman" w:hAnsi="Times New Roman" w:cs="Times New Roman"/>
          <w:b/>
          <w:sz w:val="28"/>
          <w:szCs w:val="28"/>
        </w:rPr>
        <w:t xml:space="preserve"> Всеволожского муниципального района Ленинградской области</w:t>
      </w:r>
    </w:p>
    <w:p w:rsidR="00F81E4B" w:rsidRPr="000158B5" w:rsidRDefault="00F81E4B" w:rsidP="00F81E4B">
      <w:pPr>
        <w:pStyle w:val="HTML"/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C61582" w:rsidRPr="00661D7D" w:rsidRDefault="00F81E4B" w:rsidP="00C61582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D7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0158B5" w:rsidRPr="00661D7D">
        <w:rPr>
          <w:rFonts w:ascii="Times New Roman" w:hAnsi="Times New Roman" w:cs="Times New Roman"/>
          <w:sz w:val="28"/>
          <w:szCs w:val="28"/>
        </w:rPr>
        <w:t xml:space="preserve"> </w:t>
      </w:r>
      <w:r w:rsidRPr="00661D7D">
        <w:rPr>
          <w:rFonts w:ascii="Times New Roman" w:hAnsi="Times New Roman" w:cs="Times New Roman"/>
          <w:sz w:val="28"/>
          <w:szCs w:val="28"/>
        </w:rPr>
        <w:t>Ку</w:t>
      </w:r>
      <w:r w:rsidR="000158B5" w:rsidRPr="00661D7D">
        <w:rPr>
          <w:rFonts w:ascii="Times New Roman" w:hAnsi="Times New Roman" w:cs="Times New Roman"/>
          <w:sz w:val="28"/>
          <w:szCs w:val="28"/>
        </w:rPr>
        <w:t>зьмоловское городское поселение</w:t>
      </w:r>
      <w:r w:rsidRPr="00661D7D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Pr="00661D7D">
        <w:t xml:space="preserve"> </w:t>
      </w:r>
      <w:r w:rsidR="00C61582" w:rsidRPr="00661D7D">
        <w:rPr>
          <w:rFonts w:ascii="Times New Roman" w:hAnsi="Times New Roman" w:cs="Times New Roman"/>
          <w:sz w:val="28"/>
          <w:szCs w:val="28"/>
        </w:rPr>
        <w:t xml:space="preserve">(далее – муниципальное образование) </w:t>
      </w:r>
      <w:r w:rsidRPr="00661D7D">
        <w:rPr>
          <w:rFonts w:ascii="Times New Roman" w:hAnsi="Times New Roman" w:cs="Times New Roman"/>
          <w:sz w:val="28"/>
          <w:szCs w:val="28"/>
        </w:rPr>
        <w:t xml:space="preserve">образовано 1 января 2006 года в соответствии с Областным законом от 10 марта 2004 года № 17-оз. </w:t>
      </w:r>
    </w:p>
    <w:p w:rsidR="00F47908" w:rsidRPr="00661D7D" w:rsidRDefault="00F47908" w:rsidP="00C61582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D7D">
        <w:rPr>
          <w:rFonts w:ascii="Times New Roman" w:hAnsi="Times New Roman" w:cs="Times New Roman"/>
          <w:sz w:val="28"/>
          <w:szCs w:val="28"/>
        </w:rPr>
        <w:t>В состав территории муниципального образования входят земли следующих населенных пунктов: деревня Кузьмолово, деревня Варк</w:t>
      </w:r>
      <w:r w:rsidR="00FE5897" w:rsidRPr="00661D7D">
        <w:rPr>
          <w:rFonts w:ascii="Times New Roman" w:hAnsi="Times New Roman" w:cs="Times New Roman"/>
          <w:sz w:val="28"/>
          <w:szCs w:val="28"/>
        </w:rPr>
        <w:t>а</w:t>
      </w:r>
      <w:r w:rsidRPr="00661D7D">
        <w:rPr>
          <w:rFonts w:ascii="Times New Roman" w:hAnsi="Times New Roman" w:cs="Times New Roman"/>
          <w:sz w:val="28"/>
          <w:szCs w:val="28"/>
        </w:rPr>
        <w:t>лово, деревня Куялово, городской поселок Кузьмоловский.</w:t>
      </w:r>
    </w:p>
    <w:p w:rsidR="00F81E4B" w:rsidRPr="00661D7D" w:rsidRDefault="00F81E4B" w:rsidP="00C61582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D7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F47908" w:rsidRPr="00661D7D">
        <w:rPr>
          <w:rFonts w:ascii="Times New Roman" w:hAnsi="Times New Roman" w:cs="Times New Roman"/>
          <w:sz w:val="28"/>
          <w:szCs w:val="28"/>
        </w:rPr>
        <w:t xml:space="preserve"> </w:t>
      </w:r>
      <w:r w:rsidRPr="00661D7D">
        <w:rPr>
          <w:rFonts w:ascii="Times New Roman" w:hAnsi="Times New Roman" w:cs="Times New Roman"/>
          <w:sz w:val="28"/>
          <w:szCs w:val="28"/>
        </w:rPr>
        <w:t>расположено на общей площади 2353 г</w:t>
      </w:r>
      <w:r w:rsidR="00C61582" w:rsidRPr="00661D7D">
        <w:rPr>
          <w:rFonts w:ascii="Times New Roman" w:hAnsi="Times New Roman" w:cs="Times New Roman"/>
          <w:sz w:val="28"/>
          <w:szCs w:val="28"/>
        </w:rPr>
        <w:t xml:space="preserve">ектар в центральная часть Всеволожского района Ленинградской области в </w:t>
      </w:r>
      <w:r w:rsidR="00C61582" w:rsidRPr="00920E67">
        <w:rPr>
          <w:rFonts w:ascii="Times New Roman" w:hAnsi="Times New Roman" w:cs="Times New Roman"/>
          <w:sz w:val="28"/>
          <w:szCs w:val="28"/>
        </w:rPr>
        <w:t>29 км от города Санкт-Петербург.</w:t>
      </w:r>
    </w:p>
    <w:p w:rsidR="00C61582" w:rsidRPr="00C61582" w:rsidRDefault="00C61582" w:rsidP="00C61582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D7D">
        <w:rPr>
          <w:rFonts w:ascii="Times New Roman" w:hAnsi="Times New Roman" w:cs="Times New Roman"/>
          <w:sz w:val="28"/>
          <w:szCs w:val="28"/>
        </w:rPr>
        <w:t>Близость муниципального образования к городу Федерального значения создает возможность активного развития экономического и социального потенциала на основе расширения внутриэкономической деятельности и сотрудничества.</w:t>
      </w:r>
    </w:p>
    <w:p w:rsidR="00F81E4B" w:rsidRDefault="00F81E4B" w:rsidP="00F81E4B">
      <w:pPr>
        <w:pStyle w:val="HTML"/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26D" w:rsidRDefault="0053226D" w:rsidP="00F81E4B">
      <w:pPr>
        <w:pStyle w:val="HTML"/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349" w:rsidRDefault="00F67349" w:rsidP="00F67349">
      <w:pPr>
        <w:pStyle w:val="1"/>
        <w:shd w:val="clear" w:color="auto" w:fill="FFFFFF" w:themeFill="background1"/>
        <w:ind w:right="-1"/>
        <w:rPr>
          <w:b/>
          <w:sz w:val="28"/>
          <w:szCs w:val="28"/>
        </w:rPr>
      </w:pPr>
      <w:r w:rsidRPr="00F67349">
        <w:rPr>
          <w:b/>
          <w:sz w:val="28"/>
          <w:szCs w:val="28"/>
        </w:rPr>
        <w:lastRenderedPageBreak/>
        <w:t>Основные параметры и индикаторы прогноза со</w:t>
      </w:r>
      <w:r w:rsidR="00172B56">
        <w:rPr>
          <w:b/>
          <w:sz w:val="28"/>
          <w:szCs w:val="28"/>
        </w:rPr>
        <w:t>циально-экономического развития</w:t>
      </w:r>
    </w:p>
    <w:p w:rsidR="00F67349" w:rsidRPr="00F67349" w:rsidRDefault="00F67349" w:rsidP="00F67349"/>
    <w:p w:rsidR="00F67349" w:rsidRDefault="00F67349" w:rsidP="0061685B">
      <w:pPr>
        <w:ind w:firstLine="851"/>
        <w:jc w:val="both"/>
        <w:rPr>
          <w:sz w:val="28"/>
          <w:szCs w:val="28"/>
        </w:rPr>
      </w:pPr>
      <w:r w:rsidRPr="00F67349">
        <w:rPr>
          <w:sz w:val="28"/>
          <w:szCs w:val="28"/>
        </w:rPr>
        <w:t xml:space="preserve">Прогноз разработан в соответствии с постановлением Правительства Ленинградской области от 07.12.2015 N 461 </w:t>
      </w:r>
      <w:r w:rsidR="0061685B" w:rsidRPr="0061685B">
        <w:rPr>
          <w:sz w:val="28"/>
          <w:szCs w:val="28"/>
        </w:rPr>
        <w:t>(</w:t>
      </w:r>
      <w:r w:rsidR="00980659">
        <w:rPr>
          <w:sz w:val="28"/>
          <w:szCs w:val="28"/>
        </w:rPr>
        <w:t>с изм. и доп.</w:t>
      </w:r>
      <w:r w:rsidR="0061685B" w:rsidRPr="0061685B">
        <w:rPr>
          <w:sz w:val="28"/>
          <w:szCs w:val="28"/>
        </w:rPr>
        <w:t>)</w:t>
      </w:r>
      <w:r w:rsidR="0061685B">
        <w:rPr>
          <w:sz w:val="28"/>
          <w:szCs w:val="28"/>
        </w:rPr>
        <w:t xml:space="preserve"> </w:t>
      </w:r>
      <w:r w:rsidR="00980659">
        <w:rPr>
          <w:sz w:val="28"/>
          <w:szCs w:val="28"/>
        </w:rPr>
        <w:t>«</w:t>
      </w:r>
      <w:r w:rsidRPr="00F67349">
        <w:rPr>
          <w:sz w:val="28"/>
          <w:szCs w:val="28"/>
        </w:rPr>
        <w:t xml:space="preserve">О порядке разработки и корректировки прогнозов социально-экономического развития Ленинградской области и признании утратившим силу постановления Правительства Ленинградской области от 27 февраля 2010 года N </w:t>
      </w:r>
      <w:r w:rsidRPr="00AF39BC">
        <w:rPr>
          <w:sz w:val="28"/>
          <w:szCs w:val="28"/>
        </w:rPr>
        <w:t>42</w:t>
      </w:r>
      <w:r w:rsidR="00980659" w:rsidRPr="00AF39BC">
        <w:rPr>
          <w:sz w:val="28"/>
          <w:szCs w:val="28"/>
        </w:rPr>
        <w:t>»</w:t>
      </w:r>
      <w:r w:rsidRPr="00AF39BC">
        <w:rPr>
          <w:sz w:val="28"/>
          <w:szCs w:val="28"/>
        </w:rPr>
        <w:t>, на основе сценарных условий, основных параметров прогноза социально-экономического развития Российской Федерации на период до 2025 года (далее – Прогноз до 2025 года), разработанный в рамках исполнения Указа Президента Российской Федерации от 21.07.2020 N 474 "О национальных целях развития Российской Федерации на период до 2030 года", подготовленных Министерством экономического развития Российской Федерации, методическими рекомендациями по осуществлению стратегического планирования на уровне муниципальных образований Ленинградской области,</w:t>
      </w:r>
      <w:r w:rsidR="0061685B" w:rsidRPr="00AF39BC">
        <w:t xml:space="preserve"> </w:t>
      </w:r>
      <w:r w:rsidR="0061685B" w:rsidRPr="00AF39BC">
        <w:rPr>
          <w:sz w:val="28"/>
          <w:szCs w:val="28"/>
        </w:rPr>
        <w:t>утвержденных распоряжением Комитета</w:t>
      </w:r>
      <w:r w:rsidR="0061685B" w:rsidRPr="00AF39BC">
        <w:t xml:space="preserve"> </w:t>
      </w:r>
      <w:r w:rsidR="0061685B" w:rsidRPr="00AF39BC">
        <w:rPr>
          <w:sz w:val="28"/>
          <w:szCs w:val="28"/>
        </w:rPr>
        <w:t>экономического развития и инвестиционной деятельности Ленинградск</w:t>
      </w:r>
      <w:r w:rsidR="00AF39BC" w:rsidRPr="00AF39BC">
        <w:rPr>
          <w:sz w:val="28"/>
          <w:szCs w:val="28"/>
        </w:rPr>
        <w:t>ой области от 10.06.2015 № 60 (с изм. и доп.</w:t>
      </w:r>
      <w:r w:rsidR="0061685B" w:rsidRPr="00AF39BC">
        <w:rPr>
          <w:sz w:val="28"/>
          <w:szCs w:val="28"/>
        </w:rPr>
        <w:t>),</w:t>
      </w:r>
      <w:r w:rsidR="0061685B" w:rsidRPr="00AF39BC">
        <w:t xml:space="preserve"> </w:t>
      </w:r>
      <w:r w:rsidR="0061685B" w:rsidRPr="00AF39BC">
        <w:rPr>
          <w:sz w:val="28"/>
          <w:szCs w:val="28"/>
        </w:rPr>
        <w:t>утвержденным решением совета депутатов от 01.05.2021 №240 «Об утверждении Положения о бюджетном процессе муниципального образования «Кузьмоловское городское поселение» Всеволожского муниципального района Ленинградской области»</w:t>
      </w:r>
      <w:r w:rsidR="00AF39BC" w:rsidRPr="00AF39BC">
        <w:rPr>
          <w:sz w:val="28"/>
          <w:szCs w:val="28"/>
        </w:rPr>
        <w:t xml:space="preserve"> (с изм. и доп.)</w:t>
      </w:r>
      <w:r w:rsidR="0061685B" w:rsidRPr="00AF39BC">
        <w:rPr>
          <w:sz w:val="28"/>
          <w:szCs w:val="28"/>
        </w:rPr>
        <w:t>.</w:t>
      </w:r>
    </w:p>
    <w:p w:rsidR="00A13C61" w:rsidRDefault="00A13C61" w:rsidP="00A13C61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A2313B">
        <w:rPr>
          <w:color w:val="auto"/>
          <w:sz w:val="28"/>
          <w:szCs w:val="28"/>
        </w:rPr>
        <w:t xml:space="preserve">Прогноз сформирован с учетом итогов социально-экономического развития </w:t>
      </w:r>
      <w:r w:rsidRPr="00A13C61">
        <w:rPr>
          <w:color w:val="auto"/>
          <w:sz w:val="28"/>
          <w:szCs w:val="28"/>
        </w:rPr>
        <w:t>муниципального образования Кузьмоловское городское поселение Всеволожского муниципального района Ленинградской области</w:t>
      </w:r>
      <w:r w:rsidR="001525E8" w:rsidRPr="001525E8">
        <w:rPr>
          <w:color w:val="auto"/>
          <w:sz w:val="28"/>
          <w:szCs w:val="28"/>
        </w:rPr>
        <w:t xml:space="preserve"> </w:t>
      </w:r>
      <w:r w:rsidRPr="00A2313B">
        <w:rPr>
          <w:color w:val="auto"/>
          <w:sz w:val="28"/>
          <w:szCs w:val="28"/>
        </w:rPr>
        <w:t>за 202</w:t>
      </w:r>
      <w:r w:rsidR="00980659">
        <w:rPr>
          <w:color w:val="auto"/>
          <w:sz w:val="28"/>
          <w:szCs w:val="28"/>
        </w:rPr>
        <w:t>2</w:t>
      </w:r>
      <w:r w:rsidRPr="00A2313B">
        <w:rPr>
          <w:color w:val="auto"/>
          <w:sz w:val="28"/>
          <w:szCs w:val="28"/>
        </w:rPr>
        <w:t xml:space="preserve"> год, оценки ожидаемых результатов 202</w:t>
      </w:r>
      <w:r w:rsidR="00980659">
        <w:rPr>
          <w:color w:val="auto"/>
          <w:sz w:val="28"/>
          <w:szCs w:val="28"/>
        </w:rPr>
        <w:t>3</w:t>
      </w:r>
      <w:r w:rsidRPr="00A2313B">
        <w:rPr>
          <w:color w:val="auto"/>
          <w:sz w:val="28"/>
          <w:szCs w:val="28"/>
        </w:rPr>
        <w:t xml:space="preserve"> года и тенденций развития экономики </w:t>
      </w:r>
      <w:r>
        <w:rPr>
          <w:color w:val="auto"/>
          <w:sz w:val="28"/>
          <w:szCs w:val="28"/>
        </w:rPr>
        <w:br/>
      </w:r>
      <w:r w:rsidRPr="00A2313B">
        <w:rPr>
          <w:color w:val="auto"/>
          <w:sz w:val="28"/>
          <w:szCs w:val="28"/>
        </w:rPr>
        <w:t>и социальной сферы в 202</w:t>
      </w:r>
      <w:r w:rsidR="00980659">
        <w:rPr>
          <w:color w:val="auto"/>
          <w:sz w:val="28"/>
          <w:szCs w:val="28"/>
        </w:rPr>
        <w:t>4</w:t>
      </w:r>
      <w:r w:rsidRPr="00A2313B">
        <w:rPr>
          <w:color w:val="auto"/>
          <w:sz w:val="28"/>
          <w:szCs w:val="28"/>
        </w:rPr>
        <w:t>-202</w:t>
      </w:r>
      <w:r w:rsidR="00980659">
        <w:rPr>
          <w:color w:val="auto"/>
          <w:sz w:val="28"/>
          <w:szCs w:val="28"/>
        </w:rPr>
        <w:t>6</w:t>
      </w:r>
      <w:r w:rsidRPr="00A2313B">
        <w:rPr>
          <w:color w:val="auto"/>
          <w:sz w:val="28"/>
          <w:szCs w:val="28"/>
        </w:rPr>
        <w:t xml:space="preserve"> год</w:t>
      </w:r>
      <w:r w:rsidR="00334612">
        <w:rPr>
          <w:color w:val="auto"/>
          <w:sz w:val="28"/>
          <w:szCs w:val="28"/>
        </w:rPr>
        <w:t>ы</w:t>
      </w:r>
      <w:r w:rsidRPr="00A2313B">
        <w:rPr>
          <w:color w:val="auto"/>
          <w:sz w:val="28"/>
          <w:szCs w:val="28"/>
        </w:rPr>
        <w:t xml:space="preserve"> с применением показателей инфляции </w:t>
      </w:r>
      <w:r>
        <w:rPr>
          <w:color w:val="auto"/>
          <w:sz w:val="28"/>
          <w:szCs w:val="28"/>
        </w:rPr>
        <w:br/>
      </w:r>
      <w:r w:rsidRPr="00A2313B">
        <w:rPr>
          <w:color w:val="auto"/>
          <w:sz w:val="28"/>
          <w:szCs w:val="28"/>
        </w:rPr>
        <w:t xml:space="preserve">и индексов-дефляторов, предложенных Министерством экономического развития Российской Федерации на </w:t>
      </w:r>
      <w:r w:rsidRPr="00AF39BC">
        <w:rPr>
          <w:color w:val="auto"/>
          <w:sz w:val="28"/>
          <w:szCs w:val="28"/>
        </w:rPr>
        <w:t>период до 202</w:t>
      </w:r>
      <w:r w:rsidR="00AF39BC" w:rsidRPr="00AF39BC">
        <w:rPr>
          <w:color w:val="auto"/>
          <w:sz w:val="28"/>
          <w:szCs w:val="28"/>
        </w:rPr>
        <w:t>6</w:t>
      </w:r>
      <w:r w:rsidRPr="00AF39BC">
        <w:rPr>
          <w:color w:val="auto"/>
          <w:sz w:val="28"/>
          <w:szCs w:val="28"/>
        </w:rPr>
        <w:t xml:space="preserve"> года.</w:t>
      </w:r>
    </w:p>
    <w:p w:rsidR="00980659" w:rsidRDefault="00980659" w:rsidP="00A13C61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A14B31">
        <w:rPr>
          <w:sz w:val="28"/>
          <w:szCs w:val="28"/>
        </w:rPr>
        <w:t xml:space="preserve">С момента подготовки и одобрения прогноза социально-экономического развития </w:t>
      </w:r>
      <w:r w:rsidRPr="00A13C61">
        <w:rPr>
          <w:color w:val="auto"/>
          <w:sz w:val="28"/>
          <w:szCs w:val="28"/>
        </w:rPr>
        <w:t>муниципального образования Кузьмоловское городское поселение Всеволожского муниципального района Ленинградской области</w:t>
      </w:r>
      <w:r w:rsidRPr="00A14B31">
        <w:rPr>
          <w:sz w:val="28"/>
          <w:szCs w:val="28"/>
        </w:rPr>
        <w:t xml:space="preserve"> на 2023-2025 годы (</w:t>
      </w:r>
      <w:r>
        <w:rPr>
          <w:sz w:val="28"/>
          <w:szCs w:val="28"/>
        </w:rPr>
        <w:t>Постановление администрации МО Кузьмоловское ГП</w:t>
      </w:r>
      <w:r w:rsidRPr="00A14B31">
        <w:rPr>
          <w:sz w:val="28"/>
          <w:szCs w:val="28"/>
        </w:rPr>
        <w:t xml:space="preserve"> </w:t>
      </w:r>
      <w:r w:rsidRPr="00980659">
        <w:rPr>
          <w:sz w:val="28"/>
          <w:szCs w:val="28"/>
        </w:rPr>
        <w:t>07.11.2022 №133</w:t>
      </w:r>
      <w:r w:rsidRPr="00A14B31">
        <w:rPr>
          <w:sz w:val="28"/>
          <w:szCs w:val="28"/>
        </w:rPr>
        <w:t xml:space="preserve">) экономика развивалась лучше ожиданий, заложенных в </w:t>
      </w:r>
      <w:r>
        <w:rPr>
          <w:sz w:val="28"/>
          <w:szCs w:val="28"/>
        </w:rPr>
        <w:t>п</w:t>
      </w:r>
      <w:r w:rsidRPr="00A14B31">
        <w:rPr>
          <w:sz w:val="28"/>
          <w:szCs w:val="28"/>
        </w:rPr>
        <w:t>рогноз</w:t>
      </w:r>
      <w:r>
        <w:rPr>
          <w:sz w:val="28"/>
          <w:szCs w:val="28"/>
        </w:rPr>
        <w:t xml:space="preserve">е. </w:t>
      </w:r>
    </w:p>
    <w:p w:rsidR="00980659" w:rsidRDefault="00980659" w:rsidP="00A13C61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980659">
        <w:rPr>
          <w:color w:val="auto"/>
          <w:sz w:val="28"/>
          <w:szCs w:val="28"/>
        </w:rPr>
        <w:t>В 2022 году мировая экономика столкнулась с шоками на энергетических и финансовых рынках, в производственном секторе и в сфере логистики.</w:t>
      </w:r>
    </w:p>
    <w:p w:rsidR="00980659" w:rsidRDefault="00980659" w:rsidP="00980659">
      <w:pPr>
        <w:shd w:val="clear" w:color="auto" w:fill="FFFFFF" w:themeFill="background1"/>
        <w:ind w:firstLine="709"/>
        <w:jc w:val="both"/>
        <w:rPr>
          <w:rFonts w:eastAsia="Malgun Gothic"/>
          <w:snapToGrid w:val="0"/>
          <w:color w:val="000000" w:themeColor="text1"/>
          <w:sz w:val="28"/>
          <w:szCs w:val="28"/>
        </w:rPr>
      </w:pPr>
      <w:r w:rsidRPr="00C02E66">
        <w:rPr>
          <w:rFonts w:eastAsia="Malgun Gothic"/>
          <w:snapToGrid w:val="0"/>
          <w:color w:val="000000" w:themeColor="text1"/>
          <w:sz w:val="28"/>
          <w:szCs w:val="28"/>
        </w:rPr>
        <w:t>Это привело к рекордному за послед</w:t>
      </w:r>
      <w:r w:rsidR="00D74DA5">
        <w:rPr>
          <w:rFonts w:eastAsia="Malgun Gothic"/>
          <w:snapToGrid w:val="0"/>
          <w:color w:val="000000" w:themeColor="text1"/>
          <w:sz w:val="28"/>
          <w:szCs w:val="28"/>
        </w:rPr>
        <w:t>ние десятилетия росту инфляции</w:t>
      </w:r>
      <w:r w:rsidRPr="00C02E66">
        <w:rPr>
          <w:rFonts w:eastAsia="Malgun Gothic"/>
          <w:snapToGrid w:val="0"/>
          <w:color w:val="000000" w:themeColor="text1"/>
          <w:sz w:val="28"/>
          <w:szCs w:val="28"/>
        </w:rPr>
        <w:t>. В 2023 году продолжится применение жесткой денежно-кредитной политики, что в среднесрочной перспективе будет способствовать дальнейшему замедлению роста потребительских цен.</w:t>
      </w:r>
    </w:p>
    <w:p w:rsidR="00AC4556" w:rsidRDefault="00AC4556" w:rsidP="00AC4556">
      <w:pPr>
        <w:shd w:val="clear" w:color="auto" w:fill="FFFFFF" w:themeFill="background1"/>
        <w:ind w:firstLine="709"/>
        <w:jc w:val="both"/>
        <w:rPr>
          <w:rFonts w:eastAsia="Malgun Gothic"/>
          <w:snapToGrid w:val="0"/>
          <w:color w:val="000000" w:themeColor="text1"/>
          <w:sz w:val="28"/>
          <w:szCs w:val="28"/>
        </w:rPr>
      </w:pPr>
      <w:r w:rsidRPr="00C02E66">
        <w:rPr>
          <w:rFonts w:eastAsia="Malgun Gothic"/>
          <w:snapToGrid w:val="0"/>
          <w:color w:val="000000" w:themeColor="text1"/>
          <w:sz w:val="28"/>
          <w:szCs w:val="28"/>
        </w:rPr>
        <w:t>В 2023 году ожидается дальнейшее ухудшение динамики мировой экономики ввиду сохранения жесткости монетарной политики</w:t>
      </w:r>
      <w:r>
        <w:rPr>
          <w:rFonts w:eastAsia="Malgun Gothic"/>
          <w:snapToGrid w:val="0"/>
          <w:color w:val="000000" w:themeColor="text1"/>
          <w:sz w:val="28"/>
          <w:szCs w:val="28"/>
        </w:rPr>
        <w:t xml:space="preserve"> </w:t>
      </w:r>
      <w:r w:rsidRPr="00C02E66">
        <w:rPr>
          <w:rFonts w:eastAsia="Malgun Gothic"/>
          <w:snapToGrid w:val="0"/>
          <w:color w:val="000000" w:themeColor="text1"/>
          <w:sz w:val="28"/>
          <w:szCs w:val="28"/>
        </w:rPr>
        <w:t>и геополитической напряженности в мире.</w:t>
      </w:r>
    </w:p>
    <w:p w:rsidR="00AC4556" w:rsidRDefault="00AC4556" w:rsidP="00AC4556">
      <w:pPr>
        <w:shd w:val="clear" w:color="auto" w:fill="FFFFFF" w:themeFill="background1"/>
        <w:ind w:firstLine="709"/>
        <w:jc w:val="both"/>
        <w:rPr>
          <w:rFonts w:eastAsia="Malgun Gothic"/>
          <w:snapToGrid w:val="0"/>
          <w:color w:val="000000" w:themeColor="text1"/>
          <w:sz w:val="28"/>
          <w:szCs w:val="28"/>
        </w:rPr>
      </w:pPr>
      <w:r w:rsidRPr="00AC4556">
        <w:rPr>
          <w:rFonts w:eastAsia="Malgun Gothic"/>
          <w:snapToGrid w:val="0"/>
          <w:color w:val="000000" w:themeColor="text1"/>
          <w:sz w:val="28"/>
          <w:szCs w:val="28"/>
        </w:rPr>
        <w:lastRenderedPageBreak/>
        <w:t>С учетом сложившейся в январе-феврале текущего года ситуации</w:t>
      </w:r>
      <w:r>
        <w:rPr>
          <w:rFonts w:eastAsia="Malgun Gothic"/>
          <w:snapToGrid w:val="0"/>
          <w:color w:val="000000" w:themeColor="text1"/>
          <w:sz w:val="28"/>
          <w:szCs w:val="28"/>
        </w:rPr>
        <w:t xml:space="preserve"> </w:t>
      </w:r>
      <w:r w:rsidRPr="00AC4556">
        <w:rPr>
          <w:rFonts w:eastAsia="Malgun Gothic"/>
          <w:snapToGrid w:val="0"/>
          <w:color w:val="000000" w:themeColor="text1"/>
          <w:sz w:val="28"/>
          <w:szCs w:val="28"/>
        </w:rPr>
        <w:t>в экономике, финансах и социальной сфере Российской Федерации Министерство экономического развития Российской Федерации представило основные параметры сценарных условий прогноза социально-экономического развития Российской Федерации на 2024 год и на плановый период 2025 и 2026 годов.</w:t>
      </w:r>
    </w:p>
    <w:p w:rsidR="00AC4556" w:rsidRPr="00191FBA" w:rsidRDefault="00AC4556" w:rsidP="00AC45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61A38">
        <w:rPr>
          <w:rFonts w:eastAsia="Malgun Gothic"/>
          <w:snapToGrid w:val="0"/>
          <w:color w:val="000000" w:themeColor="text1"/>
          <w:sz w:val="28"/>
          <w:szCs w:val="28"/>
        </w:rPr>
        <w:t>Сценарные</w:t>
      </w:r>
      <w:r>
        <w:rPr>
          <w:sz w:val="28"/>
          <w:szCs w:val="28"/>
        </w:rPr>
        <w:t xml:space="preserve"> условия и</w:t>
      </w:r>
      <w:r w:rsidRPr="00191FBA">
        <w:rPr>
          <w:sz w:val="28"/>
          <w:szCs w:val="28"/>
        </w:rPr>
        <w:t xml:space="preserve"> основные параметры прогноза социально-экономического развития Российской Федерации на 202</w:t>
      </w:r>
      <w:r>
        <w:rPr>
          <w:sz w:val="28"/>
          <w:szCs w:val="28"/>
        </w:rPr>
        <w:t>4</w:t>
      </w:r>
      <w:r w:rsidRPr="00191FBA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 xml:space="preserve">5 </w:t>
      </w:r>
      <w:r w:rsidRPr="00191FBA">
        <w:rPr>
          <w:sz w:val="28"/>
          <w:szCs w:val="28"/>
        </w:rPr>
        <w:t>и 202</w:t>
      </w:r>
      <w:r>
        <w:rPr>
          <w:sz w:val="28"/>
          <w:szCs w:val="28"/>
        </w:rPr>
        <w:t>6</w:t>
      </w:r>
      <w:r w:rsidRPr="00191FBA">
        <w:rPr>
          <w:sz w:val="28"/>
          <w:szCs w:val="28"/>
        </w:rPr>
        <w:t xml:space="preserve"> годов разработаны в двух вариантах:</w:t>
      </w:r>
    </w:p>
    <w:p w:rsidR="00AC4556" w:rsidRPr="00A14B31" w:rsidRDefault="00AC4556" w:rsidP="00AC45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14B31">
        <w:rPr>
          <w:b/>
          <w:sz w:val="28"/>
          <w:szCs w:val="28"/>
        </w:rPr>
        <w:t>Базовый прогноз</w:t>
      </w:r>
      <w:r w:rsidRPr="00A14B31">
        <w:rPr>
          <w:sz w:val="28"/>
          <w:szCs w:val="28"/>
        </w:rPr>
        <w:t xml:space="preserve"> - проактивная экономическая политика. Драйвером экономического роста станет внутренний спрос, в том числе в условиях реализации программ импортозамещения, а именно наращивания производства отечественных товаров и услуг. В отраслевом разрезе ожидается восстановительный рост обрабатывающей промышленности, а также сохранение высокого темпа роста строительства. Среднесрочная траектория развития российской экономики также определяется внутренним спросом, как потребительским, так и инвестиционным.</w:t>
      </w:r>
    </w:p>
    <w:p w:rsidR="00AC4556" w:rsidRPr="00A14B31" w:rsidRDefault="00AC4556" w:rsidP="00AC455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14B31">
        <w:rPr>
          <w:b/>
          <w:sz w:val="28"/>
          <w:szCs w:val="28"/>
        </w:rPr>
        <w:t>Консервативный</w:t>
      </w:r>
      <w:r w:rsidRPr="00920E67">
        <w:rPr>
          <w:b/>
          <w:sz w:val="28"/>
          <w:szCs w:val="28"/>
        </w:rPr>
        <w:t xml:space="preserve"> прогноз</w:t>
      </w:r>
      <w:r w:rsidRPr="00A14B31">
        <w:rPr>
          <w:sz w:val="28"/>
          <w:szCs w:val="28"/>
        </w:rPr>
        <w:t xml:space="preserve"> предполагает: большее замедление мировой экономики, более жесткую реализацию санкционных ограничений недружественных государств. К концу прогнозного периода основным фактором более медленного роста накопленного ВВП (на 2,3 п.п. ниже базового) послужат структурное снижение доходов населения и потребительского спроса, а также более глубокое сокращение экспорта и инвестиционной активности.</w:t>
      </w:r>
    </w:p>
    <w:p w:rsidR="00AC4556" w:rsidRDefault="00AC4556" w:rsidP="00AC4556">
      <w:pPr>
        <w:shd w:val="clear" w:color="auto" w:fill="FFFFFF" w:themeFill="background1"/>
        <w:ind w:firstLine="709"/>
        <w:jc w:val="both"/>
        <w:rPr>
          <w:rFonts w:eastAsia="Malgun Gothic"/>
          <w:snapToGrid w:val="0"/>
          <w:color w:val="000000" w:themeColor="text1"/>
          <w:sz w:val="28"/>
          <w:szCs w:val="28"/>
        </w:rPr>
      </w:pPr>
      <w:r w:rsidRPr="001B7753">
        <w:rPr>
          <w:rFonts w:eastAsia="Malgun Gothic"/>
          <w:snapToGrid w:val="0"/>
          <w:color w:val="000000" w:themeColor="text1"/>
          <w:sz w:val="28"/>
          <w:szCs w:val="28"/>
        </w:rPr>
        <w:t>Базовый вариант описывает наиболее вероятный сценарий развития российской экономики с учетом относительно оптимистичных изменений внешних условий. Консервативный вариант основан на предпосылках об ухудшении внешнеэкономических условий и более сдержанном восстановлении внутреннего спроса.</w:t>
      </w:r>
    </w:p>
    <w:p w:rsidR="00AC4556" w:rsidRPr="00966323" w:rsidRDefault="00AC4556" w:rsidP="00AC4556">
      <w:pPr>
        <w:ind w:firstLine="709"/>
        <w:jc w:val="both"/>
        <w:rPr>
          <w:color w:val="000000" w:themeColor="text1"/>
          <w:sz w:val="28"/>
          <w:szCs w:val="28"/>
        </w:rPr>
      </w:pPr>
      <w:r w:rsidRPr="00966323">
        <w:rPr>
          <w:color w:val="000000" w:themeColor="text1"/>
          <w:sz w:val="28"/>
          <w:szCs w:val="28"/>
        </w:rPr>
        <w:t xml:space="preserve">При прогнозировании макроэкономических индикаторов социально-экономического развития </w:t>
      </w:r>
      <w:r w:rsidRPr="00AC4556">
        <w:rPr>
          <w:color w:val="000000" w:themeColor="text1"/>
          <w:sz w:val="28"/>
          <w:szCs w:val="28"/>
        </w:rPr>
        <w:t>муниципального образования Кузьмоловское городское поселение Всеволожского муниципального района Ленинградской области</w:t>
      </w:r>
      <w:r w:rsidRPr="00966323">
        <w:rPr>
          <w:color w:val="000000" w:themeColor="text1"/>
          <w:sz w:val="28"/>
          <w:szCs w:val="28"/>
        </w:rPr>
        <w:t xml:space="preserve"> на период 202</w:t>
      </w:r>
      <w:r>
        <w:rPr>
          <w:color w:val="000000" w:themeColor="text1"/>
          <w:sz w:val="28"/>
          <w:szCs w:val="28"/>
        </w:rPr>
        <w:t>4</w:t>
      </w:r>
      <w:r w:rsidRPr="00966323">
        <w:rPr>
          <w:color w:val="000000" w:themeColor="text1"/>
          <w:sz w:val="28"/>
          <w:szCs w:val="28"/>
        </w:rPr>
        <w:t xml:space="preserve"> – 202</w:t>
      </w:r>
      <w:r>
        <w:rPr>
          <w:color w:val="000000" w:themeColor="text1"/>
          <w:sz w:val="28"/>
          <w:szCs w:val="28"/>
        </w:rPr>
        <w:t>6</w:t>
      </w:r>
      <w:r w:rsidRPr="00966323">
        <w:rPr>
          <w:color w:val="000000" w:themeColor="text1"/>
          <w:sz w:val="28"/>
          <w:szCs w:val="28"/>
        </w:rPr>
        <w:t xml:space="preserve"> годов было учтено </w:t>
      </w:r>
      <w:r w:rsidR="00E76F8C">
        <w:rPr>
          <w:color w:val="000000" w:themeColor="text1"/>
          <w:sz w:val="28"/>
          <w:szCs w:val="28"/>
        </w:rPr>
        <w:t xml:space="preserve">влияние как традиционных, так и </w:t>
      </w:r>
      <w:r w:rsidRPr="00966323">
        <w:rPr>
          <w:color w:val="000000" w:themeColor="text1"/>
          <w:sz w:val="28"/>
          <w:szCs w:val="28"/>
        </w:rPr>
        <w:t>новых сформировавшихся</w:t>
      </w:r>
      <w:r w:rsidR="00E76F8C">
        <w:rPr>
          <w:color w:val="000000" w:themeColor="text1"/>
          <w:sz w:val="28"/>
          <w:szCs w:val="28"/>
        </w:rPr>
        <w:t xml:space="preserve"> </w:t>
      </w:r>
      <w:r w:rsidRPr="00966323">
        <w:rPr>
          <w:color w:val="000000" w:themeColor="text1"/>
          <w:sz w:val="28"/>
          <w:szCs w:val="28"/>
        </w:rPr>
        <w:t>в 2022 году внешних и внутренних факторов и ограничений,</w:t>
      </w:r>
      <w:r w:rsidR="00E76F8C">
        <w:rPr>
          <w:color w:val="000000" w:themeColor="text1"/>
          <w:sz w:val="28"/>
          <w:szCs w:val="28"/>
        </w:rPr>
        <w:t xml:space="preserve"> </w:t>
      </w:r>
      <w:r w:rsidRPr="00966323">
        <w:rPr>
          <w:color w:val="000000" w:themeColor="text1"/>
          <w:sz w:val="28"/>
          <w:szCs w:val="28"/>
        </w:rPr>
        <w:t>связанных</w:t>
      </w:r>
      <w:r w:rsidR="00E76F8C">
        <w:rPr>
          <w:color w:val="000000" w:themeColor="text1"/>
          <w:sz w:val="28"/>
          <w:szCs w:val="28"/>
        </w:rPr>
        <w:t xml:space="preserve"> </w:t>
      </w:r>
      <w:r w:rsidRPr="00966323">
        <w:rPr>
          <w:color w:val="000000" w:themeColor="text1"/>
          <w:sz w:val="28"/>
          <w:szCs w:val="28"/>
        </w:rPr>
        <w:t>с введением антироссийских санкций</w:t>
      </w:r>
      <w:r w:rsidRPr="00E76F8C">
        <w:rPr>
          <w:color w:val="000000" w:themeColor="text1"/>
          <w:sz w:val="28"/>
          <w:szCs w:val="28"/>
        </w:rPr>
        <w:t>.</w:t>
      </w:r>
      <w:r w:rsidRPr="00966323">
        <w:rPr>
          <w:color w:val="000000" w:themeColor="text1"/>
          <w:sz w:val="28"/>
          <w:szCs w:val="28"/>
        </w:rPr>
        <w:t xml:space="preserve"> </w:t>
      </w:r>
    </w:p>
    <w:p w:rsidR="00AC4556" w:rsidRDefault="008B0B7B" w:rsidP="00AC4556">
      <w:pPr>
        <w:shd w:val="clear" w:color="auto" w:fill="FFFFFF" w:themeFill="background1"/>
        <w:ind w:firstLine="709"/>
        <w:jc w:val="both"/>
        <w:rPr>
          <w:rFonts w:eastAsia="Malgun Gothic"/>
          <w:snapToGrid w:val="0"/>
          <w:color w:val="000000" w:themeColor="text1"/>
          <w:sz w:val="28"/>
          <w:szCs w:val="28"/>
        </w:rPr>
      </w:pPr>
      <w:r w:rsidRPr="004A2399">
        <w:rPr>
          <w:rFonts w:eastAsia="Malgun Gothic"/>
          <w:snapToGrid w:val="0"/>
          <w:color w:val="000000" w:themeColor="text1"/>
          <w:sz w:val="28"/>
          <w:szCs w:val="28"/>
        </w:rPr>
        <w:t xml:space="preserve">Несмотря на новые и традиционные системные внешние и внутренние риски, главная цель развития </w:t>
      </w:r>
      <w:r w:rsidRPr="00AC4556">
        <w:rPr>
          <w:color w:val="000000" w:themeColor="text1"/>
          <w:sz w:val="28"/>
          <w:szCs w:val="28"/>
        </w:rPr>
        <w:t>муниципального образования Кузьмоловское городское поселение Всеволожского муниципального района Ленинградской области</w:t>
      </w:r>
      <w:r>
        <w:rPr>
          <w:rFonts w:eastAsia="Malgun Gothic"/>
          <w:snapToGrid w:val="0"/>
          <w:color w:val="000000" w:themeColor="text1"/>
          <w:sz w:val="28"/>
          <w:szCs w:val="28"/>
        </w:rPr>
        <w:t xml:space="preserve"> </w:t>
      </w:r>
      <w:r w:rsidRPr="004A2399">
        <w:rPr>
          <w:rFonts w:eastAsia="Malgun Gothic"/>
          <w:snapToGrid w:val="0"/>
          <w:color w:val="000000" w:themeColor="text1"/>
          <w:sz w:val="28"/>
          <w:szCs w:val="28"/>
        </w:rPr>
        <w:t>остается неизменной –</w:t>
      </w:r>
      <w:r>
        <w:rPr>
          <w:rFonts w:eastAsia="Malgun Gothic"/>
          <w:snapToGrid w:val="0"/>
          <w:color w:val="000000" w:themeColor="text1"/>
          <w:sz w:val="28"/>
          <w:szCs w:val="28"/>
        </w:rPr>
        <w:t xml:space="preserve"> </w:t>
      </w:r>
      <w:r w:rsidRPr="004A2399">
        <w:rPr>
          <w:rFonts w:eastAsia="Malgun Gothic"/>
          <w:snapToGrid w:val="0"/>
          <w:color w:val="000000" w:themeColor="text1"/>
          <w:sz w:val="28"/>
          <w:szCs w:val="28"/>
        </w:rPr>
        <w:t>обеспечение устойчивого экономического роста и улучшение качества жизни населения</w:t>
      </w:r>
      <w:r>
        <w:rPr>
          <w:rFonts w:eastAsia="Malgun Gothic"/>
          <w:snapToGrid w:val="0"/>
          <w:color w:val="000000" w:themeColor="text1"/>
          <w:sz w:val="28"/>
          <w:szCs w:val="28"/>
        </w:rPr>
        <w:t>.</w:t>
      </w:r>
    </w:p>
    <w:p w:rsidR="008B0B7B" w:rsidRPr="008337D8" w:rsidRDefault="008B0B7B" w:rsidP="008B0B7B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8337D8">
        <w:rPr>
          <w:color w:val="000000" w:themeColor="text1"/>
          <w:sz w:val="28"/>
          <w:szCs w:val="28"/>
        </w:rPr>
        <w:t xml:space="preserve">Актуальные параметры прогноза социально-экономического развития </w:t>
      </w:r>
      <w:r w:rsidRPr="00AC4556">
        <w:rPr>
          <w:color w:val="000000" w:themeColor="text1"/>
          <w:sz w:val="28"/>
          <w:szCs w:val="28"/>
        </w:rPr>
        <w:t xml:space="preserve">муниципального образования </w:t>
      </w:r>
      <w:r w:rsidRPr="008337D8">
        <w:rPr>
          <w:color w:val="000000" w:themeColor="text1"/>
          <w:sz w:val="28"/>
          <w:szCs w:val="28"/>
        </w:rPr>
        <w:t>на среднесрочный период позволяют адекватно отразить складывающиеся в 202</w:t>
      </w:r>
      <w:r>
        <w:rPr>
          <w:color w:val="000000" w:themeColor="text1"/>
          <w:sz w:val="28"/>
          <w:szCs w:val="28"/>
        </w:rPr>
        <w:t>3</w:t>
      </w:r>
      <w:r w:rsidRPr="008337D8">
        <w:rPr>
          <w:color w:val="000000" w:themeColor="text1"/>
          <w:sz w:val="28"/>
          <w:szCs w:val="28"/>
        </w:rPr>
        <w:t xml:space="preserve"> году тенденции и оценивать перспективы, динамику </w:t>
      </w:r>
      <w:r w:rsidR="00811B5E">
        <w:rPr>
          <w:color w:val="000000" w:themeColor="text1"/>
          <w:sz w:val="28"/>
          <w:szCs w:val="28"/>
        </w:rPr>
        <w:t>и направления развития</w:t>
      </w:r>
      <w:r w:rsidRPr="008337D8">
        <w:rPr>
          <w:color w:val="000000" w:themeColor="text1"/>
          <w:sz w:val="28"/>
          <w:szCs w:val="28"/>
        </w:rPr>
        <w:t xml:space="preserve"> на среднесрочный период.</w:t>
      </w:r>
    </w:p>
    <w:p w:rsidR="00914A05" w:rsidRPr="00A2313B" w:rsidRDefault="00914A05" w:rsidP="00914A05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A2313B">
        <w:rPr>
          <w:color w:val="auto"/>
          <w:sz w:val="28"/>
          <w:szCs w:val="28"/>
        </w:rPr>
        <w:t xml:space="preserve">При разработке основных параметров прогноза использованы отчетные </w:t>
      </w:r>
      <w:r w:rsidRPr="00A2313B">
        <w:rPr>
          <w:color w:val="auto"/>
          <w:sz w:val="28"/>
          <w:szCs w:val="28"/>
        </w:rPr>
        <w:lastRenderedPageBreak/>
        <w:t xml:space="preserve">данные, предоставленные Петростатом, материалы крупных и средних хозяйствующих субъектов, и исполнительных органов местного самоуправления. </w:t>
      </w:r>
    </w:p>
    <w:p w:rsidR="00914A05" w:rsidRDefault="00914A05" w:rsidP="00914A05">
      <w:pPr>
        <w:widowControl w:val="0"/>
        <w:ind w:firstLine="709"/>
        <w:jc w:val="both"/>
        <w:rPr>
          <w:sz w:val="28"/>
          <w:szCs w:val="28"/>
        </w:rPr>
      </w:pPr>
      <w:r w:rsidRPr="00A2313B">
        <w:rPr>
          <w:sz w:val="28"/>
          <w:szCs w:val="28"/>
        </w:rPr>
        <w:t xml:space="preserve">Разработка основных параметров прогноза </w:t>
      </w:r>
      <w:r w:rsidRPr="008B0B7B">
        <w:rPr>
          <w:sz w:val="28"/>
          <w:szCs w:val="28"/>
        </w:rPr>
        <w:t>осуществлялась по базовому варианту, который предполагает</w:t>
      </w:r>
      <w:r w:rsidRPr="008B0B7B">
        <w:rPr>
          <w:sz w:val="28"/>
          <w:szCs w:val="28"/>
          <w:lang w:val="x-none" w:eastAsia="ar-SA"/>
        </w:rPr>
        <w:t xml:space="preserve"> </w:t>
      </w:r>
      <w:r w:rsidRPr="008B0B7B">
        <w:rPr>
          <w:sz w:val="28"/>
          <w:szCs w:val="28"/>
        </w:rPr>
        <w:t>развитие экономики муни</w:t>
      </w:r>
      <w:r w:rsidRPr="00914A05">
        <w:rPr>
          <w:sz w:val="28"/>
          <w:szCs w:val="28"/>
        </w:rPr>
        <w:t xml:space="preserve">ципального образования </w:t>
      </w:r>
      <w:r w:rsidRPr="00A2313B">
        <w:rPr>
          <w:sz w:val="28"/>
          <w:szCs w:val="28"/>
        </w:rPr>
        <w:t>в условиях реализации активной муниципальной политики, направленной на стимулирование экономического</w:t>
      </w:r>
      <w:r>
        <w:rPr>
          <w:sz w:val="28"/>
          <w:szCs w:val="28"/>
        </w:rPr>
        <w:t xml:space="preserve"> </w:t>
      </w:r>
      <w:r w:rsidRPr="00A2313B">
        <w:rPr>
          <w:sz w:val="28"/>
          <w:szCs w:val="28"/>
        </w:rPr>
        <w:t>роста,</w:t>
      </w:r>
      <w:r>
        <w:rPr>
          <w:sz w:val="28"/>
          <w:szCs w:val="28"/>
        </w:rPr>
        <w:t xml:space="preserve"> </w:t>
      </w:r>
      <w:r w:rsidRPr="00A2313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2313B">
        <w:rPr>
          <w:sz w:val="28"/>
          <w:szCs w:val="28"/>
        </w:rPr>
        <w:t>также на повышение эффективности расходов бюджета.</w:t>
      </w:r>
    </w:p>
    <w:p w:rsidR="007402C4" w:rsidRDefault="007402C4" w:rsidP="00914A05">
      <w:pPr>
        <w:widowControl w:val="0"/>
        <w:ind w:firstLine="709"/>
        <w:jc w:val="both"/>
        <w:rPr>
          <w:sz w:val="28"/>
          <w:szCs w:val="28"/>
        </w:rPr>
      </w:pPr>
    </w:p>
    <w:p w:rsidR="007402C4" w:rsidRPr="00811B5E" w:rsidRDefault="007402C4" w:rsidP="007402C4">
      <w:pPr>
        <w:widowControl w:val="0"/>
        <w:ind w:firstLine="709"/>
        <w:jc w:val="center"/>
        <w:rPr>
          <w:b/>
          <w:sz w:val="28"/>
          <w:szCs w:val="28"/>
        </w:rPr>
      </w:pPr>
      <w:r w:rsidRPr="00811B5E">
        <w:rPr>
          <w:b/>
          <w:sz w:val="28"/>
          <w:szCs w:val="28"/>
        </w:rPr>
        <w:t>Основные тенденции социально-экономического развития муниципального образования на 202</w:t>
      </w:r>
      <w:r w:rsidR="000158B5" w:rsidRPr="00811B5E">
        <w:rPr>
          <w:b/>
          <w:sz w:val="28"/>
          <w:szCs w:val="28"/>
        </w:rPr>
        <w:t>4</w:t>
      </w:r>
      <w:r w:rsidRPr="00811B5E">
        <w:rPr>
          <w:b/>
          <w:sz w:val="28"/>
          <w:szCs w:val="28"/>
        </w:rPr>
        <w:t xml:space="preserve"> год и на плановый период 202</w:t>
      </w:r>
      <w:r w:rsidR="000158B5" w:rsidRPr="00811B5E">
        <w:rPr>
          <w:b/>
          <w:sz w:val="28"/>
          <w:szCs w:val="28"/>
        </w:rPr>
        <w:t>5</w:t>
      </w:r>
      <w:r w:rsidRPr="00811B5E">
        <w:rPr>
          <w:b/>
          <w:sz w:val="28"/>
          <w:szCs w:val="28"/>
        </w:rPr>
        <w:t xml:space="preserve"> и 202</w:t>
      </w:r>
      <w:r w:rsidR="000158B5" w:rsidRPr="00811B5E">
        <w:rPr>
          <w:b/>
          <w:sz w:val="28"/>
          <w:szCs w:val="28"/>
        </w:rPr>
        <w:t>6</w:t>
      </w:r>
      <w:r w:rsidRPr="00811B5E">
        <w:rPr>
          <w:b/>
          <w:sz w:val="28"/>
          <w:szCs w:val="28"/>
        </w:rPr>
        <w:t xml:space="preserve"> годов</w:t>
      </w:r>
    </w:p>
    <w:p w:rsidR="007402C4" w:rsidRPr="00811B5E" w:rsidRDefault="007402C4" w:rsidP="007402C4">
      <w:pPr>
        <w:widowControl w:val="0"/>
        <w:ind w:firstLine="709"/>
        <w:jc w:val="center"/>
        <w:rPr>
          <w:b/>
          <w:sz w:val="28"/>
          <w:szCs w:val="28"/>
        </w:rPr>
      </w:pPr>
    </w:p>
    <w:p w:rsidR="007402C4" w:rsidRPr="00811B5E" w:rsidRDefault="007402C4" w:rsidP="007402C4">
      <w:pPr>
        <w:widowControl w:val="0"/>
        <w:ind w:firstLine="709"/>
        <w:jc w:val="both"/>
        <w:rPr>
          <w:sz w:val="28"/>
          <w:szCs w:val="28"/>
        </w:rPr>
      </w:pPr>
      <w:r w:rsidRPr="00811B5E">
        <w:rPr>
          <w:sz w:val="28"/>
          <w:szCs w:val="28"/>
        </w:rPr>
        <w:t>Основные приоритеты социально - экономического развития муниципального образования в среднесрочной перспективе:</w:t>
      </w:r>
    </w:p>
    <w:p w:rsidR="007402C4" w:rsidRPr="00811B5E" w:rsidRDefault="007402C4" w:rsidP="007402C4">
      <w:pPr>
        <w:widowControl w:val="0"/>
        <w:ind w:firstLine="709"/>
        <w:jc w:val="both"/>
        <w:rPr>
          <w:sz w:val="28"/>
          <w:szCs w:val="28"/>
        </w:rPr>
      </w:pPr>
      <w:r w:rsidRPr="00811B5E">
        <w:rPr>
          <w:sz w:val="28"/>
          <w:szCs w:val="28"/>
        </w:rPr>
        <w:t>Улучшение условий проживания, стабилизация демографической ситуации путем повышения рождаемости, увеличение продолжительности жизни населения;</w:t>
      </w:r>
    </w:p>
    <w:p w:rsidR="007402C4" w:rsidRPr="00811B5E" w:rsidRDefault="007402C4" w:rsidP="007402C4">
      <w:pPr>
        <w:widowControl w:val="0"/>
        <w:ind w:firstLine="709"/>
        <w:jc w:val="both"/>
        <w:rPr>
          <w:sz w:val="28"/>
          <w:szCs w:val="28"/>
        </w:rPr>
      </w:pPr>
      <w:r w:rsidRPr="00811B5E">
        <w:rPr>
          <w:sz w:val="28"/>
          <w:szCs w:val="28"/>
        </w:rPr>
        <w:t>Обеспечение занятости населения, сохранение и создание рабочих мест; Развитие отраслей социальной сферы, повышение качества, доступ</w:t>
      </w:r>
      <w:r w:rsidR="00801CBE" w:rsidRPr="00811B5E">
        <w:rPr>
          <w:sz w:val="28"/>
          <w:szCs w:val="28"/>
        </w:rPr>
        <w:t xml:space="preserve">ности </w:t>
      </w:r>
      <w:r w:rsidRPr="00811B5E">
        <w:rPr>
          <w:sz w:val="28"/>
          <w:szCs w:val="28"/>
        </w:rPr>
        <w:t>и разнообрази</w:t>
      </w:r>
      <w:r w:rsidR="00EC6E35" w:rsidRPr="00811B5E">
        <w:rPr>
          <w:sz w:val="28"/>
          <w:szCs w:val="28"/>
        </w:rPr>
        <w:t>е</w:t>
      </w:r>
      <w:r w:rsidRPr="00811B5E">
        <w:rPr>
          <w:sz w:val="28"/>
          <w:szCs w:val="28"/>
        </w:rPr>
        <w:t xml:space="preserve"> предоставляемых гражданам муниципальных услуг;</w:t>
      </w:r>
    </w:p>
    <w:p w:rsidR="007402C4" w:rsidRPr="00811B5E" w:rsidRDefault="007402C4" w:rsidP="007402C4">
      <w:pPr>
        <w:widowControl w:val="0"/>
        <w:ind w:firstLine="709"/>
        <w:jc w:val="both"/>
        <w:rPr>
          <w:sz w:val="28"/>
          <w:szCs w:val="28"/>
        </w:rPr>
      </w:pPr>
      <w:r w:rsidRPr="00811B5E">
        <w:rPr>
          <w:sz w:val="28"/>
          <w:szCs w:val="28"/>
        </w:rPr>
        <w:t>Организация культурного досуга и обеспечение населения муниципального образования услугами культуры;</w:t>
      </w:r>
    </w:p>
    <w:p w:rsidR="007402C4" w:rsidRPr="00811B5E" w:rsidRDefault="007402C4" w:rsidP="007402C4">
      <w:pPr>
        <w:widowControl w:val="0"/>
        <w:ind w:firstLine="709"/>
        <w:jc w:val="both"/>
        <w:rPr>
          <w:sz w:val="28"/>
          <w:szCs w:val="28"/>
        </w:rPr>
      </w:pPr>
      <w:r w:rsidRPr="00811B5E">
        <w:rPr>
          <w:sz w:val="28"/>
          <w:szCs w:val="28"/>
        </w:rPr>
        <w:t>Повышение уровня физкультурно-оздоровительной и профилактической работы с населением, пропаганда и поддержание здорового образа жизни;</w:t>
      </w:r>
    </w:p>
    <w:p w:rsidR="007402C4" w:rsidRPr="00811B5E" w:rsidRDefault="007402C4" w:rsidP="007402C4">
      <w:pPr>
        <w:widowControl w:val="0"/>
        <w:ind w:firstLine="709"/>
        <w:jc w:val="both"/>
        <w:rPr>
          <w:sz w:val="28"/>
          <w:szCs w:val="28"/>
        </w:rPr>
      </w:pPr>
      <w:r w:rsidRPr="00811B5E">
        <w:rPr>
          <w:sz w:val="28"/>
          <w:szCs w:val="28"/>
        </w:rPr>
        <w:t>Развитие работы с детьми и молодежью по месту жительства, детских и молодежных клубов, спортивных секций, поддержка молодежного досуга и физического развития населения;</w:t>
      </w:r>
    </w:p>
    <w:p w:rsidR="007402C4" w:rsidRPr="00811B5E" w:rsidRDefault="007402C4" w:rsidP="007402C4">
      <w:pPr>
        <w:widowControl w:val="0"/>
        <w:ind w:firstLine="709"/>
        <w:jc w:val="both"/>
        <w:rPr>
          <w:sz w:val="28"/>
          <w:szCs w:val="28"/>
        </w:rPr>
      </w:pPr>
      <w:r w:rsidRPr="00811B5E">
        <w:rPr>
          <w:sz w:val="28"/>
          <w:szCs w:val="28"/>
        </w:rPr>
        <w:t>Создание условий для комфортного проживания населения путем реализации мероприятий по благоустройству территории муниципального образования, ремонту и реконструкции объектов жилищно-коммунального хозяйства;</w:t>
      </w:r>
    </w:p>
    <w:p w:rsidR="007402C4" w:rsidRPr="00D74DA5" w:rsidRDefault="007402C4" w:rsidP="007402C4">
      <w:pPr>
        <w:widowControl w:val="0"/>
        <w:ind w:firstLine="709"/>
        <w:jc w:val="both"/>
        <w:rPr>
          <w:sz w:val="28"/>
          <w:szCs w:val="28"/>
        </w:rPr>
      </w:pPr>
      <w:r w:rsidRPr="00811B5E">
        <w:rPr>
          <w:sz w:val="28"/>
          <w:szCs w:val="28"/>
        </w:rPr>
        <w:t xml:space="preserve">Экономия и рациональное использование топливно-энергетических </w:t>
      </w:r>
      <w:r w:rsidRPr="00D74DA5">
        <w:rPr>
          <w:sz w:val="28"/>
          <w:szCs w:val="28"/>
        </w:rPr>
        <w:t>ресурсов, разработка мер, стимулирующих энергосбережение и повышение энергетической эффективности в сфере жилищно-коммунального хозяйства;</w:t>
      </w:r>
    </w:p>
    <w:p w:rsidR="007402C4" w:rsidRPr="00D74DA5" w:rsidRDefault="007402C4" w:rsidP="007402C4">
      <w:pPr>
        <w:widowControl w:val="0"/>
        <w:ind w:firstLine="709"/>
        <w:jc w:val="both"/>
        <w:rPr>
          <w:sz w:val="28"/>
          <w:szCs w:val="28"/>
        </w:rPr>
      </w:pPr>
      <w:r w:rsidRPr="00D74DA5">
        <w:rPr>
          <w:sz w:val="28"/>
          <w:szCs w:val="28"/>
        </w:rPr>
        <w:t>Повышение эффективности управления муниципальным имуществом, в том числе земельными ресурсами.</w:t>
      </w:r>
      <w:r w:rsidRPr="00D74DA5">
        <w:rPr>
          <w:sz w:val="28"/>
          <w:szCs w:val="28"/>
        </w:rPr>
        <w:cr/>
      </w:r>
    </w:p>
    <w:p w:rsidR="007402C4" w:rsidRPr="00D74DA5" w:rsidRDefault="007402C4" w:rsidP="007402C4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 w:rsidRPr="00D74DA5">
        <w:rPr>
          <w:b/>
          <w:color w:val="000000"/>
          <w:sz w:val="28"/>
          <w:szCs w:val="28"/>
        </w:rPr>
        <w:t>Оценка социально</w:t>
      </w:r>
      <w:r w:rsidR="00EC6E35" w:rsidRPr="00D74DA5">
        <w:rPr>
          <w:b/>
          <w:color w:val="000000"/>
          <w:sz w:val="28"/>
          <w:szCs w:val="28"/>
        </w:rPr>
        <w:t>-</w:t>
      </w:r>
      <w:r w:rsidRPr="00D74DA5">
        <w:rPr>
          <w:b/>
          <w:color w:val="000000"/>
          <w:sz w:val="28"/>
          <w:szCs w:val="28"/>
        </w:rPr>
        <w:t>экономического развития муниципального</w:t>
      </w:r>
      <w:r w:rsidR="00172B56" w:rsidRPr="00D74DA5">
        <w:rPr>
          <w:b/>
          <w:color w:val="000000"/>
          <w:sz w:val="28"/>
          <w:szCs w:val="28"/>
        </w:rPr>
        <w:t xml:space="preserve"> образования</w:t>
      </w:r>
    </w:p>
    <w:p w:rsidR="00EC6E35" w:rsidRPr="00D74DA5" w:rsidRDefault="00EC6E35" w:rsidP="007402C4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914A05" w:rsidRPr="00D74DA5" w:rsidRDefault="00656C11" w:rsidP="00656C11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D74DA5">
        <w:rPr>
          <w:b/>
          <w:sz w:val="28"/>
          <w:szCs w:val="28"/>
        </w:rPr>
        <w:t>Демографические показатели.</w:t>
      </w:r>
      <w:r w:rsidRPr="00D74DA5">
        <w:rPr>
          <w:sz w:val="28"/>
          <w:szCs w:val="28"/>
        </w:rPr>
        <w:t xml:space="preserve"> </w:t>
      </w:r>
      <w:r w:rsidR="00914A05" w:rsidRPr="00D74DA5">
        <w:rPr>
          <w:sz w:val="28"/>
          <w:szCs w:val="28"/>
        </w:rPr>
        <w:t>Численность постоянного населения муниципального образования на 1 января 202</w:t>
      </w:r>
      <w:r w:rsidR="00DF1B3D" w:rsidRPr="00D74DA5">
        <w:rPr>
          <w:sz w:val="28"/>
          <w:szCs w:val="28"/>
        </w:rPr>
        <w:t>3</w:t>
      </w:r>
      <w:r w:rsidR="00914A05" w:rsidRPr="00D74DA5">
        <w:rPr>
          <w:sz w:val="28"/>
          <w:szCs w:val="28"/>
        </w:rPr>
        <w:t xml:space="preserve"> года составила</w:t>
      </w:r>
      <w:r w:rsidR="00DF1B3D" w:rsidRPr="00D74DA5">
        <w:rPr>
          <w:sz w:val="28"/>
          <w:szCs w:val="28"/>
        </w:rPr>
        <w:t xml:space="preserve"> 13 532</w:t>
      </w:r>
      <w:r w:rsidR="00914A05" w:rsidRPr="00D74DA5">
        <w:rPr>
          <w:sz w:val="28"/>
          <w:szCs w:val="28"/>
        </w:rPr>
        <w:t xml:space="preserve"> человек </w:t>
      </w:r>
      <w:r w:rsidR="00D37B32" w:rsidRPr="00D74DA5">
        <w:rPr>
          <w:sz w:val="28"/>
          <w:szCs w:val="28"/>
        </w:rPr>
        <w:t xml:space="preserve">(в том числе городское – </w:t>
      </w:r>
      <w:r w:rsidR="00DF1B3D" w:rsidRPr="00D74DA5">
        <w:rPr>
          <w:sz w:val="28"/>
          <w:szCs w:val="28"/>
        </w:rPr>
        <w:t>12 794</w:t>
      </w:r>
      <w:r w:rsidR="00D37B32" w:rsidRPr="00D74DA5">
        <w:rPr>
          <w:sz w:val="28"/>
          <w:szCs w:val="28"/>
        </w:rPr>
        <w:t xml:space="preserve"> человек, сельское – </w:t>
      </w:r>
      <w:r w:rsidR="00DF1B3D" w:rsidRPr="00D74DA5">
        <w:rPr>
          <w:sz w:val="28"/>
          <w:szCs w:val="28"/>
        </w:rPr>
        <w:t>738</w:t>
      </w:r>
      <w:r w:rsidR="00D37B32" w:rsidRPr="00D74DA5">
        <w:rPr>
          <w:sz w:val="28"/>
          <w:szCs w:val="28"/>
        </w:rPr>
        <w:t xml:space="preserve"> человек) и с начала </w:t>
      </w:r>
      <w:r w:rsidR="00D37B32" w:rsidRPr="00D74DA5">
        <w:rPr>
          <w:sz w:val="28"/>
          <w:szCs w:val="28"/>
        </w:rPr>
        <w:lastRenderedPageBreak/>
        <w:t>202</w:t>
      </w:r>
      <w:r w:rsidR="00DF1B3D" w:rsidRPr="00D74DA5">
        <w:rPr>
          <w:sz w:val="28"/>
          <w:szCs w:val="28"/>
        </w:rPr>
        <w:t>2</w:t>
      </w:r>
      <w:r w:rsidR="00D37B32" w:rsidRPr="00D74DA5">
        <w:rPr>
          <w:sz w:val="28"/>
          <w:szCs w:val="28"/>
        </w:rPr>
        <w:t xml:space="preserve"> года увеличилась на </w:t>
      </w:r>
      <w:r w:rsidR="00DF1B3D" w:rsidRPr="00D74DA5">
        <w:rPr>
          <w:sz w:val="28"/>
          <w:szCs w:val="28"/>
        </w:rPr>
        <w:t>2 478</w:t>
      </w:r>
      <w:r w:rsidR="00D37B32" w:rsidRPr="00D74DA5">
        <w:rPr>
          <w:sz w:val="28"/>
          <w:szCs w:val="28"/>
        </w:rPr>
        <w:t xml:space="preserve"> человек или на </w:t>
      </w:r>
      <w:r w:rsidR="00E02B90" w:rsidRPr="00D74DA5">
        <w:rPr>
          <w:sz w:val="28"/>
          <w:szCs w:val="28"/>
        </w:rPr>
        <w:t>22,4</w:t>
      </w:r>
      <w:r w:rsidR="00D37B32" w:rsidRPr="00D74DA5">
        <w:rPr>
          <w:sz w:val="28"/>
          <w:szCs w:val="28"/>
        </w:rPr>
        <w:t xml:space="preserve">% </w:t>
      </w:r>
      <w:r w:rsidR="00914A05" w:rsidRPr="00D74DA5">
        <w:rPr>
          <w:sz w:val="28"/>
          <w:szCs w:val="28"/>
        </w:rPr>
        <w:t xml:space="preserve">согласно данным официальной статистики. </w:t>
      </w:r>
    </w:p>
    <w:p w:rsidR="00D37B32" w:rsidRPr="00D74DA5" w:rsidRDefault="00D37B32" w:rsidP="00656C11">
      <w:pPr>
        <w:shd w:val="clear" w:color="auto" w:fill="FFFFFF" w:themeFill="background1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D74DA5">
        <w:rPr>
          <w:sz w:val="28"/>
          <w:szCs w:val="28"/>
        </w:rPr>
        <w:t xml:space="preserve">Родилось </w:t>
      </w:r>
      <w:r w:rsidR="000158B5" w:rsidRPr="00D74DA5">
        <w:rPr>
          <w:sz w:val="28"/>
          <w:szCs w:val="28"/>
        </w:rPr>
        <w:t>30</w:t>
      </w:r>
      <w:r w:rsidRPr="00D74DA5">
        <w:rPr>
          <w:sz w:val="28"/>
          <w:szCs w:val="28"/>
        </w:rPr>
        <w:t xml:space="preserve"> детей. Коэффициент рождаемости составил </w:t>
      </w:r>
      <w:r w:rsidR="000158B5" w:rsidRPr="00D74DA5">
        <w:rPr>
          <w:sz w:val="28"/>
          <w:szCs w:val="28"/>
        </w:rPr>
        <w:t>2,2</w:t>
      </w:r>
      <w:r w:rsidRPr="00D74DA5">
        <w:rPr>
          <w:sz w:val="28"/>
          <w:szCs w:val="28"/>
        </w:rPr>
        <w:t xml:space="preserve"> человек на 1000 населения.</w:t>
      </w:r>
    </w:p>
    <w:p w:rsidR="00D37B32" w:rsidRPr="00D74DA5" w:rsidRDefault="00D37B32" w:rsidP="00D37B32">
      <w:pPr>
        <w:shd w:val="clear" w:color="auto" w:fill="FFFFFF" w:themeFill="background1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D74DA5">
        <w:rPr>
          <w:sz w:val="28"/>
          <w:szCs w:val="28"/>
        </w:rPr>
        <w:t xml:space="preserve">Умерло </w:t>
      </w:r>
      <w:r w:rsidR="000158B5" w:rsidRPr="00D74DA5">
        <w:rPr>
          <w:sz w:val="28"/>
          <w:szCs w:val="28"/>
        </w:rPr>
        <w:t>128</w:t>
      </w:r>
      <w:r w:rsidRPr="00D74DA5">
        <w:rPr>
          <w:sz w:val="28"/>
          <w:szCs w:val="28"/>
        </w:rPr>
        <w:t xml:space="preserve"> человек. Коэффициент смертности составил </w:t>
      </w:r>
      <w:r w:rsidR="000158B5" w:rsidRPr="00D74DA5">
        <w:rPr>
          <w:sz w:val="28"/>
          <w:szCs w:val="28"/>
        </w:rPr>
        <w:t>9</w:t>
      </w:r>
      <w:r w:rsidRPr="00D74DA5">
        <w:rPr>
          <w:sz w:val="28"/>
          <w:szCs w:val="28"/>
        </w:rPr>
        <w:t xml:space="preserve">,5 человек на 1000 населения. </w:t>
      </w:r>
    </w:p>
    <w:p w:rsidR="00D37B32" w:rsidRPr="000158B5" w:rsidRDefault="00D37B32" w:rsidP="00D37B32">
      <w:pPr>
        <w:shd w:val="clear" w:color="auto" w:fill="FFFFFF" w:themeFill="background1"/>
        <w:tabs>
          <w:tab w:val="left" w:pos="1418"/>
        </w:tabs>
        <w:ind w:firstLine="709"/>
        <w:jc w:val="both"/>
        <w:rPr>
          <w:color w:val="000000"/>
          <w:sz w:val="10"/>
          <w:szCs w:val="28"/>
          <w:highlight w:val="lightGray"/>
        </w:rPr>
      </w:pPr>
      <w:r w:rsidRPr="00D74DA5">
        <w:rPr>
          <w:sz w:val="28"/>
          <w:szCs w:val="28"/>
        </w:rPr>
        <w:t>Рост численности населения в 202</w:t>
      </w:r>
      <w:r w:rsidR="000158B5" w:rsidRPr="00D74DA5">
        <w:rPr>
          <w:sz w:val="28"/>
          <w:szCs w:val="28"/>
        </w:rPr>
        <w:t>3</w:t>
      </w:r>
      <w:r w:rsidRPr="00D74DA5">
        <w:rPr>
          <w:sz w:val="28"/>
          <w:szCs w:val="28"/>
        </w:rPr>
        <w:t xml:space="preserve"> году произошел за счет миграционного прироста. Миграционный прирост полностью компенсировал естественную убыль населения и превысил ее.</w:t>
      </w:r>
    </w:p>
    <w:p w:rsidR="00254EBC" w:rsidRPr="00D74DA5" w:rsidRDefault="00254EBC" w:rsidP="00254EBC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D74DA5">
        <w:rPr>
          <w:color w:val="auto"/>
          <w:sz w:val="28"/>
          <w:szCs w:val="28"/>
        </w:rPr>
        <w:t>По оценке 202</w:t>
      </w:r>
      <w:r w:rsidR="00DF1B3D" w:rsidRPr="00D74DA5">
        <w:rPr>
          <w:color w:val="auto"/>
          <w:sz w:val="28"/>
          <w:szCs w:val="28"/>
        </w:rPr>
        <w:t>3</w:t>
      </w:r>
      <w:r w:rsidRPr="00D74DA5">
        <w:rPr>
          <w:color w:val="auto"/>
          <w:sz w:val="28"/>
          <w:szCs w:val="28"/>
        </w:rPr>
        <w:t xml:space="preserve"> года среднегодовая численность постоянного населения составит </w:t>
      </w:r>
      <w:r w:rsidR="009E301B" w:rsidRPr="00D74DA5">
        <w:rPr>
          <w:color w:val="auto"/>
          <w:sz w:val="28"/>
          <w:szCs w:val="28"/>
        </w:rPr>
        <w:t xml:space="preserve">13 527 </w:t>
      </w:r>
      <w:r w:rsidRPr="00D74DA5">
        <w:rPr>
          <w:color w:val="auto"/>
          <w:sz w:val="28"/>
          <w:szCs w:val="28"/>
        </w:rPr>
        <w:t xml:space="preserve">человек или </w:t>
      </w:r>
      <w:r w:rsidR="009E301B" w:rsidRPr="00D74DA5">
        <w:rPr>
          <w:color w:val="auto"/>
          <w:sz w:val="28"/>
          <w:szCs w:val="28"/>
        </w:rPr>
        <w:t>22,</w:t>
      </w:r>
      <w:r w:rsidR="00D74DA5">
        <w:rPr>
          <w:color w:val="auto"/>
          <w:sz w:val="28"/>
          <w:szCs w:val="28"/>
        </w:rPr>
        <w:t>4</w:t>
      </w:r>
      <w:r w:rsidRPr="00D74DA5">
        <w:rPr>
          <w:color w:val="auto"/>
          <w:sz w:val="28"/>
          <w:szCs w:val="28"/>
        </w:rPr>
        <w:t>% к 202</w:t>
      </w:r>
      <w:r w:rsidR="00DF1B3D" w:rsidRPr="00D74DA5">
        <w:rPr>
          <w:color w:val="auto"/>
          <w:sz w:val="28"/>
          <w:szCs w:val="28"/>
        </w:rPr>
        <w:t>2</w:t>
      </w:r>
      <w:r w:rsidRPr="00D74DA5">
        <w:rPr>
          <w:color w:val="auto"/>
          <w:sz w:val="28"/>
          <w:szCs w:val="28"/>
        </w:rPr>
        <w:t xml:space="preserve"> году. </w:t>
      </w:r>
    </w:p>
    <w:p w:rsidR="00254EBC" w:rsidRPr="00D74DA5" w:rsidRDefault="00254EBC" w:rsidP="00254EBC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D74DA5">
        <w:rPr>
          <w:color w:val="auto"/>
          <w:sz w:val="28"/>
          <w:szCs w:val="28"/>
        </w:rPr>
        <w:t>В 202</w:t>
      </w:r>
      <w:r w:rsidR="00DF1B3D" w:rsidRPr="00D74DA5">
        <w:rPr>
          <w:color w:val="auto"/>
          <w:sz w:val="28"/>
          <w:szCs w:val="28"/>
        </w:rPr>
        <w:t>4</w:t>
      </w:r>
      <w:r w:rsidRPr="00D74DA5">
        <w:rPr>
          <w:color w:val="auto"/>
          <w:sz w:val="28"/>
          <w:szCs w:val="28"/>
        </w:rPr>
        <w:t>-202</w:t>
      </w:r>
      <w:r w:rsidR="00DF1B3D" w:rsidRPr="00D74DA5">
        <w:rPr>
          <w:color w:val="auto"/>
          <w:sz w:val="28"/>
          <w:szCs w:val="28"/>
        </w:rPr>
        <w:t>6</w:t>
      </w:r>
      <w:r w:rsidRPr="00D74DA5">
        <w:rPr>
          <w:color w:val="auto"/>
          <w:sz w:val="28"/>
          <w:szCs w:val="28"/>
        </w:rPr>
        <w:t xml:space="preserve"> год</w:t>
      </w:r>
      <w:r w:rsidR="00334612" w:rsidRPr="00D74DA5">
        <w:rPr>
          <w:color w:val="auto"/>
          <w:sz w:val="28"/>
          <w:szCs w:val="28"/>
        </w:rPr>
        <w:t>ы</w:t>
      </w:r>
      <w:r w:rsidRPr="00D74DA5">
        <w:rPr>
          <w:color w:val="auto"/>
          <w:sz w:val="28"/>
          <w:szCs w:val="28"/>
        </w:rPr>
        <w:t xml:space="preserve"> в результате улучшения демографической ситуации </w:t>
      </w:r>
    </w:p>
    <w:p w:rsidR="00D37B32" w:rsidRPr="001525E8" w:rsidRDefault="00254EBC" w:rsidP="00D37B32">
      <w:pPr>
        <w:pStyle w:val="Default"/>
        <w:widowControl w:val="0"/>
        <w:jc w:val="both"/>
        <w:rPr>
          <w:color w:val="auto"/>
          <w:sz w:val="28"/>
          <w:szCs w:val="28"/>
        </w:rPr>
      </w:pPr>
      <w:r w:rsidRPr="00D74DA5">
        <w:rPr>
          <w:color w:val="auto"/>
          <w:sz w:val="28"/>
          <w:szCs w:val="28"/>
        </w:rPr>
        <w:t>и сохранения положительной динамики миграции населения наметится тенденция к дальнейшему росту численности населения муниципального образования.</w:t>
      </w:r>
    </w:p>
    <w:p w:rsidR="000712BB" w:rsidRPr="00D74DA5" w:rsidRDefault="00656C11" w:rsidP="00DC103B">
      <w:pPr>
        <w:widowControl w:val="0"/>
        <w:shd w:val="clear" w:color="auto" w:fill="FFFFFF"/>
        <w:ind w:left="11" w:firstLine="709"/>
        <w:jc w:val="both"/>
        <w:rPr>
          <w:rFonts w:eastAsia="Calibri"/>
          <w:sz w:val="28"/>
          <w:szCs w:val="28"/>
        </w:rPr>
      </w:pPr>
      <w:r w:rsidRPr="00D74DA5">
        <w:rPr>
          <w:rFonts w:eastAsia="Calibri"/>
          <w:b/>
          <w:color w:val="000000" w:themeColor="text1"/>
          <w:sz w:val="28"/>
          <w:szCs w:val="28"/>
        </w:rPr>
        <w:t>Строительство.</w:t>
      </w:r>
      <w:r w:rsidRPr="00D74DA5">
        <w:rPr>
          <w:rFonts w:eastAsia="Calibri"/>
          <w:color w:val="000000" w:themeColor="text1"/>
          <w:sz w:val="28"/>
          <w:szCs w:val="28"/>
        </w:rPr>
        <w:t xml:space="preserve"> </w:t>
      </w:r>
      <w:r w:rsidR="00DC103B" w:rsidRPr="00D74DA5">
        <w:rPr>
          <w:rFonts w:eastAsia="Calibri"/>
          <w:color w:val="000000" w:themeColor="text1"/>
          <w:sz w:val="28"/>
          <w:szCs w:val="28"/>
        </w:rPr>
        <w:t xml:space="preserve">На территории </w:t>
      </w:r>
      <w:r w:rsidR="00DC103B" w:rsidRPr="00D74DA5">
        <w:rPr>
          <w:sz w:val="28"/>
          <w:szCs w:val="28"/>
        </w:rPr>
        <w:t xml:space="preserve">муниципального образования </w:t>
      </w:r>
      <w:r w:rsidR="00DC103B" w:rsidRPr="00D74DA5">
        <w:rPr>
          <w:rFonts w:eastAsia="Calibri"/>
          <w:sz w:val="28"/>
          <w:szCs w:val="28"/>
        </w:rPr>
        <w:t>в 202</w:t>
      </w:r>
      <w:r w:rsidR="00D74DA5" w:rsidRPr="00D74DA5">
        <w:rPr>
          <w:rFonts w:eastAsia="Calibri"/>
          <w:sz w:val="28"/>
          <w:szCs w:val="28"/>
        </w:rPr>
        <w:t>2</w:t>
      </w:r>
      <w:r w:rsidR="00DC103B" w:rsidRPr="00D74DA5">
        <w:rPr>
          <w:rFonts w:eastAsia="Calibri"/>
          <w:sz w:val="28"/>
          <w:szCs w:val="28"/>
        </w:rPr>
        <w:t xml:space="preserve"> году </w:t>
      </w:r>
      <w:r w:rsidR="00D74DA5" w:rsidRPr="00D74DA5">
        <w:rPr>
          <w:rFonts w:eastAsia="Calibri"/>
          <w:sz w:val="28"/>
          <w:szCs w:val="28"/>
        </w:rPr>
        <w:t>ч</w:t>
      </w:r>
      <w:r w:rsidR="00DC103B" w:rsidRPr="00D74DA5">
        <w:rPr>
          <w:rFonts w:eastAsia="Calibri"/>
          <w:sz w:val="28"/>
          <w:szCs w:val="28"/>
        </w:rPr>
        <w:t>исло семей, состоящих на учете в качестве нуждающихся в жилых помещениях состав</w:t>
      </w:r>
      <w:r w:rsidR="00F87630" w:rsidRPr="00D74DA5">
        <w:rPr>
          <w:rFonts w:eastAsia="Calibri"/>
          <w:sz w:val="28"/>
          <w:szCs w:val="28"/>
        </w:rPr>
        <w:t>и</w:t>
      </w:r>
      <w:r w:rsidR="00A87A25" w:rsidRPr="00D74DA5">
        <w:rPr>
          <w:rFonts w:eastAsia="Calibri"/>
          <w:sz w:val="28"/>
          <w:szCs w:val="28"/>
        </w:rPr>
        <w:t>л</w:t>
      </w:r>
      <w:r w:rsidR="00DC103B" w:rsidRPr="00D74DA5">
        <w:rPr>
          <w:rFonts w:eastAsia="Calibri"/>
          <w:sz w:val="28"/>
          <w:szCs w:val="28"/>
        </w:rPr>
        <w:t xml:space="preserve"> – </w:t>
      </w:r>
      <w:r w:rsidR="002F4B24" w:rsidRPr="00D74DA5">
        <w:rPr>
          <w:rFonts w:eastAsia="Calibri"/>
          <w:sz w:val="28"/>
          <w:szCs w:val="28"/>
        </w:rPr>
        <w:t>46</w:t>
      </w:r>
      <w:r w:rsidR="00D74DA5" w:rsidRPr="00D74DA5">
        <w:rPr>
          <w:rFonts w:eastAsia="Calibri"/>
          <w:sz w:val="28"/>
          <w:szCs w:val="28"/>
        </w:rPr>
        <w:t>, что меньше на 28 по сравнению с 2021 годом</w:t>
      </w:r>
      <w:r w:rsidR="00DC103B" w:rsidRPr="00D74DA5">
        <w:rPr>
          <w:rFonts w:eastAsia="Calibri"/>
          <w:sz w:val="28"/>
          <w:szCs w:val="28"/>
        </w:rPr>
        <w:t xml:space="preserve">. </w:t>
      </w:r>
      <w:r w:rsidR="000712BB" w:rsidRPr="00D74DA5">
        <w:rPr>
          <w:rFonts w:eastAsia="Calibri"/>
          <w:sz w:val="28"/>
          <w:szCs w:val="28"/>
        </w:rPr>
        <w:t xml:space="preserve"> </w:t>
      </w:r>
    </w:p>
    <w:p w:rsidR="000712BB" w:rsidRPr="00D74DA5" w:rsidRDefault="000712BB" w:rsidP="00D74DA5">
      <w:pPr>
        <w:widowControl w:val="0"/>
        <w:ind w:left="11" w:firstLine="709"/>
        <w:jc w:val="both"/>
        <w:rPr>
          <w:sz w:val="28"/>
          <w:szCs w:val="28"/>
        </w:rPr>
      </w:pPr>
      <w:r w:rsidRPr="00D74DA5">
        <w:rPr>
          <w:rFonts w:eastAsia="Calibri"/>
          <w:sz w:val="28"/>
          <w:szCs w:val="28"/>
        </w:rPr>
        <w:t>В 2022-2023 год</w:t>
      </w:r>
      <w:r w:rsidR="00334612" w:rsidRPr="00D74DA5">
        <w:rPr>
          <w:rFonts w:eastAsia="Calibri"/>
          <w:sz w:val="28"/>
          <w:szCs w:val="28"/>
        </w:rPr>
        <w:t>ы</w:t>
      </w:r>
      <w:r w:rsidRPr="00D74DA5">
        <w:rPr>
          <w:rFonts w:eastAsia="Calibri"/>
          <w:sz w:val="28"/>
          <w:szCs w:val="28"/>
        </w:rPr>
        <w:t xml:space="preserve"> в соответствии с муниципальной программой «Обеспечение качественным жильем граждан на территории муниципального образования </w:t>
      </w:r>
      <w:r w:rsidRPr="00D74DA5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 на 2022-2024 годах» запланировано расселение 11 семей из аварийного многоквартирного жилого дома.</w:t>
      </w:r>
      <w:r w:rsidR="002A65C5" w:rsidRPr="00D74DA5">
        <w:rPr>
          <w:sz w:val="28"/>
          <w:szCs w:val="28"/>
        </w:rPr>
        <w:t xml:space="preserve"> По итогам 2022 года 5 семьям жилье было предоставлено.</w:t>
      </w:r>
    </w:p>
    <w:p w:rsidR="004E5019" w:rsidRDefault="004E5019" w:rsidP="00D74DA5">
      <w:pPr>
        <w:widowControl w:val="0"/>
        <w:ind w:left="11" w:firstLine="709"/>
        <w:jc w:val="both"/>
        <w:rPr>
          <w:sz w:val="28"/>
          <w:szCs w:val="28"/>
        </w:rPr>
      </w:pPr>
      <w:r w:rsidRPr="00D74DA5">
        <w:rPr>
          <w:rFonts w:eastAsia="Calibri"/>
          <w:sz w:val="28"/>
          <w:szCs w:val="28"/>
        </w:rPr>
        <w:t xml:space="preserve">В рамках </w:t>
      </w:r>
      <w:r w:rsidR="00020BE4" w:rsidRPr="00D74DA5">
        <w:rPr>
          <w:rFonts w:eastAsia="Calibri"/>
          <w:sz w:val="28"/>
          <w:szCs w:val="28"/>
        </w:rPr>
        <w:t xml:space="preserve">муниципальной программы «Обеспечение устойчивого функционирования и развития жилищно-коммунальной инфраструктуры на территории муниципального образования «Кузьмоловское городское поселение» Всеволожского муниципального района Ленинградской области на 2023-2025 годы» </w:t>
      </w:r>
      <w:r w:rsidR="0084122B" w:rsidRPr="00D74DA5">
        <w:rPr>
          <w:rFonts w:eastAsia="Calibri"/>
          <w:sz w:val="28"/>
          <w:szCs w:val="28"/>
        </w:rPr>
        <w:t xml:space="preserve">в декабре 2022 года </w:t>
      </w:r>
      <w:r w:rsidR="00020BE4" w:rsidRPr="00D74DA5">
        <w:rPr>
          <w:rFonts w:eastAsia="Calibri"/>
          <w:sz w:val="28"/>
          <w:szCs w:val="28"/>
        </w:rPr>
        <w:t xml:space="preserve">заключено </w:t>
      </w:r>
      <w:r w:rsidRPr="00D74DA5">
        <w:rPr>
          <w:rFonts w:eastAsia="Calibri"/>
          <w:sz w:val="28"/>
          <w:szCs w:val="28"/>
        </w:rPr>
        <w:t>концессионно</w:t>
      </w:r>
      <w:r w:rsidR="00020BE4" w:rsidRPr="00D74DA5">
        <w:rPr>
          <w:rFonts w:eastAsia="Calibri"/>
          <w:sz w:val="28"/>
          <w:szCs w:val="28"/>
        </w:rPr>
        <w:t>е</w:t>
      </w:r>
      <w:r w:rsidRPr="00D74DA5">
        <w:rPr>
          <w:rFonts w:eastAsia="Calibri"/>
          <w:sz w:val="28"/>
          <w:szCs w:val="28"/>
        </w:rPr>
        <w:t xml:space="preserve"> соглашен</w:t>
      </w:r>
      <w:r w:rsidR="00020BE4" w:rsidRPr="00D74DA5">
        <w:rPr>
          <w:rFonts w:eastAsia="Calibri"/>
          <w:sz w:val="28"/>
          <w:szCs w:val="28"/>
        </w:rPr>
        <w:t>ие</w:t>
      </w:r>
      <w:r w:rsidRPr="00D74DA5">
        <w:rPr>
          <w:rFonts w:eastAsia="Calibri"/>
          <w:sz w:val="28"/>
          <w:szCs w:val="28"/>
        </w:rPr>
        <w:t xml:space="preserve"> </w:t>
      </w:r>
      <w:r w:rsidR="00020BE4" w:rsidRPr="00D74DA5">
        <w:rPr>
          <w:rFonts w:eastAsia="Calibri"/>
          <w:sz w:val="28"/>
          <w:szCs w:val="28"/>
        </w:rPr>
        <w:t xml:space="preserve">на </w:t>
      </w:r>
      <w:r w:rsidRPr="00D74DA5">
        <w:rPr>
          <w:sz w:val="28"/>
          <w:szCs w:val="28"/>
          <w:lang w:eastAsia="hi-IN" w:bidi="hi-IN"/>
        </w:rPr>
        <w:t xml:space="preserve">строительство новой (газовой) котельной мощностью 30 МВт в г.п.Кузьмоловский (участок №141), включая проектно-изыскательные работы. </w:t>
      </w:r>
      <w:r w:rsidR="00020BE4" w:rsidRPr="00D74DA5">
        <w:rPr>
          <w:sz w:val="28"/>
          <w:szCs w:val="28"/>
          <w:lang w:eastAsia="hi-IN" w:bidi="hi-IN"/>
        </w:rPr>
        <w:t>Строительство началось в 2023 году, в</w:t>
      </w:r>
      <w:r w:rsidRPr="00D74DA5">
        <w:rPr>
          <w:sz w:val="28"/>
          <w:szCs w:val="28"/>
          <w:lang w:eastAsia="hi-IN" w:bidi="hi-IN"/>
        </w:rPr>
        <w:t xml:space="preserve">вод в эксплуатацию </w:t>
      </w:r>
      <w:r w:rsidR="00020BE4" w:rsidRPr="00D74DA5">
        <w:rPr>
          <w:sz w:val="28"/>
          <w:szCs w:val="28"/>
          <w:lang w:eastAsia="hi-IN" w:bidi="hi-IN"/>
        </w:rPr>
        <w:t>объекта</w:t>
      </w:r>
      <w:r w:rsidRPr="00D74DA5">
        <w:rPr>
          <w:sz w:val="28"/>
          <w:szCs w:val="28"/>
          <w:lang w:eastAsia="hi-IN" w:bidi="hi-IN"/>
        </w:rPr>
        <w:t xml:space="preserve"> запланирован </w:t>
      </w:r>
      <w:r w:rsidR="00020BE4" w:rsidRPr="00D74DA5">
        <w:rPr>
          <w:sz w:val="28"/>
          <w:szCs w:val="28"/>
          <w:lang w:eastAsia="hi-IN" w:bidi="hi-IN"/>
        </w:rPr>
        <w:t>на</w:t>
      </w:r>
      <w:r w:rsidRPr="00D74DA5">
        <w:rPr>
          <w:sz w:val="28"/>
          <w:szCs w:val="28"/>
          <w:lang w:eastAsia="hi-IN" w:bidi="hi-IN"/>
        </w:rPr>
        <w:t xml:space="preserve"> 2024 год.</w:t>
      </w:r>
    </w:p>
    <w:p w:rsidR="00EE4855" w:rsidRDefault="00D74DA5" w:rsidP="00EE48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74DA5">
        <w:rPr>
          <w:b/>
          <w:sz w:val="28"/>
          <w:szCs w:val="28"/>
        </w:rPr>
        <w:t>Транспорт</w:t>
      </w:r>
      <w:r>
        <w:rPr>
          <w:sz w:val="28"/>
          <w:szCs w:val="28"/>
        </w:rPr>
        <w:t xml:space="preserve">. </w:t>
      </w:r>
      <w:r w:rsidR="00EE4855" w:rsidRPr="00D74DA5">
        <w:rPr>
          <w:sz w:val="28"/>
          <w:szCs w:val="28"/>
        </w:rPr>
        <w:t>В 202</w:t>
      </w:r>
      <w:r w:rsidR="000158B5" w:rsidRPr="00D74DA5">
        <w:rPr>
          <w:sz w:val="28"/>
          <w:szCs w:val="28"/>
        </w:rPr>
        <w:t>3</w:t>
      </w:r>
      <w:r w:rsidR="00EE4855" w:rsidRPr="00D74DA5">
        <w:rPr>
          <w:sz w:val="28"/>
          <w:szCs w:val="28"/>
        </w:rPr>
        <w:t xml:space="preserve"> году в сравнении с 202</w:t>
      </w:r>
      <w:r w:rsidR="000158B5" w:rsidRPr="00D74DA5">
        <w:rPr>
          <w:sz w:val="28"/>
          <w:szCs w:val="28"/>
        </w:rPr>
        <w:t>2</w:t>
      </w:r>
      <w:r w:rsidR="00EE4855" w:rsidRPr="00D74DA5">
        <w:rPr>
          <w:sz w:val="28"/>
          <w:szCs w:val="28"/>
        </w:rPr>
        <w:t xml:space="preserve"> годом показатель протяженности автомобильных дорог общего пользования местного значения </w:t>
      </w:r>
      <w:r w:rsidR="00EE4855" w:rsidRPr="00D74DA5">
        <w:rPr>
          <w:sz w:val="28"/>
          <w:szCs w:val="28"/>
        </w:rPr>
        <w:br/>
        <w:t>остался неизменным</w:t>
      </w:r>
      <w:r w:rsidR="00656C11" w:rsidRPr="00D74DA5">
        <w:rPr>
          <w:sz w:val="28"/>
          <w:szCs w:val="28"/>
        </w:rPr>
        <w:t xml:space="preserve"> и составляет 18,3 км.</w:t>
      </w:r>
    </w:p>
    <w:p w:rsidR="00656C11" w:rsidRPr="00D74DA5" w:rsidRDefault="00656C11" w:rsidP="00656C11">
      <w:pPr>
        <w:widowControl w:val="0"/>
        <w:shd w:val="clear" w:color="auto" w:fill="FFFFFF"/>
        <w:ind w:left="11" w:firstLine="709"/>
        <w:jc w:val="both"/>
        <w:rPr>
          <w:rFonts w:eastAsia="Calibri"/>
          <w:sz w:val="28"/>
          <w:szCs w:val="28"/>
        </w:rPr>
      </w:pPr>
      <w:r w:rsidRPr="00D74DA5">
        <w:rPr>
          <w:rFonts w:eastAsia="Calibri"/>
          <w:b/>
          <w:sz w:val="28"/>
          <w:szCs w:val="28"/>
        </w:rPr>
        <w:t>Потребительский рынок</w:t>
      </w:r>
      <w:r w:rsidR="001525E8" w:rsidRPr="00D74DA5">
        <w:rPr>
          <w:rFonts w:eastAsia="Calibri"/>
          <w:sz w:val="28"/>
          <w:szCs w:val="28"/>
        </w:rPr>
        <w:t xml:space="preserve"> муниципального образования </w:t>
      </w:r>
      <w:r w:rsidRPr="00D74DA5">
        <w:rPr>
          <w:rFonts w:eastAsia="Calibri"/>
          <w:sz w:val="28"/>
          <w:szCs w:val="28"/>
        </w:rPr>
        <w:t>продолжает стабильно развиваться и характеризуется высокой предпринимательской и инвестиционной активностью, положительной динамикой развития.</w:t>
      </w:r>
    </w:p>
    <w:p w:rsidR="00656C11" w:rsidRPr="00D74DA5" w:rsidRDefault="00656C11" w:rsidP="00656C11">
      <w:pPr>
        <w:widowControl w:val="0"/>
        <w:shd w:val="clear" w:color="auto" w:fill="FFFFFF"/>
        <w:ind w:left="11" w:firstLine="709"/>
        <w:jc w:val="both"/>
        <w:rPr>
          <w:rFonts w:eastAsia="Calibri"/>
          <w:sz w:val="28"/>
          <w:szCs w:val="28"/>
        </w:rPr>
      </w:pPr>
      <w:r w:rsidRPr="00D74DA5">
        <w:rPr>
          <w:rFonts w:eastAsia="Calibri"/>
          <w:sz w:val="28"/>
          <w:szCs w:val="28"/>
        </w:rPr>
        <w:t>Отрасли потребительского рынка – торговля, услуги общественного питания, бытового обслуживания населения играют значительную роль в социально-экономическом развитии муниципального образования</w:t>
      </w:r>
      <w:r w:rsidR="001525E8" w:rsidRPr="00D74DA5">
        <w:rPr>
          <w:rFonts w:eastAsia="Calibri"/>
          <w:sz w:val="28"/>
          <w:szCs w:val="28"/>
        </w:rPr>
        <w:t>.</w:t>
      </w:r>
    </w:p>
    <w:p w:rsidR="00656C11" w:rsidRPr="00D74DA5" w:rsidRDefault="00656C11" w:rsidP="00656C11">
      <w:pPr>
        <w:widowControl w:val="0"/>
        <w:shd w:val="clear" w:color="auto" w:fill="FFFFFF"/>
        <w:ind w:left="11" w:firstLine="709"/>
        <w:jc w:val="both"/>
        <w:rPr>
          <w:rFonts w:eastAsia="Calibri"/>
          <w:sz w:val="28"/>
          <w:szCs w:val="28"/>
        </w:rPr>
      </w:pPr>
      <w:r w:rsidRPr="00D74DA5">
        <w:rPr>
          <w:rFonts w:eastAsia="Calibri"/>
          <w:sz w:val="28"/>
          <w:szCs w:val="28"/>
        </w:rPr>
        <w:t xml:space="preserve">Важным условием для успешного развития отрасли становятся рациональное территориальное размещение торговой сети, упорядочение торговли в интересах населения с разным уровнем доходов, разумное </w:t>
      </w:r>
      <w:r w:rsidRPr="00D74DA5">
        <w:rPr>
          <w:rFonts w:eastAsia="Calibri"/>
          <w:sz w:val="28"/>
          <w:szCs w:val="28"/>
        </w:rPr>
        <w:lastRenderedPageBreak/>
        <w:t>сочетание крупных и малых предприятий, поддержка индивидуальных предпринимателей.</w:t>
      </w:r>
    </w:p>
    <w:p w:rsidR="00656C11" w:rsidRPr="00D74DA5" w:rsidRDefault="00656C11" w:rsidP="00656C11">
      <w:pPr>
        <w:widowControl w:val="0"/>
        <w:ind w:firstLine="708"/>
        <w:jc w:val="both"/>
        <w:rPr>
          <w:sz w:val="28"/>
          <w:szCs w:val="28"/>
        </w:rPr>
      </w:pPr>
      <w:r w:rsidRPr="00D74DA5">
        <w:rPr>
          <w:sz w:val="28"/>
          <w:szCs w:val="28"/>
        </w:rPr>
        <w:t>Потребительский рынок муниципального обр</w:t>
      </w:r>
      <w:r w:rsidR="001525E8" w:rsidRPr="00D74DA5">
        <w:rPr>
          <w:sz w:val="28"/>
          <w:szCs w:val="28"/>
        </w:rPr>
        <w:t xml:space="preserve">азования </w:t>
      </w:r>
      <w:r w:rsidRPr="00D74DA5">
        <w:rPr>
          <w:sz w:val="28"/>
          <w:szCs w:val="28"/>
        </w:rPr>
        <w:t xml:space="preserve">представлен современными форматами торговли – супермаркеты, специализированные продовольственные и непродовольственные магазины, магазины у дома. На </w:t>
      </w:r>
      <w:r w:rsidR="007E4152" w:rsidRPr="00D74DA5">
        <w:rPr>
          <w:sz w:val="28"/>
          <w:szCs w:val="28"/>
        </w:rPr>
        <w:t xml:space="preserve">территории </w:t>
      </w:r>
      <w:r w:rsidR="001525E8" w:rsidRPr="00D74DA5">
        <w:rPr>
          <w:sz w:val="28"/>
          <w:szCs w:val="28"/>
        </w:rPr>
        <w:t xml:space="preserve">муниципального образования </w:t>
      </w:r>
      <w:r w:rsidR="007E4152" w:rsidRPr="00D74DA5">
        <w:rPr>
          <w:sz w:val="28"/>
          <w:szCs w:val="28"/>
        </w:rPr>
        <w:t xml:space="preserve">действуют </w:t>
      </w:r>
      <w:r w:rsidRPr="00D74DA5">
        <w:rPr>
          <w:sz w:val="28"/>
          <w:szCs w:val="28"/>
        </w:rPr>
        <w:t>межрегиональные торговые сети. Наиболее крупные из сетевых компаний –</w:t>
      </w:r>
      <w:r w:rsidR="00E343DE" w:rsidRPr="00D74DA5">
        <w:rPr>
          <w:sz w:val="28"/>
          <w:szCs w:val="28"/>
        </w:rPr>
        <w:t xml:space="preserve"> </w:t>
      </w:r>
      <w:r w:rsidRPr="00D74DA5">
        <w:rPr>
          <w:sz w:val="28"/>
          <w:szCs w:val="28"/>
        </w:rPr>
        <w:t xml:space="preserve">ООО «Агроторг» (ПЯТЕРОЧКА), АО «Дикси Юг», АО «Тандер» (МАГНИТ), </w:t>
      </w:r>
      <w:r w:rsidR="003732C2" w:rsidRPr="00D74DA5">
        <w:rPr>
          <w:sz w:val="28"/>
          <w:szCs w:val="28"/>
        </w:rPr>
        <w:t>ООО «ТК Прогресс»</w:t>
      </w:r>
      <w:r w:rsidR="007E4152" w:rsidRPr="00D74DA5">
        <w:rPr>
          <w:sz w:val="28"/>
          <w:szCs w:val="28"/>
        </w:rPr>
        <w:t xml:space="preserve"> (СЕМИШАГОФФ). </w:t>
      </w:r>
    </w:p>
    <w:p w:rsidR="00656C11" w:rsidRPr="00D74DA5" w:rsidRDefault="00E343DE" w:rsidP="00656C11">
      <w:pPr>
        <w:widowControl w:val="0"/>
        <w:shd w:val="clear" w:color="auto" w:fill="FFFFFF"/>
        <w:ind w:left="11" w:firstLine="709"/>
        <w:jc w:val="both"/>
        <w:rPr>
          <w:rFonts w:eastAsia="Calibri"/>
          <w:sz w:val="28"/>
          <w:szCs w:val="28"/>
        </w:rPr>
      </w:pPr>
      <w:r w:rsidRPr="00D74DA5">
        <w:rPr>
          <w:rFonts w:eastAsia="Calibri"/>
          <w:sz w:val="28"/>
          <w:szCs w:val="28"/>
        </w:rPr>
        <w:t>В муниципальном образовании сформирована устойчивая система торгового обслуживания населения. По состоянию на 01.01.202</w:t>
      </w:r>
      <w:r w:rsidR="005003B1" w:rsidRPr="00D74DA5">
        <w:rPr>
          <w:rFonts w:eastAsia="Calibri"/>
          <w:sz w:val="28"/>
          <w:szCs w:val="28"/>
        </w:rPr>
        <w:t>3</w:t>
      </w:r>
      <w:r w:rsidRPr="00D74DA5">
        <w:rPr>
          <w:rFonts w:eastAsia="Calibri"/>
          <w:sz w:val="28"/>
          <w:szCs w:val="28"/>
        </w:rPr>
        <w:t xml:space="preserve"> года действует 98 предприятий розничной торговли.</w:t>
      </w:r>
    </w:p>
    <w:p w:rsidR="00E343DE" w:rsidRPr="00D74DA5" w:rsidRDefault="00E343DE" w:rsidP="00E343DE">
      <w:pPr>
        <w:widowControl w:val="0"/>
        <w:shd w:val="clear" w:color="auto" w:fill="FFFFFF"/>
        <w:ind w:left="11" w:firstLine="709"/>
        <w:jc w:val="both"/>
        <w:rPr>
          <w:rFonts w:eastAsia="Calibri"/>
          <w:sz w:val="28"/>
          <w:szCs w:val="28"/>
        </w:rPr>
      </w:pPr>
      <w:r w:rsidRPr="00D74DA5">
        <w:rPr>
          <w:rFonts w:eastAsia="Calibri"/>
          <w:sz w:val="28"/>
          <w:szCs w:val="28"/>
        </w:rPr>
        <w:t>В муниципальном образовании организация общественного питания представлен: столовыми, кафе и закусочными. По состоянию на 01.01.202</w:t>
      </w:r>
      <w:r w:rsidR="005003B1" w:rsidRPr="00D74DA5">
        <w:rPr>
          <w:rFonts w:eastAsia="Calibri"/>
          <w:sz w:val="28"/>
          <w:szCs w:val="28"/>
        </w:rPr>
        <w:t>3</w:t>
      </w:r>
      <w:r w:rsidRPr="00D74DA5">
        <w:rPr>
          <w:rFonts w:eastAsia="Calibri"/>
          <w:sz w:val="28"/>
          <w:szCs w:val="28"/>
        </w:rPr>
        <w:t xml:space="preserve"> действует 6 предприятий общественного</w:t>
      </w:r>
      <w:r w:rsidR="00B95E0B" w:rsidRPr="00D74DA5">
        <w:t xml:space="preserve"> </w:t>
      </w:r>
      <w:r w:rsidR="00B95E0B" w:rsidRPr="00D74DA5">
        <w:rPr>
          <w:rFonts w:eastAsia="Calibri"/>
          <w:sz w:val="28"/>
          <w:szCs w:val="28"/>
        </w:rPr>
        <w:t>питания</w:t>
      </w:r>
      <w:r w:rsidRPr="00D74DA5">
        <w:rPr>
          <w:rFonts w:eastAsia="Calibri"/>
          <w:sz w:val="28"/>
          <w:szCs w:val="28"/>
        </w:rPr>
        <w:t>.</w:t>
      </w:r>
    </w:p>
    <w:p w:rsidR="00B95E0B" w:rsidRDefault="00B95E0B" w:rsidP="00E343DE">
      <w:pPr>
        <w:widowControl w:val="0"/>
        <w:shd w:val="clear" w:color="auto" w:fill="FFFFFF"/>
        <w:ind w:left="11" w:firstLine="709"/>
        <w:jc w:val="both"/>
        <w:rPr>
          <w:rFonts w:eastAsia="Calibri"/>
          <w:sz w:val="28"/>
          <w:szCs w:val="28"/>
        </w:rPr>
      </w:pPr>
      <w:r w:rsidRPr="00D74DA5">
        <w:rPr>
          <w:rFonts w:eastAsia="Calibri"/>
          <w:sz w:val="28"/>
          <w:szCs w:val="28"/>
        </w:rPr>
        <w:t xml:space="preserve">Количество предприятий обслуживания населения на территории </w:t>
      </w:r>
      <w:r w:rsidR="005003B1" w:rsidRPr="00D74DA5">
        <w:rPr>
          <w:rFonts w:eastAsia="Calibri"/>
          <w:sz w:val="28"/>
          <w:szCs w:val="28"/>
        </w:rPr>
        <w:t>муниципального образования</w:t>
      </w:r>
      <w:r w:rsidRPr="00D74DA5">
        <w:rPr>
          <w:rFonts w:eastAsia="Calibri"/>
          <w:sz w:val="28"/>
          <w:szCs w:val="28"/>
        </w:rPr>
        <w:t xml:space="preserve"> по состоянию на 01.01.202</w:t>
      </w:r>
      <w:r w:rsidR="005003B1" w:rsidRPr="00D74DA5">
        <w:rPr>
          <w:rFonts w:eastAsia="Calibri"/>
          <w:sz w:val="28"/>
          <w:szCs w:val="28"/>
        </w:rPr>
        <w:t>3</w:t>
      </w:r>
      <w:r w:rsidRPr="00D74DA5">
        <w:rPr>
          <w:rFonts w:eastAsia="Calibri"/>
          <w:sz w:val="28"/>
          <w:szCs w:val="28"/>
        </w:rPr>
        <w:t xml:space="preserve"> - 5</w:t>
      </w:r>
      <w:r w:rsidR="005003B1" w:rsidRPr="00D74DA5">
        <w:rPr>
          <w:rFonts w:eastAsia="Calibri"/>
          <w:sz w:val="28"/>
          <w:szCs w:val="28"/>
        </w:rPr>
        <w:t>6</w:t>
      </w:r>
      <w:r w:rsidRPr="00D74DA5">
        <w:rPr>
          <w:rFonts w:eastAsia="Calibri"/>
          <w:sz w:val="28"/>
          <w:szCs w:val="28"/>
        </w:rPr>
        <w:t>.</w:t>
      </w:r>
    </w:p>
    <w:p w:rsidR="00B95E0B" w:rsidRPr="006566AB" w:rsidRDefault="00B95E0B" w:rsidP="007F7D11">
      <w:pPr>
        <w:pStyle w:val="ac"/>
        <w:widowControl w:val="0"/>
        <w:ind w:left="0" w:firstLine="851"/>
        <w:rPr>
          <w:rFonts w:eastAsia="Calibri"/>
          <w:i w:val="0"/>
          <w:iCs w:val="0"/>
          <w:color w:val="FF0000"/>
          <w:szCs w:val="28"/>
        </w:rPr>
      </w:pPr>
      <w:r w:rsidRPr="00280CE8">
        <w:rPr>
          <w:b/>
          <w:i w:val="0"/>
          <w:iCs w:val="0"/>
          <w:szCs w:val="28"/>
        </w:rPr>
        <w:t>Малое и среднее предпринимательство</w:t>
      </w:r>
      <w:r w:rsidRPr="001525E8">
        <w:rPr>
          <w:i w:val="0"/>
          <w:iCs w:val="0"/>
          <w:szCs w:val="28"/>
        </w:rPr>
        <w:t>.</w:t>
      </w:r>
      <w:r w:rsidR="007F7D11" w:rsidRPr="001525E8">
        <w:rPr>
          <w:i w:val="0"/>
          <w:iCs w:val="0"/>
          <w:szCs w:val="28"/>
        </w:rPr>
        <w:t xml:space="preserve"> </w:t>
      </w:r>
      <w:r w:rsidRPr="001525E8">
        <w:rPr>
          <w:rFonts w:eastAsia="Calibri"/>
          <w:i w:val="0"/>
          <w:iCs w:val="0"/>
          <w:szCs w:val="28"/>
        </w:rPr>
        <w:t>По</w:t>
      </w:r>
      <w:r w:rsidRPr="007F7D11">
        <w:rPr>
          <w:rFonts w:eastAsia="Calibri"/>
          <w:i w:val="0"/>
          <w:iCs w:val="0"/>
          <w:szCs w:val="28"/>
        </w:rPr>
        <w:t xml:space="preserve"> данным официальной статистики осуществляют деятельность</w:t>
      </w:r>
      <w:r w:rsidR="007F7D11">
        <w:rPr>
          <w:rFonts w:eastAsia="Calibri"/>
          <w:i w:val="0"/>
          <w:iCs w:val="0"/>
          <w:szCs w:val="28"/>
        </w:rPr>
        <w:t xml:space="preserve"> </w:t>
      </w:r>
      <w:r w:rsidR="007F7D11" w:rsidRPr="007F7D11">
        <w:rPr>
          <w:rFonts w:eastAsia="Calibri"/>
          <w:i w:val="0"/>
          <w:iCs w:val="0"/>
          <w:szCs w:val="28"/>
        </w:rPr>
        <w:t>1</w:t>
      </w:r>
      <w:r w:rsidR="00873AEB">
        <w:rPr>
          <w:rFonts w:eastAsia="Calibri"/>
          <w:i w:val="0"/>
          <w:iCs w:val="0"/>
          <w:szCs w:val="28"/>
        </w:rPr>
        <w:t>71</w:t>
      </w:r>
      <w:r w:rsidRPr="007F7D11">
        <w:rPr>
          <w:rFonts w:eastAsia="Calibri"/>
          <w:i w:val="0"/>
          <w:iCs w:val="0"/>
          <w:szCs w:val="28"/>
        </w:rPr>
        <w:t xml:space="preserve"> субъекта малого и среднего предпринимательства</w:t>
      </w:r>
      <w:r w:rsidR="00D74DA5">
        <w:rPr>
          <w:rFonts w:eastAsia="Calibri"/>
          <w:i w:val="0"/>
          <w:iCs w:val="0"/>
          <w:szCs w:val="28"/>
        </w:rPr>
        <w:t>.</w:t>
      </w:r>
      <w:r w:rsidRPr="006566AB">
        <w:rPr>
          <w:rFonts w:eastAsia="Calibri"/>
          <w:i w:val="0"/>
          <w:iCs w:val="0"/>
          <w:color w:val="FF0000"/>
          <w:szCs w:val="28"/>
        </w:rPr>
        <w:t xml:space="preserve"> </w:t>
      </w:r>
    </w:p>
    <w:p w:rsidR="000376C5" w:rsidRPr="00D74DA5" w:rsidRDefault="00CA32A0" w:rsidP="000376C5">
      <w:pPr>
        <w:tabs>
          <w:tab w:val="left" w:pos="339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4DA5">
        <w:rPr>
          <w:sz w:val="28"/>
          <w:szCs w:val="28"/>
        </w:rPr>
        <w:t>Основой социально-экономического развития муниципального образования является наличие крупных налогоплательщиков - промышленных предприятий</w:t>
      </w:r>
      <w:r w:rsidR="00C848F3" w:rsidRPr="00D74DA5"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562DDE" w:rsidRPr="00D74DA5">
        <w:rPr>
          <w:rFonts w:ascii="Times New Roman CYR" w:hAnsi="Times New Roman CYR" w:cs="Times New Roman CYR"/>
          <w:sz w:val="28"/>
          <w:szCs w:val="28"/>
        </w:rPr>
        <w:t xml:space="preserve">АО "НПО "ИЗОЛЯТОР", </w:t>
      </w:r>
      <w:r w:rsidR="000376C5" w:rsidRPr="00D74DA5">
        <w:rPr>
          <w:rFonts w:ascii="Times New Roman CYR" w:hAnsi="Times New Roman CYR" w:cs="Times New Roman CYR"/>
          <w:sz w:val="28"/>
          <w:szCs w:val="28"/>
        </w:rPr>
        <w:t xml:space="preserve">ПАО «ФАРМСИНТЕЗ» (производство лекарственных препаратов), </w:t>
      </w:r>
      <w:r w:rsidRPr="00D74DA5">
        <w:rPr>
          <w:rFonts w:ascii="Times New Roman CYR" w:hAnsi="Times New Roman CYR" w:cs="Times New Roman CYR"/>
          <w:sz w:val="28"/>
          <w:szCs w:val="28"/>
        </w:rPr>
        <w:t>ООО "Нордик-Инвест"</w:t>
      </w:r>
      <w:r w:rsidR="000376C5" w:rsidRPr="00D74DA5">
        <w:rPr>
          <w:rFonts w:ascii="Times New Roman CYR" w:hAnsi="Times New Roman CYR" w:cs="Times New Roman CYR"/>
          <w:sz w:val="28"/>
          <w:szCs w:val="28"/>
        </w:rPr>
        <w:t>,</w:t>
      </w:r>
      <w:r w:rsidRPr="00D74DA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848F3" w:rsidRPr="00D74DA5">
        <w:rPr>
          <w:rFonts w:ascii="Times New Roman CYR" w:hAnsi="Times New Roman CYR" w:cs="Times New Roman CYR"/>
          <w:sz w:val="28"/>
          <w:szCs w:val="28"/>
        </w:rPr>
        <w:t xml:space="preserve">РНЦ «Прикладная </w:t>
      </w:r>
      <w:r w:rsidR="00C848F3" w:rsidRPr="00D74DA5">
        <w:rPr>
          <w:sz w:val="28"/>
          <w:szCs w:val="28"/>
        </w:rPr>
        <w:t>химия» (ГИПХ), ЗАО «ПСК Кузьмолово», завод кормов для животных «</w:t>
      </w:r>
      <w:r w:rsidR="007E1DC5" w:rsidRPr="00D74DA5">
        <w:rPr>
          <w:sz w:val="28"/>
          <w:szCs w:val="28"/>
        </w:rPr>
        <w:t>АЛЛЕР ПЕТФУД"</w:t>
      </w:r>
      <w:r w:rsidR="00C848F3" w:rsidRPr="00D74DA5">
        <w:rPr>
          <w:sz w:val="28"/>
          <w:szCs w:val="28"/>
        </w:rPr>
        <w:t>», ООО «ЕКА-Групп»</w:t>
      </w:r>
      <w:r w:rsidR="007076EB">
        <w:rPr>
          <w:sz w:val="28"/>
          <w:szCs w:val="28"/>
        </w:rPr>
        <w:t>.</w:t>
      </w:r>
    </w:p>
    <w:p w:rsidR="0092054B" w:rsidRPr="00656C11" w:rsidRDefault="000376C5" w:rsidP="000376C5">
      <w:pPr>
        <w:tabs>
          <w:tab w:val="left" w:pos="3390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D74DA5">
        <w:rPr>
          <w:rFonts w:ascii="YanoneKaffeesatz-Regular" w:hAnsi="YanoneKaffeesatz-Regular"/>
          <w:color w:val="212529"/>
          <w:sz w:val="27"/>
          <w:szCs w:val="27"/>
          <w:shd w:val="clear" w:color="auto" w:fill="FFFFFF"/>
        </w:rPr>
        <w:t xml:space="preserve"> </w:t>
      </w:r>
      <w:r w:rsidR="0092054B" w:rsidRPr="00D74DA5">
        <w:rPr>
          <w:rFonts w:eastAsia="Calibri"/>
          <w:sz w:val="28"/>
          <w:szCs w:val="28"/>
        </w:rPr>
        <w:t xml:space="preserve">Объем </w:t>
      </w:r>
      <w:r w:rsidR="0092054B" w:rsidRPr="00D74DA5">
        <w:rPr>
          <w:rFonts w:eastAsia="Calibri"/>
          <w:b/>
          <w:sz w:val="28"/>
          <w:szCs w:val="28"/>
        </w:rPr>
        <w:t>инвестиций</w:t>
      </w:r>
      <w:r w:rsidR="0092054B" w:rsidRPr="00D74DA5">
        <w:rPr>
          <w:rFonts w:eastAsia="Calibri"/>
          <w:sz w:val="28"/>
          <w:szCs w:val="28"/>
        </w:rPr>
        <w:t xml:space="preserve"> в основной капитал за счет всех источников финансирования в 202</w:t>
      </w:r>
      <w:r w:rsidR="005A2570" w:rsidRPr="00D74DA5">
        <w:rPr>
          <w:rFonts w:eastAsia="Calibri"/>
          <w:sz w:val="28"/>
          <w:szCs w:val="28"/>
        </w:rPr>
        <w:t>2</w:t>
      </w:r>
      <w:r w:rsidR="0092054B" w:rsidRPr="00D74DA5">
        <w:rPr>
          <w:rFonts w:eastAsia="Calibri"/>
          <w:sz w:val="28"/>
          <w:szCs w:val="28"/>
        </w:rPr>
        <w:t xml:space="preserve"> году составил </w:t>
      </w:r>
      <w:r w:rsidR="005A2570" w:rsidRPr="00D74DA5">
        <w:rPr>
          <w:rFonts w:eastAsia="Calibri"/>
          <w:sz w:val="28"/>
          <w:szCs w:val="28"/>
        </w:rPr>
        <w:t>1 001 631</w:t>
      </w:r>
      <w:r w:rsidR="0092054B" w:rsidRPr="00D74DA5">
        <w:rPr>
          <w:rFonts w:eastAsia="Calibri"/>
          <w:sz w:val="28"/>
          <w:szCs w:val="28"/>
        </w:rPr>
        <w:t>тыс.</w:t>
      </w:r>
      <w:r w:rsidR="004010C1" w:rsidRPr="00D74DA5">
        <w:rPr>
          <w:rFonts w:eastAsia="Calibri"/>
          <w:sz w:val="28"/>
          <w:szCs w:val="28"/>
        </w:rPr>
        <w:t xml:space="preserve"> </w:t>
      </w:r>
      <w:r w:rsidR="005A2570" w:rsidRPr="00D74DA5">
        <w:rPr>
          <w:rFonts w:eastAsia="Calibri"/>
          <w:sz w:val="28"/>
          <w:szCs w:val="28"/>
        </w:rPr>
        <w:t>руб., что составляет 108</w:t>
      </w:r>
      <w:r w:rsidR="0092054B" w:rsidRPr="00D74DA5">
        <w:rPr>
          <w:rFonts w:eastAsia="Calibri"/>
          <w:sz w:val="28"/>
          <w:szCs w:val="28"/>
        </w:rPr>
        <w:t xml:space="preserve">% </w:t>
      </w:r>
      <w:r w:rsidR="0092054B" w:rsidRPr="00D74DA5">
        <w:rPr>
          <w:rFonts w:eastAsia="Calibri"/>
          <w:sz w:val="28"/>
          <w:szCs w:val="28"/>
        </w:rPr>
        <w:br/>
        <w:t>по отношению к 202</w:t>
      </w:r>
      <w:r w:rsidR="005A2570" w:rsidRPr="00D74DA5">
        <w:rPr>
          <w:rFonts w:eastAsia="Calibri"/>
          <w:sz w:val="28"/>
          <w:szCs w:val="28"/>
        </w:rPr>
        <w:t>1</w:t>
      </w:r>
      <w:r w:rsidR="0092054B" w:rsidRPr="00D74DA5">
        <w:rPr>
          <w:rFonts w:eastAsia="Calibri"/>
          <w:sz w:val="28"/>
          <w:szCs w:val="28"/>
        </w:rPr>
        <w:t xml:space="preserve"> году в сопоставимых ценах.</w:t>
      </w:r>
      <w:r w:rsidR="0092054B" w:rsidRPr="00656C11">
        <w:rPr>
          <w:rFonts w:eastAsia="Calibri"/>
          <w:sz w:val="28"/>
          <w:szCs w:val="28"/>
        </w:rPr>
        <w:t xml:space="preserve"> </w:t>
      </w:r>
    </w:p>
    <w:p w:rsidR="0092054B" w:rsidRDefault="0092054B" w:rsidP="0092054B">
      <w:pPr>
        <w:shd w:val="clear" w:color="auto" w:fill="FFFFFF" w:themeFill="background1"/>
        <w:ind w:firstLine="709"/>
        <w:jc w:val="both"/>
        <w:rPr>
          <w:sz w:val="28"/>
        </w:rPr>
      </w:pPr>
      <w:r w:rsidRPr="00D74DA5">
        <w:rPr>
          <w:sz w:val="28"/>
        </w:rPr>
        <w:t>В период с 202</w:t>
      </w:r>
      <w:r w:rsidR="006566AB" w:rsidRPr="00D74DA5">
        <w:rPr>
          <w:sz w:val="28"/>
        </w:rPr>
        <w:t>4</w:t>
      </w:r>
      <w:r w:rsidRPr="00D74DA5">
        <w:rPr>
          <w:sz w:val="28"/>
        </w:rPr>
        <w:t xml:space="preserve"> по 202</w:t>
      </w:r>
      <w:r w:rsidR="006566AB" w:rsidRPr="00D74DA5">
        <w:rPr>
          <w:sz w:val="28"/>
        </w:rPr>
        <w:t>6</w:t>
      </w:r>
      <w:r w:rsidRPr="00D74DA5">
        <w:rPr>
          <w:sz w:val="28"/>
        </w:rPr>
        <w:t xml:space="preserve"> годы структура распределения инвестиций по видам экономической деятельности может меняться, что обусловлено внешними и внутренними условиями развития российской экономики и пересмотром инвесторами сроков начала реализации инвестиционных проектов</w:t>
      </w:r>
      <w:r w:rsidR="007F7D11" w:rsidRPr="00D74DA5">
        <w:rPr>
          <w:sz w:val="28"/>
        </w:rPr>
        <w:t>.</w:t>
      </w:r>
    </w:p>
    <w:p w:rsidR="004061B4" w:rsidRDefault="004061B4" w:rsidP="0092054B">
      <w:pPr>
        <w:shd w:val="clear" w:color="auto" w:fill="FFFFFF" w:themeFill="background1"/>
        <w:ind w:firstLine="709"/>
        <w:jc w:val="both"/>
        <w:rPr>
          <w:sz w:val="28"/>
        </w:rPr>
      </w:pPr>
      <w:bookmarkStart w:id="2" w:name="_GoBack"/>
      <w:bookmarkEnd w:id="2"/>
    </w:p>
    <w:sectPr w:rsidR="004061B4" w:rsidSect="0053226D">
      <w:pgSz w:w="11906" w:h="16838"/>
      <w:pgMar w:top="1134" w:right="1134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922" w:rsidRDefault="00297922">
      <w:r>
        <w:separator/>
      </w:r>
    </w:p>
  </w:endnote>
  <w:endnote w:type="continuationSeparator" w:id="0">
    <w:p w:rsidR="00297922" w:rsidRDefault="0029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oneKaffeesatz-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922" w:rsidRDefault="00297922">
      <w:r>
        <w:separator/>
      </w:r>
    </w:p>
  </w:footnote>
  <w:footnote w:type="continuationSeparator" w:id="0">
    <w:p w:rsidR="00297922" w:rsidRDefault="00297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9BC" w:rsidRDefault="00AF39BC" w:rsidP="004902B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39BC" w:rsidRDefault="00AF39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5D7F"/>
    <w:multiLevelType w:val="hybridMultilevel"/>
    <w:tmpl w:val="495A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58C1"/>
    <w:multiLevelType w:val="hybridMultilevel"/>
    <w:tmpl w:val="92D8FD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332EE"/>
    <w:multiLevelType w:val="hybridMultilevel"/>
    <w:tmpl w:val="92983A18"/>
    <w:lvl w:ilvl="0" w:tplc="F79265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ED62B2"/>
    <w:multiLevelType w:val="hybridMultilevel"/>
    <w:tmpl w:val="A0403D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FA06A68"/>
    <w:multiLevelType w:val="hybridMultilevel"/>
    <w:tmpl w:val="B9884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90620"/>
    <w:multiLevelType w:val="hybridMultilevel"/>
    <w:tmpl w:val="086EABC6"/>
    <w:lvl w:ilvl="0" w:tplc="BBBCB0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2A77C94"/>
    <w:multiLevelType w:val="hybridMultilevel"/>
    <w:tmpl w:val="6F5E0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71650"/>
    <w:multiLevelType w:val="hybridMultilevel"/>
    <w:tmpl w:val="A92EE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A1E3F"/>
    <w:multiLevelType w:val="hybridMultilevel"/>
    <w:tmpl w:val="2D3E2916"/>
    <w:lvl w:ilvl="0" w:tplc="BD0C0368">
      <w:start w:val="2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8E74BA8"/>
    <w:multiLevelType w:val="hybridMultilevel"/>
    <w:tmpl w:val="C3DEBF2E"/>
    <w:lvl w:ilvl="0" w:tplc="FB78B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3F5467"/>
    <w:multiLevelType w:val="hybridMultilevel"/>
    <w:tmpl w:val="E81C139A"/>
    <w:lvl w:ilvl="0" w:tplc="0E0C3DC4">
      <w:start w:val="1"/>
      <w:numFmt w:val="decimal"/>
      <w:lvlText w:val="%1."/>
      <w:lvlJc w:val="left"/>
      <w:pPr>
        <w:ind w:left="95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 w15:restartNumberingAfterBreak="0">
    <w:nsid w:val="616B1185"/>
    <w:multiLevelType w:val="hybridMultilevel"/>
    <w:tmpl w:val="96F02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657ED"/>
    <w:multiLevelType w:val="hybridMultilevel"/>
    <w:tmpl w:val="BB927ED6"/>
    <w:lvl w:ilvl="0" w:tplc="3C94729C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3C351E6"/>
    <w:multiLevelType w:val="hybridMultilevel"/>
    <w:tmpl w:val="7A020B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2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4"/>
  </w:num>
  <w:num w:numId="10">
    <w:abstractNumId w:val="11"/>
  </w:num>
  <w:num w:numId="11">
    <w:abstractNumId w:val="1"/>
  </w:num>
  <w:num w:numId="12">
    <w:abstractNumId w:val="14"/>
  </w:num>
  <w:num w:numId="13">
    <w:abstractNumId w:val="6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75"/>
    <w:rsid w:val="0000468B"/>
    <w:rsid w:val="00014D5A"/>
    <w:rsid w:val="0001583F"/>
    <w:rsid w:val="000158B5"/>
    <w:rsid w:val="000158E8"/>
    <w:rsid w:val="00015F80"/>
    <w:rsid w:val="00016C00"/>
    <w:rsid w:val="00017411"/>
    <w:rsid w:val="00020BE4"/>
    <w:rsid w:val="000224BD"/>
    <w:rsid w:val="000303EE"/>
    <w:rsid w:val="00037018"/>
    <w:rsid w:val="000376C5"/>
    <w:rsid w:val="000420DC"/>
    <w:rsid w:val="00044157"/>
    <w:rsid w:val="00046B58"/>
    <w:rsid w:val="00047F6A"/>
    <w:rsid w:val="00050C58"/>
    <w:rsid w:val="00056A60"/>
    <w:rsid w:val="00056A97"/>
    <w:rsid w:val="00060DD1"/>
    <w:rsid w:val="00064953"/>
    <w:rsid w:val="00070803"/>
    <w:rsid w:val="000712BB"/>
    <w:rsid w:val="000761B1"/>
    <w:rsid w:val="00081C64"/>
    <w:rsid w:val="00084CF3"/>
    <w:rsid w:val="00093E20"/>
    <w:rsid w:val="00096186"/>
    <w:rsid w:val="00097F0B"/>
    <w:rsid w:val="000A6599"/>
    <w:rsid w:val="000C0FB5"/>
    <w:rsid w:val="000C24EA"/>
    <w:rsid w:val="000C3E26"/>
    <w:rsid w:val="000C42EC"/>
    <w:rsid w:val="000D12A2"/>
    <w:rsid w:val="000D5E57"/>
    <w:rsid w:val="000E68D6"/>
    <w:rsid w:val="00100CA9"/>
    <w:rsid w:val="00103917"/>
    <w:rsid w:val="00107D9D"/>
    <w:rsid w:val="00110225"/>
    <w:rsid w:val="00127505"/>
    <w:rsid w:val="001277E7"/>
    <w:rsid w:val="00130C7E"/>
    <w:rsid w:val="00131D6E"/>
    <w:rsid w:val="00133640"/>
    <w:rsid w:val="00145F45"/>
    <w:rsid w:val="00146BA5"/>
    <w:rsid w:val="0015039C"/>
    <w:rsid w:val="00150642"/>
    <w:rsid w:val="00150A2A"/>
    <w:rsid w:val="001525E8"/>
    <w:rsid w:val="00163170"/>
    <w:rsid w:val="00171714"/>
    <w:rsid w:val="0017180F"/>
    <w:rsid w:val="00172B56"/>
    <w:rsid w:val="00173235"/>
    <w:rsid w:val="001914BD"/>
    <w:rsid w:val="00194459"/>
    <w:rsid w:val="001A078C"/>
    <w:rsid w:val="001A303B"/>
    <w:rsid w:val="001A480A"/>
    <w:rsid w:val="001A58A0"/>
    <w:rsid w:val="001C339D"/>
    <w:rsid w:val="001D6295"/>
    <w:rsid w:val="001D6E3C"/>
    <w:rsid w:val="001E31A4"/>
    <w:rsid w:val="001E3D94"/>
    <w:rsid w:val="001F4B8C"/>
    <w:rsid w:val="001F532C"/>
    <w:rsid w:val="002163AA"/>
    <w:rsid w:val="00222840"/>
    <w:rsid w:val="002308A3"/>
    <w:rsid w:val="00231DC8"/>
    <w:rsid w:val="002331EA"/>
    <w:rsid w:val="002337F4"/>
    <w:rsid w:val="0024641E"/>
    <w:rsid w:val="00250576"/>
    <w:rsid w:val="002527A7"/>
    <w:rsid w:val="00254EBC"/>
    <w:rsid w:val="00256094"/>
    <w:rsid w:val="002649E7"/>
    <w:rsid w:val="002771A8"/>
    <w:rsid w:val="00280CE8"/>
    <w:rsid w:val="002842C1"/>
    <w:rsid w:val="00286B34"/>
    <w:rsid w:val="00286C56"/>
    <w:rsid w:val="002959D9"/>
    <w:rsid w:val="00297922"/>
    <w:rsid w:val="00297FCF"/>
    <w:rsid w:val="002A65C5"/>
    <w:rsid w:val="002B726E"/>
    <w:rsid w:val="002C2494"/>
    <w:rsid w:val="002C44DD"/>
    <w:rsid w:val="002D1918"/>
    <w:rsid w:val="002D4079"/>
    <w:rsid w:val="002E76A2"/>
    <w:rsid w:val="002F3C41"/>
    <w:rsid w:val="002F4B24"/>
    <w:rsid w:val="002F5F31"/>
    <w:rsid w:val="00304E1F"/>
    <w:rsid w:val="00314872"/>
    <w:rsid w:val="003176D7"/>
    <w:rsid w:val="00326BD5"/>
    <w:rsid w:val="00334612"/>
    <w:rsid w:val="003732C2"/>
    <w:rsid w:val="00380882"/>
    <w:rsid w:val="003947FC"/>
    <w:rsid w:val="00395476"/>
    <w:rsid w:val="003971F5"/>
    <w:rsid w:val="003A1AA1"/>
    <w:rsid w:val="003B0BC5"/>
    <w:rsid w:val="003B793A"/>
    <w:rsid w:val="003B7A3A"/>
    <w:rsid w:val="003C5897"/>
    <w:rsid w:val="003D72B9"/>
    <w:rsid w:val="003F443C"/>
    <w:rsid w:val="004010C1"/>
    <w:rsid w:val="004024CE"/>
    <w:rsid w:val="004061B4"/>
    <w:rsid w:val="00406F87"/>
    <w:rsid w:val="004137C2"/>
    <w:rsid w:val="0042393C"/>
    <w:rsid w:val="00427EAE"/>
    <w:rsid w:val="004312C4"/>
    <w:rsid w:val="00431E38"/>
    <w:rsid w:val="00435726"/>
    <w:rsid w:val="00437069"/>
    <w:rsid w:val="004475D1"/>
    <w:rsid w:val="00447C8C"/>
    <w:rsid w:val="00454A25"/>
    <w:rsid w:val="004630EB"/>
    <w:rsid w:val="004651CC"/>
    <w:rsid w:val="00481A0E"/>
    <w:rsid w:val="004902BF"/>
    <w:rsid w:val="004A04EF"/>
    <w:rsid w:val="004B22E5"/>
    <w:rsid w:val="004B7399"/>
    <w:rsid w:val="004E33C3"/>
    <w:rsid w:val="004E5019"/>
    <w:rsid w:val="004E66F0"/>
    <w:rsid w:val="004F5ABB"/>
    <w:rsid w:val="005003B1"/>
    <w:rsid w:val="005027D0"/>
    <w:rsid w:val="005051E1"/>
    <w:rsid w:val="00510E19"/>
    <w:rsid w:val="005169C4"/>
    <w:rsid w:val="00516E66"/>
    <w:rsid w:val="005247D4"/>
    <w:rsid w:val="0053226D"/>
    <w:rsid w:val="00545822"/>
    <w:rsid w:val="00551F33"/>
    <w:rsid w:val="005555B7"/>
    <w:rsid w:val="005562CD"/>
    <w:rsid w:val="00562DDE"/>
    <w:rsid w:val="00564A46"/>
    <w:rsid w:val="00567E6E"/>
    <w:rsid w:val="00574903"/>
    <w:rsid w:val="00584919"/>
    <w:rsid w:val="005A2570"/>
    <w:rsid w:val="005C2A6C"/>
    <w:rsid w:val="005C73AD"/>
    <w:rsid w:val="005E1416"/>
    <w:rsid w:val="005E1844"/>
    <w:rsid w:val="005E2DDE"/>
    <w:rsid w:val="005E7F3E"/>
    <w:rsid w:val="005F1059"/>
    <w:rsid w:val="00612E29"/>
    <w:rsid w:val="0061685B"/>
    <w:rsid w:val="0063160E"/>
    <w:rsid w:val="00633516"/>
    <w:rsid w:val="00647D41"/>
    <w:rsid w:val="006566AB"/>
    <w:rsid w:val="00656C11"/>
    <w:rsid w:val="00661D7D"/>
    <w:rsid w:val="00666872"/>
    <w:rsid w:val="006675F4"/>
    <w:rsid w:val="0068607A"/>
    <w:rsid w:val="00687D21"/>
    <w:rsid w:val="00694F63"/>
    <w:rsid w:val="00696F32"/>
    <w:rsid w:val="006A1CB5"/>
    <w:rsid w:val="006A6CA0"/>
    <w:rsid w:val="006B47CB"/>
    <w:rsid w:val="006B7CAF"/>
    <w:rsid w:val="006E176A"/>
    <w:rsid w:val="006F0175"/>
    <w:rsid w:val="007076EB"/>
    <w:rsid w:val="00714E20"/>
    <w:rsid w:val="0073009B"/>
    <w:rsid w:val="00730ACC"/>
    <w:rsid w:val="00735A9B"/>
    <w:rsid w:val="00736C49"/>
    <w:rsid w:val="007402C4"/>
    <w:rsid w:val="00770D27"/>
    <w:rsid w:val="00771137"/>
    <w:rsid w:val="007719AF"/>
    <w:rsid w:val="007829D1"/>
    <w:rsid w:val="0078553A"/>
    <w:rsid w:val="0078790C"/>
    <w:rsid w:val="00791FA9"/>
    <w:rsid w:val="00792B0D"/>
    <w:rsid w:val="0079610B"/>
    <w:rsid w:val="007A2DAB"/>
    <w:rsid w:val="007A5F6A"/>
    <w:rsid w:val="007A624F"/>
    <w:rsid w:val="007B5F00"/>
    <w:rsid w:val="007B6FC2"/>
    <w:rsid w:val="007C027D"/>
    <w:rsid w:val="007C298B"/>
    <w:rsid w:val="007C3EEA"/>
    <w:rsid w:val="007C5281"/>
    <w:rsid w:val="007C6028"/>
    <w:rsid w:val="007D4D6E"/>
    <w:rsid w:val="007E1DC5"/>
    <w:rsid w:val="007E4152"/>
    <w:rsid w:val="007F2D86"/>
    <w:rsid w:val="007F33DB"/>
    <w:rsid w:val="007F52C7"/>
    <w:rsid w:val="007F713C"/>
    <w:rsid w:val="007F7D11"/>
    <w:rsid w:val="00801CBE"/>
    <w:rsid w:val="008052FB"/>
    <w:rsid w:val="00811B5E"/>
    <w:rsid w:val="00823832"/>
    <w:rsid w:val="00832828"/>
    <w:rsid w:val="0083573B"/>
    <w:rsid w:val="00836C5B"/>
    <w:rsid w:val="0084122B"/>
    <w:rsid w:val="0084195C"/>
    <w:rsid w:val="00850A27"/>
    <w:rsid w:val="00850E0D"/>
    <w:rsid w:val="00856677"/>
    <w:rsid w:val="00873AEB"/>
    <w:rsid w:val="00885931"/>
    <w:rsid w:val="008907F9"/>
    <w:rsid w:val="00892BB4"/>
    <w:rsid w:val="008A0781"/>
    <w:rsid w:val="008B0B65"/>
    <w:rsid w:val="008B0B7B"/>
    <w:rsid w:val="008B2869"/>
    <w:rsid w:val="008B42AB"/>
    <w:rsid w:val="008C20A9"/>
    <w:rsid w:val="008C3065"/>
    <w:rsid w:val="008C5546"/>
    <w:rsid w:val="008D44DC"/>
    <w:rsid w:val="008E3039"/>
    <w:rsid w:val="008E3BB6"/>
    <w:rsid w:val="008E64FB"/>
    <w:rsid w:val="008F3E00"/>
    <w:rsid w:val="00905F45"/>
    <w:rsid w:val="00914A05"/>
    <w:rsid w:val="0092054B"/>
    <w:rsid w:val="009209E7"/>
    <w:rsid w:val="00920E67"/>
    <w:rsid w:val="009254FD"/>
    <w:rsid w:val="00926564"/>
    <w:rsid w:val="00931395"/>
    <w:rsid w:val="00931D4F"/>
    <w:rsid w:val="00935617"/>
    <w:rsid w:val="00960540"/>
    <w:rsid w:val="0096613D"/>
    <w:rsid w:val="00973E42"/>
    <w:rsid w:val="00974EE4"/>
    <w:rsid w:val="00977A1E"/>
    <w:rsid w:val="00980659"/>
    <w:rsid w:val="00993A58"/>
    <w:rsid w:val="009B693E"/>
    <w:rsid w:val="009C0242"/>
    <w:rsid w:val="009C6A96"/>
    <w:rsid w:val="009D7DDC"/>
    <w:rsid w:val="009E301B"/>
    <w:rsid w:val="009E3A66"/>
    <w:rsid w:val="009E3B22"/>
    <w:rsid w:val="009E7F24"/>
    <w:rsid w:val="009F657C"/>
    <w:rsid w:val="00A00A1C"/>
    <w:rsid w:val="00A02BB7"/>
    <w:rsid w:val="00A06D11"/>
    <w:rsid w:val="00A13C61"/>
    <w:rsid w:val="00A14DAD"/>
    <w:rsid w:val="00A4340D"/>
    <w:rsid w:val="00A54AC4"/>
    <w:rsid w:val="00A61162"/>
    <w:rsid w:val="00A61168"/>
    <w:rsid w:val="00A620BD"/>
    <w:rsid w:val="00A63209"/>
    <w:rsid w:val="00A72A31"/>
    <w:rsid w:val="00A81231"/>
    <w:rsid w:val="00A81F91"/>
    <w:rsid w:val="00A87A25"/>
    <w:rsid w:val="00A902C2"/>
    <w:rsid w:val="00A94912"/>
    <w:rsid w:val="00AA7A6C"/>
    <w:rsid w:val="00AB0731"/>
    <w:rsid w:val="00AB1622"/>
    <w:rsid w:val="00AB5022"/>
    <w:rsid w:val="00AC0BE1"/>
    <w:rsid w:val="00AC1886"/>
    <w:rsid w:val="00AC2675"/>
    <w:rsid w:val="00AC4556"/>
    <w:rsid w:val="00AC51EC"/>
    <w:rsid w:val="00AD0F91"/>
    <w:rsid w:val="00AD6ED2"/>
    <w:rsid w:val="00AF04C3"/>
    <w:rsid w:val="00AF39BC"/>
    <w:rsid w:val="00B00865"/>
    <w:rsid w:val="00B02ABD"/>
    <w:rsid w:val="00B16FC8"/>
    <w:rsid w:val="00B400C2"/>
    <w:rsid w:val="00B40697"/>
    <w:rsid w:val="00B4084B"/>
    <w:rsid w:val="00B43F00"/>
    <w:rsid w:val="00B55D4E"/>
    <w:rsid w:val="00B56B28"/>
    <w:rsid w:val="00B56DED"/>
    <w:rsid w:val="00B66783"/>
    <w:rsid w:val="00B7464E"/>
    <w:rsid w:val="00B82117"/>
    <w:rsid w:val="00B8283B"/>
    <w:rsid w:val="00B83023"/>
    <w:rsid w:val="00B859D6"/>
    <w:rsid w:val="00B86669"/>
    <w:rsid w:val="00B9560C"/>
    <w:rsid w:val="00B95E0B"/>
    <w:rsid w:val="00BA0447"/>
    <w:rsid w:val="00BA63A9"/>
    <w:rsid w:val="00BC05CD"/>
    <w:rsid w:val="00BC0ECD"/>
    <w:rsid w:val="00BC1649"/>
    <w:rsid w:val="00BD5029"/>
    <w:rsid w:val="00BE2462"/>
    <w:rsid w:val="00BF2C46"/>
    <w:rsid w:val="00C043BD"/>
    <w:rsid w:val="00C13112"/>
    <w:rsid w:val="00C1316C"/>
    <w:rsid w:val="00C24F8C"/>
    <w:rsid w:val="00C25CDD"/>
    <w:rsid w:val="00C363BB"/>
    <w:rsid w:val="00C61582"/>
    <w:rsid w:val="00C80716"/>
    <w:rsid w:val="00C82422"/>
    <w:rsid w:val="00C83696"/>
    <w:rsid w:val="00C848F3"/>
    <w:rsid w:val="00C853CA"/>
    <w:rsid w:val="00C86269"/>
    <w:rsid w:val="00CA32A0"/>
    <w:rsid w:val="00CA4339"/>
    <w:rsid w:val="00CB0121"/>
    <w:rsid w:val="00CB3E18"/>
    <w:rsid w:val="00CB54E2"/>
    <w:rsid w:val="00CC23E5"/>
    <w:rsid w:val="00CC6D73"/>
    <w:rsid w:val="00CE60CA"/>
    <w:rsid w:val="00CF7BFC"/>
    <w:rsid w:val="00D11578"/>
    <w:rsid w:val="00D116C2"/>
    <w:rsid w:val="00D37636"/>
    <w:rsid w:val="00D37B32"/>
    <w:rsid w:val="00D408FF"/>
    <w:rsid w:val="00D41196"/>
    <w:rsid w:val="00D51F6A"/>
    <w:rsid w:val="00D53DEF"/>
    <w:rsid w:val="00D70D19"/>
    <w:rsid w:val="00D738EF"/>
    <w:rsid w:val="00D74DA5"/>
    <w:rsid w:val="00D81485"/>
    <w:rsid w:val="00D86E5F"/>
    <w:rsid w:val="00DB427A"/>
    <w:rsid w:val="00DC103B"/>
    <w:rsid w:val="00DC221F"/>
    <w:rsid w:val="00DC22DB"/>
    <w:rsid w:val="00DE0CFC"/>
    <w:rsid w:val="00DE114F"/>
    <w:rsid w:val="00DE302D"/>
    <w:rsid w:val="00DE6B0F"/>
    <w:rsid w:val="00DE7C2A"/>
    <w:rsid w:val="00DF1B3D"/>
    <w:rsid w:val="00DF6759"/>
    <w:rsid w:val="00E02B90"/>
    <w:rsid w:val="00E13CA5"/>
    <w:rsid w:val="00E21567"/>
    <w:rsid w:val="00E228A2"/>
    <w:rsid w:val="00E230EF"/>
    <w:rsid w:val="00E272D6"/>
    <w:rsid w:val="00E343DE"/>
    <w:rsid w:val="00E367B3"/>
    <w:rsid w:val="00E45F38"/>
    <w:rsid w:val="00E72059"/>
    <w:rsid w:val="00E76F8C"/>
    <w:rsid w:val="00E82C0C"/>
    <w:rsid w:val="00E93CB3"/>
    <w:rsid w:val="00E9537F"/>
    <w:rsid w:val="00E9667E"/>
    <w:rsid w:val="00EA1081"/>
    <w:rsid w:val="00EA4CA7"/>
    <w:rsid w:val="00EA50C3"/>
    <w:rsid w:val="00EA55BE"/>
    <w:rsid w:val="00EC140A"/>
    <w:rsid w:val="00EC18A2"/>
    <w:rsid w:val="00EC3F19"/>
    <w:rsid w:val="00EC6365"/>
    <w:rsid w:val="00EC6E35"/>
    <w:rsid w:val="00ED1402"/>
    <w:rsid w:val="00ED1DAA"/>
    <w:rsid w:val="00ED4A89"/>
    <w:rsid w:val="00ED60FE"/>
    <w:rsid w:val="00ED7334"/>
    <w:rsid w:val="00EE0702"/>
    <w:rsid w:val="00EE4855"/>
    <w:rsid w:val="00F0186D"/>
    <w:rsid w:val="00F15236"/>
    <w:rsid w:val="00F16E4E"/>
    <w:rsid w:val="00F300FB"/>
    <w:rsid w:val="00F32975"/>
    <w:rsid w:val="00F33785"/>
    <w:rsid w:val="00F42F2A"/>
    <w:rsid w:val="00F476B2"/>
    <w:rsid w:val="00F47908"/>
    <w:rsid w:val="00F52EB4"/>
    <w:rsid w:val="00F67349"/>
    <w:rsid w:val="00F73ABC"/>
    <w:rsid w:val="00F73BA7"/>
    <w:rsid w:val="00F81E4B"/>
    <w:rsid w:val="00F87630"/>
    <w:rsid w:val="00FA0410"/>
    <w:rsid w:val="00FA1F1D"/>
    <w:rsid w:val="00FA5D30"/>
    <w:rsid w:val="00FB59AF"/>
    <w:rsid w:val="00FB6519"/>
    <w:rsid w:val="00FC5B6D"/>
    <w:rsid w:val="00FC75B2"/>
    <w:rsid w:val="00FD003B"/>
    <w:rsid w:val="00FD73A3"/>
    <w:rsid w:val="00FE5897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5563A8-D4E5-4168-AB75-38D96358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175"/>
  </w:style>
  <w:style w:type="paragraph" w:styleId="1">
    <w:name w:val="heading 1"/>
    <w:basedOn w:val="a"/>
    <w:next w:val="a"/>
    <w:qFormat/>
    <w:rsid w:val="006F0175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7E41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qFormat/>
    <w:rsid w:val="006F0175"/>
    <w:pPr>
      <w:keepNext/>
      <w:pBdr>
        <w:bottom w:val="thinThickSmallGap" w:sz="24" w:space="1" w:color="auto"/>
      </w:pBdr>
      <w:ind w:right="-2"/>
      <w:jc w:val="center"/>
      <w:outlineLvl w:val="4"/>
    </w:pPr>
    <w:rPr>
      <w:b/>
      <w:sz w:val="52"/>
    </w:rPr>
  </w:style>
  <w:style w:type="paragraph" w:styleId="8">
    <w:name w:val="heading 8"/>
    <w:basedOn w:val="a"/>
    <w:next w:val="a"/>
    <w:link w:val="80"/>
    <w:qFormat/>
    <w:rsid w:val="008907F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F0175"/>
    <w:pPr>
      <w:jc w:val="center"/>
    </w:pPr>
    <w:rPr>
      <w:b/>
      <w:sz w:val="36"/>
    </w:rPr>
  </w:style>
  <w:style w:type="table" w:styleId="a4">
    <w:name w:val="Table Grid"/>
    <w:basedOn w:val="a1"/>
    <w:uiPriority w:val="5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902B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902BF"/>
  </w:style>
  <w:style w:type="character" w:customStyle="1" w:styleId="80">
    <w:name w:val="Заголовок 8 Знак"/>
    <w:basedOn w:val="a0"/>
    <w:link w:val="8"/>
    <w:semiHidden/>
    <w:rsid w:val="008907F9"/>
    <w:rPr>
      <w:rFonts w:ascii="Calibri" w:eastAsia="Times New Roman" w:hAnsi="Calibri" w:cs="Times New Roman"/>
      <w:i/>
      <w:iCs/>
      <w:sz w:val="24"/>
      <w:szCs w:val="24"/>
    </w:rPr>
  </w:style>
  <w:style w:type="paragraph" w:styleId="a7">
    <w:name w:val="footer"/>
    <w:basedOn w:val="a"/>
    <w:link w:val="a8"/>
    <w:rsid w:val="00E966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9667E"/>
  </w:style>
  <w:style w:type="paragraph" w:styleId="a9">
    <w:name w:val="Balloon Text"/>
    <w:basedOn w:val="a"/>
    <w:link w:val="aa"/>
    <w:rsid w:val="002337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337F4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037018"/>
    <w:pPr>
      <w:ind w:left="720"/>
      <w:contextualSpacing/>
      <w:jc w:val="both"/>
    </w:pPr>
    <w:rPr>
      <w:rFonts w:eastAsia="Calibri"/>
      <w:sz w:val="28"/>
      <w:lang w:eastAsia="en-US"/>
    </w:rPr>
  </w:style>
  <w:style w:type="paragraph" w:customStyle="1" w:styleId="Default">
    <w:name w:val="Default"/>
    <w:rsid w:val="000370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">
    <w:name w:val="Основной текст (2)"/>
    <w:basedOn w:val="a0"/>
    <w:rsid w:val="00171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1718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ConsPlusNonformat">
    <w:name w:val="ConsPlusNonformat"/>
    <w:rsid w:val="00AC0BE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rsid w:val="00AC0BE1"/>
    <w:pPr>
      <w:ind w:left="-284" w:firstLine="464"/>
      <w:jc w:val="both"/>
    </w:pPr>
    <w:rPr>
      <w:i/>
      <w:iCs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AC0BE1"/>
    <w:rPr>
      <w:i/>
      <w:iCs/>
      <w:sz w:val="28"/>
      <w:szCs w:val="24"/>
    </w:rPr>
  </w:style>
  <w:style w:type="paragraph" w:customStyle="1" w:styleId="10">
    <w:name w:val="Абзац списка1"/>
    <w:basedOn w:val="a"/>
    <w:rsid w:val="00AC0BE1"/>
    <w:pPr>
      <w:suppressAutoHyphens/>
      <w:spacing w:after="160" w:line="100" w:lineRule="atLeast"/>
      <w:ind w:left="720"/>
    </w:pPr>
    <w:rPr>
      <w:kern w:val="1"/>
      <w:sz w:val="24"/>
      <w:szCs w:val="24"/>
      <w:lang w:eastAsia="ar-SA"/>
    </w:rPr>
  </w:style>
  <w:style w:type="paragraph" w:styleId="ae">
    <w:name w:val="Normal (Web)"/>
    <w:basedOn w:val="a"/>
    <w:uiPriority w:val="99"/>
    <w:rsid w:val="00E230EF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nhideWhenUsed/>
    <w:rsid w:val="00EA55BE"/>
    <w:rPr>
      <w:color w:val="0000FF" w:themeColor="hyperlink"/>
      <w:u w:val="single"/>
    </w:rPr>
  </w:style>
  <w:style w:type="paragraph" w:styleId="af0">
    <w:name w:val="No Spacing"/>
    <w:basedOn w:val="a"/>
    <w:link w:val="af1"/>
    <w:uiPriority w:val="1"/>
    <w:qFormat/>
    <w:rsid w:val="002527A7"/>
    <w:rPr>
      <w:rFonts w:eastAsiaTheme="minorHAnsi" w:cstheme="majorBidi"/>
      <w:sz w:val="28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2527A7"/>
    <w:rPr>
      <w:rFonts w:eastAsiaTheme="minorHAnsi" w:cstheme="majorBidi"/>
      <w:sz w:val="28"/>
      <w:szCs w:val="22"/>
      <w:lang w:eastAsia="en-US"/>
    </w:rPr>
  </w:style>
  <w:style w:type="paragraph" w:styleId="af2">
    <w:name w:val="Body Text"/>
    <w:basedOn w:val="a"/>
    <w:link w:val="af3"/>
    <w:unhideWhenUsed/>
    <w:rsid w:val="00F67349"/>
    <w:pPr>
      <w:spacing w:after="120"/>
    </w:pPr>
  </w:style>
  <w:style w:type="character" w:customStyle="1" w:styleId="af3">
    <w:name w:val="Основной текст Знак"/>
    <w:basedOn w:val="a0"/>
    <w:link w:val="af2"/>
    <w:rsid w:val="00F67349"/>
  </w:style>
  <w:style w:type="paragraph" w:styleId="HTML">
    <w:name w:val="HTML Preformatted"/>
    <w:basedOn w:val="a"/>
    <w:link w:val="HTML0"/>
    <w:rsid w:val="00F67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67349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7E415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BA9B6-17FC-40B0-871E-0E115C97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3921</TotalTime>
  <Pages>13</Pages>
  <Words>3369</Words>
  <Characters>19207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LAFARGE</Company>
  <LinksUpToDate>false</LinksUpToDate>
  <CharactersWithSpaces>22531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63</cp:revision>
  <cp:lastPrinted>2023-09-20T07:52:00Z</cp:lastPrinted>
  <dcterms:created xsi:type="dcterms:W3CDTF">2021-11-30T07:49:00Z</dcterms:created>
  <dcterms:modified xsi:type="dcterms:W3CDTF">2023-09-20T07:52:00Z</dcterms:modified>
</cp:coreProperties>
</file>