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6C" w:rsidRPr="00E109DB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9DB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3C1B6C" w:rsidRPr="00BB271E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1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3C1B6C" w:rsidRPr="00BB271E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1E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3C1B6C" w:rsidRPr="00BB271E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1E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3C1B6C" w:rsidRPr="003C1B6C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71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C1B6C" w:rsidRPr="00E109DB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6C" w:rsidRPr="003C1B6C" w:rsidRDefault="003C1B6C" w:rsidP="00BB5CDB">
      <w:pPr>
        <w:pStyle w:val="3"/>
        <w:ind w:firstLine="567"/>
        <w:rPr>
          <w:bCs w:val="0"/>
          <w:sz w:val="32"/>
          <w:szCs w:val="32"/>
        </w:rPr>
      </w:pPr>
      <w:r w:rsidRPr="003C1B6C">
        <w:rPr>
          <w:bCs w:val="0"/>
          <w:sz w:val="32"/>
          <w:szCs w:val="32"/>
        </w:rPr>
        <w:t>АДМИНИСТРАЦИЯ</w:t>
      </w:r>
    </w:p>
    <w:p w:rsidR="003C1B6C" w:rsidRPr="00E109DB" w:rsidRDefault="003C1B6C" w:rsidP="00BB5CD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C1B6C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9D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54813" w:rsidRPr="00EA59E8" w:rsidRDefault="006875AB" w:rsidP="00BB5C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5AB">
        <w:rPr>
          <w:rFonts w:ascii="Times New Roman" w:hAnsi="Times New Roman" w:cs="Times New Roman"/>
          <w:sz w:val="28"/>
          <w:szCs w:val="28"/>
          <w:u w:val="single"/>
        </w:rPr>
        <w:t>02 июня 2014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813" w:rsidRPr="003C1B6C">
        <w:rPr>
          <w:rFonts w:ascii="Times New Roman" w:hAnsi="Times New Roman" w:cs="Times New Roman"/>
          <w:sz w:val="28"/>
          <w:szCs w:val="28"/>
        </w:rPr>
        <w:tab/>
      </w:r>
      <w:r w:rsidR="00554813" w:rsidRPr="00E109DB">
        <w:rPr>
          <w:rFonts w:ascii="Times New Roman" w:hAnsi="Times New Roman" w:cs="Times New Roman"/>
        </w:rPr>
        <w:tab/>
      </w:r>
      <w:r w:rsidR="00554813" w:rsidRPr="00E109DB">
        <w:rPr>
          <w:rFonts w:ascii="Times New Roman" w:hAnsi="Times New Roman" w:cs="Times New Roman"/>
        </w:rPr>
        <w:tab/>
      </w:r>
      <w:r w:rsidR="00554813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54813" w:rsidRPr="00E109DB">
        <w:rPr>
          <w:rFonts w:ascii="Times New Roman" w:hAnsi="Times New Roman" w:cs="Times New Roman"/>
        </w:rPr>
        <w:tab/>
      </w:r>
      <w:r w:rsidR="00554813" w:rsidRPr="00E109DB">
        <w:rPr>
          <w:rFonts w:ascii="Times New Roman" w:hAnsi="Times New Roman" w:cs="Times New Roman"/>
        </w:rPr>
        <w:tab/>
      </w:r>
      <w:r w:rsidR="00554813" w:rsidRPr="00E109DB">
        <w:rPr>
          <w:rFonts w:ascii="Times New Roman" w:hAnsi="Times New Roman" w:cs="Times New Roman"/>
        </w:rPr>
        <w:tab/>
      </w:r>
      <w:r w:rsidR="00554813" w:rsidRPr="006875AB">
        <w:rPr>
          <w:rFonts w:ascii="Times New Roman" w:hAnsi="Times New Roman" w:cs="Times New Roman"/>
          <w:sz w:val="28"/>
          <w:szCs w:val="28"/>
        </w:rPr>
        <w:t xml:space="preserve"> </w:t>
      </w:r>
      <w:r w:rsidR="007911C4" w:rsidRPr="006875A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6875AB">
        <w:rPr>
          <w:rFonts w:ascii="Times New Roman" w:hAnsi="Times New Roman" w:cs="Times New Roman"/>
          <w:sz w:val="28"/>
          <w:szCs w:val="28"/>
          <w:u w:val="single"/>
        </w:rPr>
        <w:t xml:space="preserve"> 107</w:t>
      </w:r>
      <w:r>
        <w:rPr>
          <w:rFonts w:ascii="Times New Roman" w:hAnsi="Times New Roman" w:cs="Times New Roman"/>
        </w:rPr>
        <w:t xml:space="preserve"> </w:t>
      </w:r>
    </w:p>
    <w:p w:rsidR="00554813" w:rsidRPr="00BB5CDB" w:rsidRDefault="00554813" w:rsidP="00BB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CDB"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A553DD" w:rsidRDefault="00A553DD" w:rsidP="00BB5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E2" w:rsidRPr="00554813" w:rsidRDefault="00E831E2" w:rsidP="00E83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внесении изменений в документацию</w:t>
      </w:r>
    </w:p>
    <w:p w:rsidR="00A553DD" w:rsidRPr="00554813" w:rsidRDefault="00A553DD" w:rsidP="00BB5C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318" w:rsidRDefault="00554813" w:rsidP="0001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13">
        <w:rPr>
          <w:rFonts w:ascii="Times New Roman" w:hAnsi="Times New Roman" w:cs="Times New Roman"/>
          <w:sz w:val="28"/>
          <w:szCs w:val="28"/>
        </w:rPr>
        <w:t xml:space="preserve">В </w:t>
      </w:r>
      <w:r w:rsidR="001011C5">
        <w:rPr>
          <w:rFonts w:ascii="Times New Roman" w:hAnsi="Times New Roman" w:cs="Times New Roman"/>
          <w:sz w:val="28"/>
          <w:szCs w:val="28"/>
        </w:rPr>
        <w:t>соответствии с</w:t>
      </w:r>
      <w:r w:rsidRPr="0055481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011C5">
        <w:rPr>
          <w:rFonts w:ascii="Times New Roman" w:hAnsi="Times New Roman" w:cs="Times New Roman"/>
          <w:sz w:val="28"/>
          <w:szCs w:val="28"/>
        </w:rPr>
        <w:t>ым</w:t>
      </w:r>
      <w:r w:rsidRPr="005548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11C5">
        <w:rPr>
          <w:rFonts w:ascii="Times New Roman" w:hAnsi="Times New Roman" w:cs="Times New Roman"/>
          <w:sz w:val="28"/>
          <w:szCs w:val="28"/>
        </w:rPr>
        <w:t>ом</w:t>
      </w:r>
      <w:r w:rsidRPr="00554813">
        <w:rPr>
          <w:rFonts w:ascii="Times New Roman" w:hAnsi="Times New Roman" w:cs="Times New Roman"/>
          <w:sz w:val="28"/>
          <w:szCs w:val="28"/>
        </w:rPr>
        <w:t xml:space="preserve"> от 05.04.201</w:t>
      </w:r>
      <w:r w:rsidR="001011C5">
        <w:rPr>
          <w:rFonts w:ascii="Times New Roman" w:hAnsi="Times New Roman" w:cs="Times New Roman"/>
          <w:sz w:val="28"/>
          <w:szCs w:val="28"/>
        </w:rPr>
        <w:t>3</w:t>
      </w:r>
      <w:r w:rsidRPr="0055481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813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BC133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55481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BC1330">
        <w:rPr>
          <w:rFonts w:ascii="Times New Roman" w:hAnsi="Times New Roman" w:cs="Times New Roman"/>
          <w:sz w:val="28"/>
          <w:szCs w:val="28"/>
        </w:rPr>
        <w:t xml:space="preserve"> (с изм. и доп.)</w:t>
      </w:r>
      <w:r w:rsidRPr="0055481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011C5">
        <w:rPr>
          <w:rFonts w:ascii="Times New Roman" w:hAnsi="Times New Roman" w:cs="Times New Roman"/>
          <w:sz w:val="28"/>
          <w:szCs w:val="28"/>
        </w:rPr>
        <w:t>с</w:t>
      </w:r>
      <w:r w:rsidRPr="00554813">
        <w:rPr>
          <w:rFonts w:ascii="Times New Roman" w:hAnsi="Times New Roman" w:cs="Times New Roman"/>
          <w:sz w:val="28"/>
          <w:szCs w:val="28"/>
        </w:rPr>
        <w:t xml:space="preserve"> цел</w:t>
      </w:r>
      <w:r w:rsidR="001011C5">
        <w:rPr>
          <w:rFonts w:ascii="Times New Roman" w:hAnsi="Times New Roman" w:cs="Times New Roman"/>
          <w:sz w:val="28"/>
          <w:szCs w:val="28"/>
        </w:rPr>
        <w:t>ью</w:t>
      </w:r>
      <w:r w:rsidRPr="00554813">
        <w:rPr>
          <w:rFonts w:ascii="Times New Roman" w:hAnsi="Times New Roman" w:cs="Times New Roman"/>
          <w:sz w:val="28"/>
          <w:szCs w:val="28"/>
        </w:rPr>
        <w:t xml:space="preserve">  обеспечения регулярных закупок товаров, работ и услуг </w:t>
      </w:r>
      <w:r w:rsidR="006861D4" w:rsidRPr="008E6A8E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8E6A8E">
        <w:rPr>
          <w:rFonts w:ascii="Times New Roman" w:hAnsi="Times New Roman" w:cs="Times New Roman"/>
          <w:sz w:val="28"/>
          <w:szCs w:val="28"/>
        </w:rPr>
        <w:t xml:space="preserve">образования Кузьмоловское </w:t>
      </w:r>
      <w:r w:rsidR="00BC1330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8E6A8E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</w:p>
    <w:p w:rsidR="006861D4" w:rsidRPr="00DC4806" w:rsidRDefault="00BC1330" w:rsidP="00015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1D4" w:rsidRPr="00DC48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о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с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т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а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н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о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в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л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я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е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т:</w:t>
      </w:r>
    </w:p>
    <w:p w:rsidR="004E3DAF" w:rsidRPr="009902A3" w:rsidRDefault="00BB5CDB" w:rsidP="004E3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33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</w:t>
      </w:r>
      <w:proofErr w:type="gramStart"/>
      <w:r w:rsidR="0043309A">
        <w:rPr>
          <w:rFonts w:ascii="Times New Roman" w:hAnsi="Times New Roman" w:cs="Times New Roman"/>
          <w:color w:val="000000" w:themeColor="text1"/>
          <w:sz w:val="28"/>
          <w:szCs w:val="28"/>
        </w:rPr>
        <w:t>в Техническое задани</w:t>
      </w:r>
      <w:r w:rsidR="00EC3F4D">
        <w:rPr>
          <w:rFonts w:ascii="Times New Roman" w:hAnsi="Times New Roman" w:cs="Times New Roman"/>
          <w:color w:val="000000" w:themeColor="text1"/>
          <w:sz w:val="28"/>
          <w:szCs w:val="28"/>
        </w:rPr>
        <w:t>е на</w:t>
      </w:r>
      <w:r w:rsidR="00554813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CCD">
        <w:rPr>
          <w:rFonts w:ascii="Times New Roman" w:hAnsi="Times New Roman" w:cs="Times New Roman"/>
          <w:color w:val="000000" w:themeColor="text1"/>
          <w:sz w:val="28"/>
          <w:szCs w:val="28"/>
        </w:rPr>
        <w:t>закупку</w:t>
      </w:r>
      <w:r w:rsidR="00554813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способа </w:t>
      </w:r>
      <w:r w:rsidR="006861D4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в электронной форме</w:t>
      </w:r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DAF" w:rsidRPr="004E3DAF">
        <w:rPr>
          <w:rFonts w:ascii="Times New Roman" w:hAnsi="Times New Roman" w:cs="Times New Roman"/>
          <w:bCs/>
          <w:sz w:val="28"/>
          <w:szCs w:val="28"/>
        </w:rPr>
        <w:t>на право</w:t>
      </w:r>
      <w:proofErr w:type="gramEnd"/>
      <w:r w:rsidR="004E3DAF" w:rsidRPr="004E3DAF">
        <w:rPr>
          <w:rFonts w:ascii="Times New Roman" w:hAnsi="Times New Roman" w:cs="Times New Roman"/>
          <w:bCs/>
          <w:sz w:val="28"/>
          <w:szCs w:val="28"/>
        </w:rPr>
        <w:t xml:space="preserve"> заключения муниципального </w:t>
      </w:r>
      <w:r w:rsidR="004E3DAF" w:rsidRPr="009902A3">
        <w:rPr>
          <w:rFonts w:ascii="Times New Roman" w:hAnsi="Times New Roman" w:cs="Times New Roman"/>
          <w:bCs/>
          <w:sz w:val="28"/>
          <w:szCs w:val="28"/>
        </w:rPr>
        <w:t xml:space="preserve">контракта </w:t>
      </w:r>
      <w:r w:rsidR="009902A3">
        <w:rPr>
          <w:rFonts w:ascii="Times New Roman" w:hAnsi="Times New Roman" w:cs="Times New Roman"/>
          <w:bCs/>
          <w:sz w:val="28"/>
          <w:szCs w:val="28"/>
        </w:rPr>
        <w:t>на п</w:t>
      </w:r>
      <w:r w:rsidR="009902A3" w:rsidRPr="009902A3">
        <w:rPr>
          <w:rFonts w:ascii="Times New Roman" w:hAnsi="Times New Roman" w:cs="Times New Roman"/>
          <w:sz w:val="28"/>
          <w:szCs w:val="28"/>
        </w:rPr>
        <w:t>оставк</w:t>
      </w:r>
      <w:r w:rsidR="009902A3">
        <w:rPr>
          <w:rFonts w:ascii="Times New Roman" w:hAnsi="Times New Roman" w:cs="Times New Roman"/>
          <w:sz w:val="28"/>
          <w:szCs w:val="28"/>
        </w:rPr>
        <w:t>у</w:t>
      </w:r>
      <w:r w:rsidR="009902A3" w:rsidRPr="009902A3">
        <w:rPr>
          <w:rFonts w:ascii="Times New Roman" w:hAnsi="Times New Roman" w:cs="Times New Roman"/>
          <w:sz w:val="28"/>
          <w:szCs w:val="28"/>
        </w:rPr>
        <w:t xml:space="preserve"> канцелярских товаров для нужд администрации МО Кузьмоловское городское поселение </w:t>
      </w:r>
      <w:r w:rsidR="002A767F" w:rsidRPr="004E3DAF">
        <w:rPr>
          <w:rFonts w:ascii="Times New Roman" w:hAnsi="Times New Roman" w:cs="Times New Roman"/>
          <w:sz w:val="28"/>
          <w:szCs w:val="28"/>
        </w:rPr>
        <w:t>Всеволожского муниципального район</w:t>
      </w:r>
      <w:r w:rsidR="002A767F">
        <w:rPr>
          <w:rFonts w:ascii="Times New Roman" w:hAnsi="Times New Roman" w:cs="Times New Roman"/>
          <w:sz w:val="28"/>
          <w:szCs w:val="28"/>
        </w:rPr>
        <w:t>а</w:t>
      </w:r>
      <w:r w:rsidR="002A767F" w:rsidRPr="004E3DA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A757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C3F4D">
        <w:rPr>
          <w:rFonts w:ascii="Times New Roman" w:hAnsi="Times New Roman" w:cs="Times New Roman"/>
          <w:color w:val="000000" w:themeColor="text1"/>
          <w:sz w:val="28"/>
          <w:szCs w:val="28"/>
        </w:rPr>
        <w:t>(Купцова Е.В.)</w:t>
      </w:r>
      <w:r w:rsidR="003A75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11C4" w:rsidRPr="001011C5" w:rsidRDefault="004E3DAF" w:rsidP="00EC3F4D">
      <w:pPr>
        <w:pStyle w:val="a9"/>
        <w:numPr>
          <w:ilvl w:val="0"/>
          <w:numId w:val="7"/>
        </w:numPr>
        <w:ind w:left="0" w:firstLine="576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Разместить</w:t>
      </w:r>
      <w:r w:rsidR="007911C4" w:rsidRPr="001011C5">
        <w:rPr>
          <w:color w:val="000000" w:themeColor="text1"/>
          <w:sz w:val="28"/>
          <w:szCs w:val="28"/>
        </w:rPr>
        <w:t xml:space="preserve"> постановление</w:t>
      </w:r>
      <w:proofErr w:type="gramEnd"/>
      <w:r w:rsidR="007911C4" w:rsidRPr="001011C5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>
        <w:rPr>
          <w:color w:val="000000" w:themeColor="text1"/>
          <w:sz w:val="28"/>
          <w:szCs w:val="28"/>
        </w:rPr>
        <w:t>поселения</w:t>
      </w:r>
      <w:r w:rsidR="001011C5">
        <w:rPr>
          <w:color w:val="000000" w:themeColor="text1"/>
          <w:sz w:val="28"/>
          <w:szCs w:val="28"/>
        </w:rPr>
        <w:t xml:space="preserve"> </w:t>
      </w:r>
      <w:hyperlink w:history="1">
        <w:r w:rsidR="007C1D72" w:rsidRPr="001011C5">
          <w:rPr>
            <w:rStyle w:val="aa"/>
            <w:color w:val="000000" w:themeColor="text1"/>
            <w:sz w:val="28"/>
            <w:szCs w:val="28"/>
            <w:u w:val="none"/>
          </w:rPr>
          <w:t>www.kuzmolovskoegp.ru (Артеменко</w:t>
        </w:r>
      </w:hyperlink>
      <w:r w:rsidR="000811F2" w:rsidRPr="001011C5">
        <w:rPr>
          <w:color w:val="000000" w:themeColor="text1"/>
          <w:sz w:val="28"/>
          <w:szCs w:val="28"/>
        </w:rPr>
        <w:t xml:space="preserve"> О.И.)</w:t>
      </w:r>
      <w:r w:rsidR="007911C4" w:rsidRPr="001011C5">
        <w:rPr>
          <w:color w:val="000000" w:themeColor="text1"/>
          <w:sz w:val="28"/>
          <w:szCs w:val="28"/>
        </w:rPr>
        <w:t>.</w:t>
      </w:r>
    </w:p>
    <w:p w:rsidR="00554813" w:rsidRPr="00554813" w:rsidRDefault="00EC3F4D" w:rsidP="00EC3F4D">
      <w:pPr>
        <w:pStyle w:val="21"/>
        <w:ind w:firstLine="576"/>
        <w:outlineLvl w:val="9"/>
        <w:rPr>
          <w:sz w:val="28"/>
          <w:szCs w:val="28"/>
        </w:rPr>
      </w:pPr>
      <w:r>
        <w:rPr>
          <w:sz w:val="28"/>
          <w:szCs w:val="28"/>
        </w:rPr>
        <w:t>3</w:t>
      </w:r>
      <w:r w:rsidR="00A553DD">
        <w:rPr>
          <w:sz w:val="28"/>
          <w:szCs w:val="28"/>
        </w:rPr>
        <w:t>.</w:t>
      </w:r>
      <w:r w:rsidR="007A72F3">
        <w:rPr>
          <w:sz w:val="28"/>
          <w:szCs w:val="28"/>
        </w:rPr>
        <w:t xml:space="preserve"> </w:t>
      </w:r>
      <w:r w:rsidR="00BB5CDB">
        <w:rPr>
          <w:sz w:val="28"/>
          <w:szCs w:val="28"/>
        </w:rPr>
        <w:t xml:space="preserve"> </w:t>
      </w:r>
      <w:r w:rsidR="00554813" w:rsidRPr="00554813">
        <w:rPr>
          <w:sz w:val="28"/>
          <w:szCs w:val="28"/>
        </w:rPr>
        <w:t>Контроль  исполнени</w:t>
      </w:r>
      <w:r w:rsidR="00BC1330">
        <w:rPr>
          <w:sz w:val="28"/>
          <w:szCs w:val="28"/>
        </w:rPr>
        <w:t>я</w:t>
      </w:r>
      <w:r w:rsidR="00554813" w:rsidRPr="00554813">
        <w:rPr>
          <w:sz w:val="28"/>
          <w:szCs w:val="28"/>
        </w:rPr>
        <w:t xml:space="preserve">  </w:t>
      </w:r>
      <w:r w:rsidR="006558A9">
        <w:rPr>
          <w:sz w:val="28"/>
          <w:szCs w:val="28"/>
        </w:rPr>
        <w:t>постановления</w:t>
      </w:r>
      <w:r w:rsidR="00554813" w:rsidRPr="00554813">
        <w:rPr>
          <w:sz w:val="28"/>
          <w:szCs w:val="28"/>
        </w:rPr>
        <w:t xml:space="preserve"> оставляю за собой.</w:t>
      </w:r>
    </w:p>
    <w:p w:rsidR="00554813" w:rsidRPr="00554813" w:rsidRDefault="00554813" w:rsidP="00EC3F4D">
      <w:pPr>
        <w:pStyle w:val="a7"/>
        <w:tabs>
          <w:tab w:val="right" w:pos="993"/>
        </w:tabs>
        <w:ind w:firstLine="576"/>
        <w:jc w:val="both"/>
        <w:rPr>
          <w:szCs w:val="28"/>
        </w:rPr>
      </w:pPr>
    </w:p>
    <w:p w:rsidR="00DC4806" w:rsidRPr="00DC4806" w:rsidRDefault="00DC4806" w:rsidP="00BB5CD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709" w:rsidRPr="00093709" w:rsidRDefault="00BE4C26" w:rsidP="00BB5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3709" w:rsidRPr="000937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709" w:rsidRPr="000937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C13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М.А. Ицкович</w:t>
      </w:r>
      <w:r w:rsidR="00093709" w:rsidRPr="0009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709" w:rsidRDefault="00093709" w:rsidP="004F61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61BA" w:rsidRDefault="004F61BA" w:rsidP="004F61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61BA" w:rsidRDefault="004F61BA" w:rsidP="004F61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4012" w:rsidRDefault="00FD4012" w:rsidP="004F61BA">
      <w:pPr>
        <w:tabs>
          <w:tab w:val="left" w:pos="540"/>
          <w:tab w:val="left" w:pos="1620"/>
        </w:tabs>
        <w:jc w:val="right"/>
      </w:pPr>
    </w:p>
    <w:p w:rsidR="00FD4012" w:rsidRDefault="00FD4012" w:rsidP="004F61BA">
      <w:pPr>
        <w:tabs>
          <w:tab w:val="left" w:pos="540"/>
          <w:tab w:val="left" w:pos="1620"/>
        </w:tabs>
        <w:jc w:val="right"/>
      </w:pPr>
    </w:p>
    <w:p w:rsidR="00FD4012" w:rsidRDefault="00FD4012" w:rsidP="004F61BA">
      <w:pPr>
        <w:tabs>
          <w:tab w:val="left" w:pos="540"/>
          <w:tab w:val="left" w:pos="1620"/>
        </w:tabs>
        <w:jc w:val="right"/>
      </w:pPr>
    </w:p>
    <w:p w:rsidR="00FD4012" w:rsidRDefault="00FD4012" w:rsidP="004F61BA">
      <w:pPr>
        <w:tabs>
          <w:tab w:val="left" w:pos="540"/>
          <w:tab w:val="left" w:pos="1620"/>
        </w:tabs>
        <w:jc w:val="right"/>
      </w:pPr>
    </w:p>
    <w:p w:rsidR="00FD4012" w:rsidRDefault="00FD4012" w:rsidP="004F61BA">
      <w:pPr>
        <w:tabs>
          <w:tab w:val="left" w:pos="540"/>
          <w:tab w:val="left" w:pos="1620"/>
        </w:tabs>
        <w:jc w:val="right"/>
      </w:pPr>
    </w:p>
    <w:p w:rsidR="006C38E8" w:rsidRDefault="006C38E8" w:rsidP="00FD4012">
      <w:pPr>
        <w:spacing w:after="0" w:line="240" w:lineRule="auto"/>
        <w:ind w:left="4820"/>
        <w:rPr>
          <w:i/>
        </w:rPr>
      </w:pPr>
    </w:p>
    <w:p w:rsidR="00366DA9" w:rsidRDefault="00366DA9" w:rsidP="00FD4012">
      <w:pPr>
        <w:spacing w:after="0" w:line="240" w:lineRule="auto"/>
        <w:ind w:left="4820"/>
        <w:rPr>
          <w:i/>
        </w:rPr>
      </w:pPr>
    </w:p>
    <w:p w:rsidR="00366DA9" w:rsidRDefault="00366DA9" w:rsidP="00FD4012">
      <w:pPr>
        <w:spacing w:after="0" w:line="240" w:lineRule="auto"/>
        <w:ind w:left="4820"/>
        <w:rPr>
          <w:i/>
        </w:rPr>
      </w:pPr>
    </w:p>
    <w:p w:rsidR="00366DA9" w:rsidRDefault="00366DA9" w:rsidP="00FD4012">
      <w:pPr>
        <w:spacing w:after="0" w:line="240" w:lineRule="auto"/>
        <w:ind w:left="4820"/>
        <w:rPr>
          <w:i/>
        </w:rPr>
      </w:pPr>
    </w:p>
    <w:p w:rsidR="00366DA9" w:rsidRDefault="00366DA9" w:rsidP="00FD4012">
      <w:pPr>
        <w:spacing w:after="0" w:line="240" w:lineRule="auto"/>
        <w:ind w:left="4820"/>
        <w:rPr>
          <w:i/>
        </w:rPr>
      </w:pPr>
    </w:p>
    <w:p w:rsidR="004F61BA" w:rsidRPr="00366DA9" w:rsidRDefault="004F61BA" w:rsidP="00FD4012">
      <w:pPr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366DA9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="00366DA9" w:rsidRPr="00366D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DA9">
        <w:rPr>
          <w:rFonts w:ascii="Times New Roman" w:hAnsi="Times New Roman" w:cs="Times New Roman"/>
          <w:i/>
          <w:sz w:val="24"/>
          <w:szCs w:val="24"/>
        </w:rPr>
        <w:t>к Контракту</w:t>
      </w:r>
    </w:p>
    <w:p w:rsidR="00366DA9" w:rsidRDefault="00366DA9" w:rsidP="00FD40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1BA" w:rsidRPr="004F61BA" w:rsidRDefault="004F61BA" w:rsidP="00FD40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1BA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4F61BA" w:rsidRPr="004F61BA" w:rsidRDefault="004F61BA" w:rsidP="00FD40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1BA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4F61BA" w:rsidRPr="004F61BA" w:rsidRDefault="004F61BA" w:rsidP="00FD40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1BA">
        <w:rPr>
          <w:rFonts w:ascii="Times New Roman" w:hAnsi="Times New Roman" w:cs="Times New Roman"/>
          <w:color w:val="000000" w:themeColor="text1"/>
          <w:sz w:val="24"/>
          <w:szCs w:val="24"/>
        </w:rPr>
        <w:t>МО «Кузьмоловское ГП»</w:t>
      </w:r>
    </w:p>
    <w:p w:rsidR="004F61BA" w:rsidRPr="004F61BA" w:rsidRDefault="004F61BA" w:rsidP="00FD40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1B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 М.А. Ицкович</w:t>
      </w:r>
    </w:p>
    <w:p w:rsidR="004F61BA" w:rsidRPr="004F61BA" w:rsidRDefault="004F61BA" w:rsidP="00FD4012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1BA">
        <w:rPr>
          <w:rFonts w:ascii="Times New Roman" w:hAnsi="Times New Roman" w:cs="Times New Roman"/>
          <w:color w:val="000000" w:themeColor="text1"/>
          <w:sz w:val="24"/>
          <w:szCs w:val="24"/>
        </w:rPr>
        <w:t>«_</w:t>
      </w:r>
      <w:r w:rsidR="00FD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61BA">
        <w:rPr>
          <w:rFonts w:ascii="Times New Roman" w:hAnsi="Times New Roman" w:cs="Times New Roman"/>
          <w:color w:val="000000" w:themeColor="text1"/>
          <w:sz w:val="24"/>
          <w:szCs w:val="24"/>
        </w:rPr>
        <w:t>_»____________ 2014 г.</w:t>
      </w:r>
    </w:p>
    <w:p w:rsidR="004F61BA" w:rsidRPr="004F61BA" w:rsidRDefault="004F61BA" w:rsidP="00FD4012">
      <w:pPr>
        <w:tabs>
          <w:tab w:val="left" w:pos="540"/>
          <w:tab w:val="left" w:pos="1620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61BA" w:rsidRPr="004F61BA" w:rsidRDefault="004F61BA" w:rsidP="004F61BA">
      <w:pPr>
        <w:tabs>
          <w:tab w:val="left" w:pos="540"/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61BA">
        <w:rPr>
          <w:rFonts w:ascii="Times New Roman" w:hAnsi="Times New Roman" w:cs="Times New Roman"/>
          <w:b/>
          <w:sz w:val="24"/>
          <w:szCs w:val="24"/>
        </w:rPr>
        <w:t xml:space="preserve"> ТЕХНИЧЕКОЕ ЗАДАНИЕ </w:t>
      </w: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На поставку</w:t>
      </w:r>
      <w:r w:rsidRPr="004F6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1BA">
        <w:rPr>
          <w:rFonts w:ascii="Times New Roman" w:hAnsi="Times New Roman" w:cs="Times New Roman"/>
          <w:sz w:val="24"/>
          <w:szCs w:val="24"/>
        </w:rPr>
        <w:t xml:space="preserve">канцелярских товаров для нужд администрации МО Кузьмоловское городское поселение </w:t>
      </w: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65539226"/>
      <w:r w:rsidRPr="004F61BA">
        <w:rPr>
          <w:rFonts w:ascii="Times New Roman" w:hAnsi="Times New Roman" w:cs="Times New Roman"/>
          <w:b/>
          <w:bCs/>
          <w:sz w:val="24"/>
          <w:szCs w:val="24"/>
        </w:rPr>
        <w:t>Раздел 1. Общие требования</w:t>
      </w:r>
      <w:bookmarkEnd w:id="1"/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 xml:space="preserve">1.1. Предметом настоящего аукциона является право заключения контракта на поставку канцелярских товаров (далее – Товар) для нужд </w:t>
      </w:r>
      <w:r w:rsidRPr="004F61BA">
        <w:rPr>
          <w:rFonts w:ascii="Times New Roman" w:hAnsi="Times New Roman" w:cs="Times New Roman"/>
          <w:caps/>
          <w:sz w:val="24"/>
          <w:szCs w:val="24"/>
        </w:rPr>
        <w:t>АДМИНИСТРАЦИ</w:t>
      </w:r>
      <w:r w:rsidR="00366DA9">
        <w:rPr>
          <w:rFonts w:ascii="Times New Roman" w:hAnsi="Times New Roman" w:cs="Times New Roman"/>
          <w:caps/>
          <w:sz w:val="24"/>
          <w:szCs w:val="24"/>
        </w:rPr>
        <w:t>И</w:t>
      </w:r>
      <w:r w:rsidRPr="004F61B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F61BA">
        <w:rPr>
          <w:rFonts w:ascii="Times New Roman" w:hAnsi="Times New Roman" w:cs="Times New Roman"/>
          <w:sz w:val="24"/>
          <w:szCs w:val="24"/>
        </w:rPr>
        <w:t>МО КУЗЬМОЛОВСКОЕ ГОРОДСКОЕ ПОСЕЛЕНИЕ ВСЕВОЛОЖСКОГО РАЙОНА ЛЕНИНГРАДСКОЙ ОБЛАСТИ.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1.2. Начальная (максимальная) цена контракта:</w:t>
      </w:r>
      <w:r w:rsidRPr="004F61BA">
        <w:rPr>
          <w:rFonts w:ascii="Times New Roman" w:hAnsi="Times New Roman" w:cs="Times New Roman"/>
          <w:b/>
          <w:sz w:val="24"/>
          <w:szCs w:val="24"/>
        </w:rPr>
        <w:t xml:space="preserve"> 200 000 </w:t>
      </w:r>
      <w:r w:rsidRPr="004F61BA">
        <w:rPr>
          <w:rFonts w:ascii="Times New Roman" w:hAnsi="Times New Roman" w:cs="Times New Roman"/>
          <w:sz w:val="24"/>
          <w:szCs w:val="24"/>
        </w:rPr>
        <w:t>рублей.</w:t>
      </w:r>
    </w:p>
    <w:p w:rsidR="004F61BA" w:rsidRPr="004F61BA" w:rsidRDefault="004F61BA" w:rsidP="00FD40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 xml:space="preserve">1.3. Код по Общероссийскому классификатору продукции по видам экономической деятельности (ОКПД) ОК 034-2007 с указанием вида продукции, соответствующий предмету аукциона: </w:t>
      </w:r>
    </w:p>
    <w:p w:rsidR="004F61BA" w:rsidRPr="004F61BA" w:rsidRDefault="004F61BA" w:rsidP="006C38E8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22.22.20.120 - Книжки записные и блокноты из бумаги или картона;</w:t>
      </w:r>
    </w:p>
    <w:p w:rsidR="004F61BA" w:rsidRPr="004F61BA" w:rsidRDefault="004F61BA" w:rsidP="006C38E8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28.75.23.130 - Зажимы и скрепки для бумаг, уголки для бумаг и аналогичные канцелярские изделия из недрагоценных металлов;</w:t>
      </w:r>
    </w:p>
    <w:p w:rsidR="004F61BA" w:rsidRPr="004F61BA" w:rsidRDefault="004F61BA" w:rsidP="006C38E8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36.63.21.111 - Ручки шариковые с жидкими чернилами (кроме ручек с корпусом или колпачком из драгоценного металла или плакированным драгоценным металлом);</w:t>
      </w:r>
    </w:p>
    <w:p w:rsidR="004F61BA" w:rsidRPr="004F61BA" w:rsidRDefault="004F61BA" w:rsidP="006C38E8">
      <w:pPr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36.63.24.111 - Карандаши с грифелями из графита;</w:t>
      </w:r>
    </w:p>
    <w:p w:rsidR="004F61BA" w:rsidRPr="004F61BA" w:rsidRDefault="004F61BA" w:rsidP="004F61BA">
      <w:pPr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F61BA" w:rsidRPr="004F61BA" w:rsidRDefault="004F61BA" w:rsidP="004F61BA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65539227"/>
      <w:r w:rsidRPr="004F61BA">
        <w:rPr>
          <w:rFonts w:ascii="Times New Roman" w:hAnsi="Times New Roman" w:cs="Times New Roman"/>
          <w:b/>
          <w:bCs/>
          <w:sz w:val="24"/>
          <w:szCs w:val="24"/>
        </w:rPr>
        <w:t>2. Цели и правовое основание для поставки товара</w:t>
      </w:r>
      <w:bookmarkEnd w:id="2"/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2.1. Целью данной закупки является обеспечение качественной работы сотрудников в 2014 году.</w:t>
      </w:r>
    </w:p>
    <w:p w:rsidR="004F61BA" w:rsidRPr="004F61BA" w:rsidRDefault="004F61BA" w:rsidP="006C38E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2.2. Основанием для закупки товара является План-график размещения заказов на поставки товаров, выполнение работ, оказание услуг для нужд заказчика на 2014 год.</w:t>
      </w:r>
      <w:r w:rsidRPr="004F6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61BA" w:rsidRPr="004F61BA" w:rsidRDefault="004F61BA" w:rsidP="004F61B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1BA" w:rsidRPr="004F61BA" w:rsidRDefault="004F61BA" w:rsidP="004F61BA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1BA">
        <w:rPr>
          <w:rFonts w:ascii="Times New Roman" w:hAnsi="Times New Roman" w:cs="Times New Roman"/>
          <w:b/>
          <w:bCs/>
          <w:sz w:val="24"/>
          <w:szCs w:val="24"/>
        </w:rPr>
        <w:t>3.Источник финансирования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iCs/>
          <w:sz w:val="24"/>
          <w:szCs w:val="24"/>
        </w:rPr>
        <w:t xml:space="preserve">3.1. Источник финансирования: </w:t>
      </w:r>
      <w:r w:rsidRPr="004F61BA">
        <w:rPr>
          <w:rFonts w:ascii="Times New Roman" w:hAnsi="Times New Roman" w:cs="Times New Roman"/>
          <w:sz w:val="24"/>
          <w:szCs w:val="24"/>
        </w:rPr>
        <w:t>Бюджет МО Кузьмоловского  городского поселения Всеволожского муниципального района.</w:t>
      </w:r>
    </w:p>
    <w:p w:rsidR="004F61BA" w:rsidRPr="004F61BA" w:rsidRDefault="004F61BA" w:rsidP="004F61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1BA" w:rsidRPr="004F61BA" w:rsidRDefault="004F61BA" w:rsidP="004F61B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BA">
        <w:rPr>
          <w:rFonts w:ascii="Times New Roman" w:hAnsi="Times New Roman" w:cs="Times New Roman"/>
          <w:b/>
          <w:sz w:val="24"/>
          <w:szCs w:val="24"/>
        </w:rPr>
        <w:lastRenderedPageBreak/>
        <w:t>4. Форма, сроки и порядок оплаты товара</w:t>
      </w:r>
    </w:p>
    <w:p w:rsidR="004F61BA" w:rsidRPr="004F61BA" w:rsidRDefault="004F61BA" w:rsidP="004F61B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4.1. Заказчик осуществляет расчеты с Поставщиком по безналичному расчету.</w:t>
      </w:r>
    </w:p>
    <w:p w:rsidR="004F61BA" w:rsidRPr="004F61BA" w:rsidRDefault="004F61BA" w:rsidP="004F61B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4.2. Сроки и порядок оплаты: Оплата производится только за фактически поставленный товар в течение 10 банковских дней. Основанием для оплаты являются подписанные сторонами товарные накладные, а также счета, счета-фактуры, подписанные Поставщиком и предоставленные в бухгалтерию Заказчика</w:t>
      </w:r>
    </w:p>
    <w:p w:rsidR="004F61BA" w:rsidRPr="004F61BA" w:rsidRDefault="004F61BA" w:rsidP="004F61B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4.3. Оплата производится за вычетом сумм, подлежащих взысканию с Поставщика в качестве неустойки (штрафа, пеней), в случае нарушения Поставщиком условий Контракта.</w:t>
      </w:r>
    </w:p>
    <w:p w:rsidR="004F61BA" w:rsidRPr="004F61BA" w:rsidRDefault="004F61BA" w:rsidP="004F61BA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4.4. Авансирование не предусмотрено.</w:t>
      </w:r>
    </w:p>
    <w:p w:rsidR="004F61BA" w:rsidRPr="004F61BA" w:rsidRDefault="004F61BA" w:rsidP="004F61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BA">
        <w:rPr>
          <w:rFonts w:ascii="Times New Roman" w:hAnsi="Times New Roman" w:cs="Times New Roman"/>
          <w:b/>
          <w:sz w:val="24"/>
          <w:szCs w:val="24"/>
        </w:rPr>
        <w:t>5. Место, условия и сроки (периоды) поставки товара</w:t>
      </w:r>
    </w:p>
    <w:p w:rsidR="004F61BA" w:rsidRPr="004F61BA" w:rsidRDefault="004F61BA" w:rsidP="00FD4012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5.1. Местом поставки товара является: Администраци</w:t>
      </w:r>
      <w:r w:rsidR="00FD4012">
        <w:rPr>
          <w:rFonts w:ascii="Times New Roman" w:hAnsi="Times New Roman" w:cs="Times New Roman"/>
          <w:sz w:val="24"/>
          <w:szCs w:val="24"/>
        </w:rPr>
        <w:t xml:space="preserve">я </w:t>
      </w:r>
      <w:r w:rsidRPr="004F61BA">
        <w:rPr>
          <w:rFonts w:ascii="Times New Roman" w:hAnsi="Times New Roman" w:cs="Times New Roman"/>
          <w:sz w:val="24"/>
          <w:szCs w:val="24"/>
        </w:rPr>
        <w:t xml:space="preserve"> Кузьмоловское г.п., Ленинградская область, Всеволожский район, г.п. Кузьмоловский, улица Рядового Л. Иванова, дом 14,</w:t>
      </w:r>
      <w:r w:rsidR="00FD4012">
        <w:rPr>
          <w:rFonts w:ascii="Times New Roman" w:hAnsi="Times New Roman" w:cs="Times New Roman"/>
          <w:sz w:val="24"/>
          <w:szCs w:val="24"/>
        </w:rPr>
        <w:t xml:space="preserve"> </w:t>
      </w:r>
      <w:r w:rsidRPr="004F61BA">
        <w:rPr>
          <w:rFonts w:ascii="Times New Roman" w:hAnsi="Times New Roman" w:cs="Times New Roman"/>
          <w:sz w:val="24"/>
          <w:szCs w:val="24"/>
        </w:rPr>
        <w:t>3 этаж.</w:t>
      </w:r>
    </w:p>
    <w:p w:rsidR="004F61BA" w:rsidRPr="004F61BA" w:rsidRDefault="004F61BA" w:rsidP="004F6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1BA" w:rsidRPr="004F61BA" w:rsidRDefault="004F61BA" w:rsidP="004F61BA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365539228"/>
      <w:r w:rsidRPr="004F61BA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Требования к </w:t>
      </w:r>
      <w:bookmarkEnd w:id="3"/>
      <w:r w:rsidRPr="004F61BA">
        <w:rPr>
          <w:rFonts w:ascii="Times New Roman" w:hAnsi="Times New Roman" w:cs="Times New Roman"/>
          <w:b/>
          <w:bCs/>
          <w:sz w:val="24"/>
          <w:szCs w:val="24"/>
        </w:rPr>
        <w:t xml:space="preserve">описанию объекта закупки </w:t>
      </w:r>
    </w:p>
    <w:p w:rsidR="004F61BA" w:rsidRPr="004F61BA" w:rsidRDefault="004F61BA" w:rsidP="004F61BA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1BA" w:rsidRPr="004F61BA" w:rsidRDefault="004F61BA" w:rsidP="004F61BA">
      <w:pPr>
        <w:pStyle w:val="ab"/>
        <w:jc w:val="center"/>
        <w:rPr>
          <w:b/>
          <w:color w:val="000000"/>
          <w:sz w:val="24"/>
          <w:szCs w:val="24"/>
        </w:rPr>
      </w:pPr>
      <w:r w:rsidRPr="004F61BA">
        <w:rPr>
          <w:b/>
          <w:bCs/>
          <w:sz w:val="24"/>
          <w:szCs w:val="24"/>
        </w:rPr>
        <w:t xml:space="preserve">6. </w:t>
      </w:r>
      <w:r w:rsidRPr="004F61BA">
        <w:rPr>
          <w:b/>
          <w:color w:val="000000"/>
          <w:sz w:val="24"/>
          <w:szCs w:val="24"/>
        </w:rPr>
        <w:t>Требования к количеству товара.</w:t>
      </w:r>
    </w:p>
    <w:p w:rsidR="004F61BA" w:rsidRPr="004F61BA" w:rsidRDefault="004F61BA" w:rsidP="004F61BA">
      <w:pPr>
        <w:pStyle w:val="a7"/>
        <w:widowControl w:val="0"/>
        <w:ind w:firstLine="709"/>
        <w:jc w:val="both"/>
        <w:rPr>
          <w:sz w:val="24"/>
        </w:rPr>
      </w:pPr>
      <w:r w:rsidRPr="004F61BA">
        <w:rPr>
          <w:sz w:val="24"/>
        </w:rPr>
        <w:t>6.1. Количество поставляемого Поставщиком товара должно соответствовать количеству товара, указанному в Приложени</w:t>
      </w:r>
      <w:r w:rsidR="00366DA9">
        <w:rPr>
          <w:sz w:val="24"/>
        </w:rPr>
        <w:t>и № 2 к муниципальному контракту</w:t>
      </w:r>
      <w:r w:rsidRPr="004F61BA">
        <w:rPr>
          <w:sz w:val="24"/>
        </w:rPr>
        <w:t>.</w:t>
      </w:r>
    </w:p>
    <w:p w:rsidR="004F61BA" w:rsidRPr="004F61BA" w:rsidRDefault="004F61BA" w:rsidP="004F61BA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BA">
        <w:rPr>
          <w:rFonts w:ascii="Times New Roman" w:hAnsi="Times New Roman" w:cs="Times New Roman"/>
          <w:b/>
          <w:sz w:val="24"/>
          <w:szCs w:val="24"/>
        </w:rPr>
        <w:t>7. Требования к качеству и безопасности товара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7.1. Товар должен соответствовать требованиям к качеству, устанавливаемым техническими регламентами, документами в области стандартизации, государственными стандартами, применяемыми для товаров такого рода. Товар должен быть новым (который не был в употреблении, не прошел ремонт, в том числе восстановление, замену составных частей, восстановление потребительских свойств). На товаре не должно быть следов повреждений и изменений.</w:t>
      </w:r>
      <w:r w:rsidRPr="004F61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4F61BA">
        <w:rPr>
          <w:rFonts w:ascii="Times New Roman" w:hAnsi="Times New Roman" w:cs="Times New Roman"/>
          <w:sz w:val="24"/>
          <w:szCs w:val="24"/>
        </w:rPr>
        <w:t>Товар должен соответствовать требованиям безопасности, установленными действующим законодательством.</w:t>
      </w:r>
      <w:proofErr w:type="gramEnd"/>
      <w:r w:rsidRPr="004F61BA">
        <w:rPr>
          <w:rFonts w:ascii="Times New Roman" w:hAnsi="Times New Roman" w:cs="Times New Roman"/>
          <w:sz w:val="24"/>
          <w:szCs w:val="24"/>
        </w:rPr>
        <w:t xml:space="preserve"> Безопасность товара – это безопасность товара для жизни, здоровья, имущества потребителя и окружающей среды при обычных условиях его использования, хранения, транспортировки и утилизации (Закон Российской Федерации от 07.02.1992 N 2300-1 «О защите прав потребителей»). </w:t>
      </w: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BA">
        <w:rPr>
          <w:rFonts w:ascii="Times New Roman" w:hAnsi="Times New Roman" w:cs="Times New Roman"/>
          <w:b/>
          <w:sz w:val="24"/>
          <w:szCs w:val="24"/>
        </w:rPr>
        <w:t xml:space="preserve">8. Требования к </w:t>
      </w:r>
      <w:r w:rsidRPr="004F61BA">
        <w:rPr>
          <w:rFonts w:ascii="Times New Roman" w:hAnsi="Times New Roman" w:cs="Times New Roman"/>
          <w:b/>
          <w:bCs/>
          <w:sz w:val="24"/>
          <w:szCs w:val="24"/>
        </w:rPr>
        <w:t>функциональным, техническим и качественным, эксплуатационным характеристикам товара</w:t>
      </w:r>
      <w:r w:rsidRPr="004F61BA">
        <w:rPr>
          <w:rFonts w:ascii="Times New Roman" w:hAnsi="Times New Roman" w:cs="Times New Roman"/>
          <w:b/>
          <w:sz w:val="24"/>
          <w:szCs w:val="24"/>
        </w:rPr>
        <w:t>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 xml:space="preserve">8.1. Поставляемый товар должен соответствовать </w:t>
      </w:r>
      <w:r w:rsidRPr="004F61BA">
        <w:rPr>
          <w:rFonts w:ascii="Times New Roman" w:hAnsi="Times New Roman" w:cs="Times New Roman"/>
          <w:bCs/>
          <w:sz w:val="24"/>
          <w:szCs w:val="24"/>
        </w:rPr>
        <w:t>функциональным, техническим и качественным</w:t>
      </w:r>
      <w:r w:rsidRPr="004F61BA">
        <w:rPr>
          <w:rFonts w:ascii="Times New Roman" w:hAnsi="Times New Roman" w:cs="Times New Roman"/>
          <w:sz w:val="24"/>
          <w:szCs w:val="24"/>
        </w:rPr>
        <w:t xml:space="preserve"> характеристикам согласно спецификации Товара, являющейся приложением № 2 к настоящему техническому заданию (далее – Спецификация). 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lastRenderedPageBreak/>
        <w:t>8.2. Все содержащиеся в техническом задании и Спецификации товарные знаки сопровождаются словами «или эквивалент». Эквивалентность товара определяется в соответствии с требованиями и показателями, изложенными в Спецификации.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BA">
        <w:rPr>
          <w:rFonts w:ascii="Times New Roman" w:hAnsi="Times New Roman" w:cs="Times New Roman"/>
          <w:b/>
          <w:sz w:val="24"/>
          <w:szCs w:val="24"/>
        </w:rPr>
        <w:t>9. Требования к таре и упаковке товара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8.1. Товар должен поставляться в упаковке, которая должна обеспечивать его сохранность при транспортировке и хранении.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1BA" w:rsidRPr="004F61BA" w:rsidRDefault="004F61BA" w:rsidP="00FD4012">
      <w:pPr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65539229"/>
      <w:r w:rsidRPr="004F61BA">
        <w:rPr>
          <w:rFonts w:ascii="Times New Roman" w:hAnsi="Times New Roman" w:cs="Times New Roman"/>
          <w:b/>
          <w:bCs/>
          <w:sz w:val="24"/>
          <w:szCs w:val="24"/>
        </w:rPr>
        <w:t>10. Требования к отгрузке и доставке товара</w:t>
      </w:r>
      <w:bookmarkEnd w:id="4"/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10.1. Доставка товара осуществляется Поставщиком путем отгрузки их транспортом Поставщика.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 xml:space="preserve">10.2. Доставка товара осуществляется с предварительным уточнением времени поставки товара. 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Контактное лицо: Купцова Елена Васильевна телефон (8 813 70)94-009.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1BA" w:rsidRPr="004F61BA" w:rsidRDefault="004F61BA" w:rsidP="004F61B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b/>
          <w:bCs/>
          <w:sz w:val="24"/>
          <w:szCs w:val="24"/>
        </w:rPr>
        <w:t>11. Требования, связанные с определением соответствия поставляемого товара потребностям заказчика (приемка товара)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11.1. Поставщик осуществляет поставку и выгрузку товара по месту нахождения складского помещения Заказчика, передает товар уполномоченному лицу Заказчика в количестве и ассортименте, указанном в Спецификации.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11.2. Приемка товара по Контракту осуществляется в следующем порядке: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11.2.1. Вместе с поставленным товаром Поставщик представляет Заказчику отчетные и финансовые документы: акт сдачи-приемки товара в двух экземплярах, товарную накладную в двух экземплярах, счет и счет-фактуру.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 xml:space="preserve">11.2.2. Поставщик должен передать Заказчику заверенные копии сертификата соответствия либо декларации о соответствии на Товар, если они предусмотрены законодательством для данного вида Товара, а также </w:t>
      </w:r>
      <w:proofErr w:type="gramStart"/>
      <w:r w:rsidRPr="004F61BA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4F61BA">
        <w:rPr>
          <w:rFonts w:ascii="Times New Roman" w:hAnsi="Times New Roman" w:cs="Times New Roman"/>
          <w:sz w:val="24"/>
          <w:szCs w:val="24"/>
        </w:rPr>
        <w:t>, подтверждающие страну происхождения Товара.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 xml:space="preserve">11.2.3. Заказчик при получении товара подписывает акт сдачи-приемки товара и в течение 3 (трех) рабочих дней после поставки товара проверяет его на соответствие требованиям Технического задания и контракта. 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11.2.4. В случае поставки товара с нарушением условий контракта замена некачественного товара осуществляется за счет Поставщика в соответствии с требованиями Заказчика в установленный им срок.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11.2.5. В случае отсутствия замечаний к товару Заказчик принимает товар и подписывает товарную накладную.</w:t>
      </w:r>
    </w:p>
    <w:p w:rsidR="004F61BA" w:rsidRPr="004F61BA" w:rsidRDefault="004F61BA" w:rsidP="004F61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11.3. Заказчик имеет право привлечь независимую организацию для осуществления контроля соответствия поставляемого Товара.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lastRenderedPageBreak/>
        <w:t>11.4.. Гарантированное время замены или ремонта неисправного Товара в течение 24 часов с момента уведомления Поставщика об обнаружении дефектов.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11.4.1. Предоставление Заказчику аналогичного Товара на время проведения ремонтных работ неисправного Товара.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11.4.2. Предоставление гарантий по месту установки Товара.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11.5. При обнаружении в период гарантийного срока недостатков, в том числе скрытых, которые не позволяют продолжить нормальную эксплуатацию Товара, гарантийный срок продлевается на период устранения недостатков.</w:t>
      </w:r>
    </w:p>
    <w:p w:rsidR="004F61BA" w:rsidRPr="004F61BA" w:rsidRDefault="004F61BA" w:rsidP="00FD40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1BA">
        <w:rPr>
          <w:rFonts w:ascii="Times New Roman" w:hAnsi="Times New Roman" w:cs="Times New Roman"/>
          <w:sz w:val="24"/>
          <w:szCs w:val="24"/>
        </w:rPr>
        <w:t>11.6. Качество поставляемых товаров должно удовлетворять требованиям действующих технических регламентов, ГОСТов и сопровождаться сертификатом соответствия либо декларацией о соответствии в случаях, установленных Федеральным законом от 27.12.2002 г. №184-ФЗ «О техническом регулировании» и Постановлением Правительства РФ от 01.12.2009г. №982.</w:t>
      </w:r>
    </w:p>
    <w:p w:rsidR="004F61BA" w:rsidRPr="004F61BA" w:rsidRDefault="004F61BA" w:rsidP="004F61BA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1BA" w:rsidRPr="004F61BA" w:rsidRDefault="004F61BA" w:rsidP="004F61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1BA" w:rsidRPr="004F61BA" w:rsidRDefault="004F61BA" w:rsidP="004F61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61BA">
        <w:rPr>
          <w:rFonts w:ascii="Times New Roman" w:hAnsi="Times New Roman" w:cs="Times New Roman"/>
          <w:b/>
          <w:bCs/>
          <w:sz w:val="24"/>
          <w:szCs w:val="24"/>
        </w:rPr>
        <w:t>К поставке требуются:</w:t>
      </w: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1049"/>
        <w:gridCol w:w="2212"/>
        <w:gridCol w:w="4681"/>
        <w:gridCol w:w="1439"/>
        <w:gridCol w:w="1439"/>
      </w:tblGrid>
      <w:tr w:rsidR="004F61BA" w:rsidRPr="004F61BA" w:rsidTr="00FD4012">
        <w:trPr>
          <w:trHeight w:val="708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F61BA" w:rsidRPr="004F61BA" w:rsidTr="00FD4012">
        <w:trPr>
          <w:trHeight w:val="891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Калькулятор настольный  SDC-888TII, двойное  питание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калькулятор в пластиковом корпусе с 12-разрядным ЖК-дисплеем. Прибор позволяет корректировать введенное число, задавать настройки округления и количества знаков после запятой. Имеет оптимальный набор вычислительных функций: основные математические операции, расчет процентов, извлечение квадратного корня, запоминание промежуточных результатов. Удобная клавиатура снабжена кнопкой ввода двойного нуля. Электропитание автоматически отключается после пяти минут бездействия.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Расчет процентов.</w:t>
            </w:r>
            <w:r w:rsidR="00FD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Разрядность дисплея: не менее 12 Тип размера:  полноразмерный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Расчет процентов. Вычисление квадратного корня.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Ширина не менее 159 мм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Высота  не менее 27 мм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Длина  не менее 205 мм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Вес изделия: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0,25 кг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корпуса: черный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BA" w:rsidRPr="004F61BA" w:rsidTr="00FD4012">
        <w:trPr>
          <w:trHeight w:val="880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А4-09/Г синяя рамка, герб,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Грамота отпечатана на импортном мелованном картоне плотностью не менее 230 г/м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на котором выполнено тиснение с использованием золотой, цветной и дифракционной фольги. Размер бланка не менее 210х290мм позволяет напечатать на нем текст с помощью стандартного принтера.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картон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штук в упаковке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>не менее 20 шт.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61BA" w:rsidRPr="004F61BA" w:rsidTr="00FD4012">
        <w:trPr>
          <w:trHeight w:val="718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А4-07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зеленая рамка, герб,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Благодарность отпечатана на импортном мелованном картоне плотностью не менее 230 г/м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на котором выполнено тиснение с использованием золотой, цветной и дифракционной фольги. Размер бланка не менее 210х290мм позволяет напечатать на нем текст с помощью стандартного принтера.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штук в упаковке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20 шт.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картон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1BA" w:rsidRPr="004F61BA" w:rsidTr="00FD4012">
        <w:trPr>
          <w:trHeight w:val="696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Рамка для сертификатов и дипломов деревянный багет,</w:t>
            </w:r>
            <w:r w:rsidR="0036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сосна темн.21х30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Рамка ATTACHE для сертификатов и дипломов из натурального дерева, защитное стекло.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Конфигурация крепления -</w:t>
            </w:r>
            <w:r w:rsidR="0036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только на стену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Размер: не менее 21х30 см (А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- тёмная сосна.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Ширина рамки не менее 2 см.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F61BA" w:rsidRPr="004F61BA" w:rsidTr="00FD4012">
        <w:trPr>
          <w:trHeight w:val="716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Ножницы универсальные, нержавеющая сталь, не менее 180мм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Comfort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Изготовлены из качественной нержавеющей стали, с удобными и прочными пластиковыми ручками эргономичной формы. Упаковка - удобный для транспортировки и продажи блистер с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европодвесом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позволяющий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оценить характеристики ножниц, не нарушая упаковку. Длина не менее 180мм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Подходят для использования в офисе, для каждодневной работы. Материал корпуса - нержавеющая сталь, ручки - пластик.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Длина – не менее 180 мм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стандартные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Цвет – черно-красный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Материал лезвий – нержавеющая сталь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Бумага с клейким краем, неон,  76х76, не менее 100л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 клеевым краем рассчитанный на крепление к любой поверхности, не оставляет следов. Яркие неоновые цвета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 клеевым краем рассчитанный на крепление к любой поверхности, не оставляет следов. Яркие неоновые цвета. Размер блока – не менее 76х76 мм. В блоке не менее 100 листов. Индивидуальная упаковка в пленку.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Размер – не менее 76х76 мм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– не менее 100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блокнотов – 1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цветов – 1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бумаги блока – яркий неоновый в ассортимент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заказчиком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Папка-уголок,  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 не менее 180мкм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Папка-уголок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изготовлена из прозрачного полипропилена желтого цвета. Позволяет удобно хранить и переносить документы, предотвращает их смятие и загрязнение. Есть выемка для удобного извлечения листов. Цвет в ассортимент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         по согласованию с заказчиком.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Толщина материала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 менее 180 мкм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полипропилен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F61BA" w:rsidRPr="004F61BA" w:rsidTr="00FD4012">
        <w:trPr>
          <w:trHeight w:val="770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Накопитель вертикальный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70мм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,черный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Вертикальный накопитель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Attache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для удобства хранения на рабочем столе журналов, проспектов,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каталогов и т. д.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из полистирола.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- чёрный.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Плотность пластика: не менее 1,05 г/см3.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Размер: не менее 240х70х290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Скоросшиватель с прозрачным верхом,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 перфорацией на корешке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синего цвета 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Лицевая сторона снабжена маркировочной полосой, расположенной вдоль корешка. Сам корешок оснащен дополнительными отверстиями для помещения скоросшивателя в специальную папку.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Изготовлена из мягкого пластика, верх прозрачный с матовым покрытием.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Толщина верхней прозрачной обложки не менее 130 мкм, нижней  непрозрачной пластиковой части не менее 150 мкм. Скоросшиватель вмещает не менее 100 листов плотностью 80 г/кв.м.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Механизм скоросшивателя стандартный.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Формат 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полипропилен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Скоросшиватель подшиваемый.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нижней части – в ассортименте по согласованию с заказчиком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 пластиковая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не менее 17мм,  с пружинным скоросшивателем, внутренний карман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изготовлена из пластика.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пружинным механизмом подшивания. На внутренней стороне обложки есть прозрачный карман для документов, компакт-дисков, визиток. Ширина корешка — не менее 17 мм. Папка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вмещаетне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менее 100 листов стандартной плотности.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скоросшивателя стандартный.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Механизм скоросшивателя пружинный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– в ассортименте по согласованию с заказчиком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 конверт на кнопке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плотностью не менее 180мкм,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непрозрачный пластик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Папка-конверт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изготовлена из непрозрачного полипропилена. Закрывается на кнопку.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Удобна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и переноски документов,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предотвращает их смятие и загрязнение.</w:t>
            </w:r>
            <w:r w:rsidR="00FD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Папка плотно закрывается на кнопку. Кнопка рассчитана на ежедневное использование.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Изготовлена из плотного пластика.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Формат  –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Плотность  – не менее 180 мкм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документов – горизонтальная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Тип скрепления – кнопка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– в ассортименте по согласованию с заказчиком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Скотч узкий 15*33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Клейкая лента канцелярская. Широко используется в бытовой, банковской и офисной сфере.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Типовые характеристики: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тип пленки - полипропилен;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- прозрачный;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тип клея - акриловый;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Размер не менее15мм х 33 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Плотность не менее 35 мкм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Скотч упаковочный   50*66м, не менее 40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прозрачный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Широкая клейкая лента  изготовлена на основе прозрачного полипропилена толщиной не менее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мкм. Отличается высокой адгезией клея (слипанием с поверхностью), стойкостью к разрыву. Ширина ленты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е менее 40 мм, общая длина рулона —не менее 66 м, диаметр втулки — не менее 76 мм. Широкая клейкая лента удобна для упаковки объемных и тяжеловесных грузов, не теряет свойств на открытом воздухе при температуре от 10 до 30 градусов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HB   1372 заточенный с ластиком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Высококачественный заточенный 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 с ластиком для чертежных работ. Легко затачивается. Предназначен для чертежных и художественных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корпуса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дерево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 карандаша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шестигранный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Твердость грифеля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HB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корпуса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белый/сиреневый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0,5мм,  синяя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ручка  отличается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экологичностью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— выполнена из переработанного пластика. Удобная зона захвата для снижения напряжения руки. Стержень с чернилами синего цвета в комплекте (сменный). Ручка обеспечивает легкое и мягкое письмо, яркие и насыщенные линии толщиной 0,5 мм. Чернила быстро высыхают, не размазываются.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Штрих  с кисточкой, химическая  основа, не менее 20мл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 обеспечивает аккуратное исправление печатного или рукописного текста.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Объем - не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менеее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20 мл.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На спиртовой основе.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Быстро высыхает на бумаге.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 кисточкой и металлическим шариком.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80г/м 500л не менее146% CIE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Бумага  формата A4 относится к категории качества C. Отличное качество печати на любой копировально-множительной технике и печатающих устройствах. Отсутствие пылевого отделения, высокая жесткость, идеальная геометрия листа обеспечат бесперебойную работу всего офисного оборудования.</w:t>
            </w:r>
            <w:r w:rsidR="00FD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Формат листов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 Плотность бумаги-не менее 80 г/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Класс бумаги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C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Белизна-не менее 146 %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Листов в пачке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 менее 500 лист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Яркость бумаги-не менее 95 %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Толщина бумаг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104 мкм</w:t>
            </w:r>
          </w:p>
          <w:p w:rsidR="004F61BA" w:rsidRPr="004F61BA" w:rsidRDefault="004F61BA" w:rsidP="00FD4012">
            <w:pPr>
              <w:widowControl w:val="0"/>
              <w:tabs>
                <w:tab w:val="left" w:pos="17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Непрозрачность бумаги-не менее 91 %</w:t>
            </w:r>
          </w:p>
          <w:p w:rsidR="004F61BA" w:rsidRPr="004F61BA" w:rsidRDefault="004F61BA" w:rsidP="00FD4012">
            <w:pPr>
              <w:widowControl w:val="0"/>
              <w:tabs>
                <w:tab w:val="left" w:pos="17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Пач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Блок для записей, не менее  9х9х9см, белый не склеенный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Блок-кубик упакован в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термоусадочную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плёнку.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Блок - офсет.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Плотность не менее 80-100г/м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белизна  не менее 86-92%.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Размер изделия (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ШхДхВ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): не менее 90х90х90 мм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Сменный блок предназначен для использования в пластиковых подставках и настольных органайзерах. 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Папка-регистратор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 шириной не менее 50мм, в ассортименте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ыполнена из плотного картона, снаружи обтянута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бумвинилом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 из ПВХ с бумажной основой).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Вмещаемость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480 листов.</w:t>
            </w:r>
            <w:r w:rsidR="00FD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металлическим арочным механизмом. Специальные прорези на крышке не дают папке открываться при большом количестве вложенных документов. Корешок шириной не менее 50 мм имеет кольцо для удобного захвата и прозрачный карман со сменной двусторонней этикеткой.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в ассортимент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заказчиком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Папка-регистратор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шириной не менее 80мм,  в ассортименте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ыполнена из плотного картона, снаружи обтянута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бумвинилом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 из ПВХ с бумажной основой).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Вмещаемость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680 листов.</w:t>
            </w:r>
            <w:r w:rsidR="00FD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металлическим арочным механизмом. Специальные прорези на крышке не дают папке открываться при большом количестве вложенных документов. Корешок шириной не менее 50 мм имеет кольцо для удобного захвата и прозрачный карман со сменной двусторонней этикеткой.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в ассортимент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заказчиком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Дырокол не менее 40 листов, металлический  с линейкой, в ассортименте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Дырокол пробивает не менее 2 отверстия, диаметр отверстия - не менее 5.5 мм. Расстояние между отверстиями -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 менее 80 мм.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Мощность пробивания - не менее 40 листов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Материал корпуса - металл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Размер - не менее 115х150мм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- в ассортименте по согласованию заказчика.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Два круглых стержневых ножа,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бумагоприемник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форматная линейка.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Анти-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для аккуратного удаления закрытых скоб. Эргономичный корпус изготовлен из металла.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Цветые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пластиковые ручки  с фиксатором обеспечивают прочный захват.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снять скобы размером не менее №10.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Цвет - в ассортименте по согласованию заказчика.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Кнопки канцелярские не менее  12мм.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металлические в картонной коробке не менее 100 штук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Металлические канцелярские кнопки. Диаметр - не менее 12 мм.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Предназначены для крепления бумаги и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картона к поверхностям из мягких пород дерева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упаковке - не менее 100 </w:t>
            </w: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Лоток для бумаг, пластик, горизонтальный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Лоток для бумаг изготовлен из полистирола. Предназначен для хранения бумаг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Имеет не менее одного отделения. В комплект поставки входит 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мощно удобно устанавливать друг на друга — вертикально или ступенчато.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№10 не менее 16 листов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Пластиковый корпус, механизм из металла.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Нескользящие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и верхняя накладка. Оснащен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антистеплером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Вмещает не менее100 скоб № 10, сшивает не менее 16 листов. Глубина захвата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 менее 55 мм.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Скобы №10 никелированные, не менее 1000шт/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Скобы №10, Не менее 1000 шт. в коробочке. Скобы изготавливаются из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высококоуглеродистой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стали, обеспечивающей их высокую пластичность и гибкость. Все изделия покрыты тонким слоем никеля в несколько микрон, вследствие чего они не ржавеют, не пачкают бумагу и имеют привлекательный внешний вид.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Скобы №24/6 оцинкованные, не менее 1000шт/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Скобы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Скобы</w:t>
            </w:r>
            <w:proofErr w:type="spellEnd"/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оцинкованные. Упакованы в картонную коробочку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е менее 1000 шт. для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№24/6.Скобы изготавливаются из оцинкованной стали, обеспечивающей их высокую пластичность и гибкость. Все изделия покрыты тонким слоем никеля в несколько микрон, вследствие чего они не ржавеют, не пачкают бумагу и имеют привлекательный внешний вид.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Скобы №23/10,  сталь, не менее 1000шт/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 упаковке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1000 </w:t>
            </w: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>Сталь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и размер скоб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  <w:t>№23/10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Количество пробиваемых листов-не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менее 70 Прочные скобы  для ст</w:t>
            </w:r>
            <w:r w:rsidR="006C38E8" w:rsidRPr="004F61BA">
              <w:rPr>
                <w:rFonts w:ascii="Times New Roman" w:hAnsi="Times New Roman" w:cs="Times New Roman"/>
                <w:sz w:val="24"/>
                <w:szCs w:val="24"/>
              </w:rPr>
              <w:t>иплеров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№23/10 обеспечивают надежное скрепление.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Скобы имеют остро заточенные концы и легко прокалывают бумагу.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40г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Клей ПВ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 предназначенный для склеивания картона, бумаги и дерева. Подходит для декоративных работ. Допускается перевозка и хранение флакона при низких температурах (до −40°С). Качество после многократного размораживания не ухудшается. Съемный колпачок защищает от пересыхания. В одном флаконе содержится не менее 40 г.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21гр.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Склеивает изделия из бумаги, картона, фотографии, ткани.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Экономичен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в использовании. Не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токсичен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не содержит растворителей. Надежный колпачок предохраняет от высыхания.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Улучшенная формула. Склеивает изделия из бумаги, картона, ткани, фотографии.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Экономичен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в использовании. Не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токсичен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не содержит растворителей. Надежный колпачок предохраняет от высыхания. Упаковка в мини-дисплей.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Вес-не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менее 21г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Файл-вкладыш с перфорацией, глянцевый,   A4, не менее  30мкм, не менее  100шт/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Файл-вкладыш A4, предназначенный для хранения печатных материалов. Прозрачная пленка, изготовленная из полипропилена толщиной-не менее  30 мкм, снабжена боковой перфорацией. В упаковке содержится не менее  100 файлов стандартного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 Вертикальная загрузка.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Универсальная перфорация, подходит для любых папок. Яркий информационный лист-вкладыш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,логотип на боковой ленте. Вместимость - не менее 60 листов бумаги не менее 80 г/м</w:t>
            </w:r>
            <w:r w:rsidRPr="004F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².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Папка с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 резинками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 плотностью не менее 0,4мкр, цвет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ассорти.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Папка с тремя клапанами надежно сохраняет документы от повреждений и пыли. Согнув клапана по линии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биговки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, можно легко увеличить объем папки, что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позволит вместить большое количество документов. Папка закрывается с помощью двух эластичных резинок, закрепленных по углам, и свободно помещается в портфеле, кейсе, багаже.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Закрывается при помощи двух угловых резинок.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Снабжена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тремя клапанами. Ширина корешка - не менее 35 мм.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Изготовлена из пластика толщиной не менее  0,45 мм</w:t>
            </w:r>
            <w:proofErr w:type="gram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 - в ассортименте по согласованию заказчика.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Скорос-тель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картон "Дело", не менее 300г/м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белый мелованный картон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картонная для архивации документов. Экономичная альтернатива пластиковым папкам-скоросшивателям.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«Дело №» формата А4 изготовлена из мелованного картона белого цвета (плотность не менее 300 г/кв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), на лицевой стороне есть поля для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подписывания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металлическим механизмом подшивания. Вместимость папки — не менее  150 листов стандартной плотности.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Ручка шариковая 1-раз. синяя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Ручка шариковая одноразовая.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Шестигранный пластиковый корпус.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Вентилируемый колпачок. Удобное мягкое письмо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Цвет колпачка и верхней заглушки </w:t>
            </w:r>
            <w:r w:rsidR="006C38E8" w:rsidRPr="004F61B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цвету чернил.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Толщина линии - не менее 0,35мм.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Скрепки не менее 28мм,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в картонной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каробке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 100 </w:t>
            </w: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никеллированные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Никелированные канцелярские скрепки стандартной круглой формы.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 ржавеют, не пачкают бумагу, обеспечивают надежное скрепление.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Форма: круглая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Покрытие: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никелированные</w:t>
            </w:r>
            <w:proofErr w:type="gram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 менее 28 мм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упаковке: не менее  100 штук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Скрепки не менее 50мм, в картонной коробке не менее  50 </w:t>
            </w: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никеллированные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металлические. Скрепки имеют гладкую поверхность для надежного скрепления больших пачек документов.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Покрытие: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никелированные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Упакованы в картонную коробке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 менее 50 мм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упаковке: не менее  50 штук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 с завязками не менее 260г/м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, белый немелованный картон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Папка для бумаг с завязками, выполнена из высококачественного немелованного картона для бумаг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 завязками. Папки изготовлены из немелованного картона белого цвета (плотность не менее 260 г/кв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), на лицевой стороне есть поля для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подписывания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 Внутри каждой три клапана, благодаря которым документы не выпадают.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Зажим для бумаг не менее 51мм, черный, не менее 12шт./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Зажим для бумаг  классической формы, выполненный из металла в черном цвете, может скреплять не менее 240 листов, не деформируя при этом бумагу. Размер изделия составляет не менее  51 мм. Поставляется в коробке из картона, которая содержит не менее 12 зажимов.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Зажим для бумаг не менее 15мм, черный, не менее 12шт./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Зажим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классической формы, выполненный из металла в черном цвете, может скреплять не менее  60 листов, не деформируя при этом бумагу. Размер изделия составляет не менее  15 мм. Поставляется в коробке из картона, которая содержит не менее  12 зажимов.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Зажим для бумаг  не менее 19мм, черный, не менее 12шт/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  классической формы, выполненный из металла в черном цвете, может скреплять не менее  80 листов, не деформируя при этом бумагу. Размер изделия составляет не менее 19 мм.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Поставляется в коробке из картона, которая содержит не менее  12 зажимов.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Зажим для бумаг не менее 25мм, черный, не менее 12шт/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Attache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формы, выполненный из металла в черном цвете, может скреплять не менее  100 листов, не деформируя при этом бумагу. Размер изделия составляет не менее 25 мм. Поставляется в коробке из картона, которая содержит не менее  12 зажимов.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Бумага для факса 210*12*30 м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Бумага в роликах для факса производится из термохимической бумаги марки KT 55 F 20 KOEHLER (Германия). Данная марка бумаги разработана для применения в аппаратах факсимильной связи, кассовых аппаратах, медицинских приборах. Ее плотность, толщина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гладкость, белизна и качество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термослоя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гарантируют достижение идеально черного и четкого оттиска печати.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ермобумага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концерна KOEHLER сегодня является мировым эталоном качества среди термохимических бумаг.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Первая цифра в названии товара обозначает ширину ролика в мм., вторая соответствует диаметру намотки мм или длине намотки в метрах, третья цифра - внутренний диаметр втулки (не менее  12мм)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зготавливаются из термобумаги плотностью не менее 55гм2. Срок сохранности информации не менее 5 лет.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Упакованы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термоусадочную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пленку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Ярлычки-закладки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12х45мм,  не менее 20л*5цветов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Самоклеящиеся закладки в наборе. Каждый цвет расположен в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индивидуальном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мини-диспенсере, возможно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каждого мини-диспенсера друг от друга.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предназначены для выделения информации. На закладках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можно писать. Клеевой край предназначен для многократного переклеивания. В процессе отклеивания не повреждает бумагу.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в мини-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деспенсере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позволяет моментально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к работе следующую закладку.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Легко удаляются, не оставляя следа.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 упаковке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 менее 5 ярких цветов по 20 листов не менее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Ватман А3, не менее  297*420, Гознак не менее 200 г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Бумага ватманская, формат А3 (размер листа не менее 297 х 420 мм), плотность бумаги  не менее 200 г/кв.м.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для черчения и рисования всеми видами водорастворимых красок, а так же подойдет для рисования и художественно-графических работ карандашами, ручками и мелками.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 рекомендуется для масляных красок.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Маркер перманентный, не менее 2,0мм, красный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Подходит для письма на любых поверхностях. Чернила на спиртовой основе. Плотный колпачок с клипом надежно предотвращает высыхание. Цвет колпачка соответствует цвету чернил. Закругленный пишущий узел. Ширина линии - 2 мм. Длина непрерывной линии - 900 м. Упакован в картонную коробочку по 12 шт. Цвет: красный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Маркер перманентный, не менее 2,0 мм, синий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Подходит для письма на любых поверхностях. Чернила на спиртовой основе. Плотный колпачок с клипом надежно предотвращает высыхание. Цвет колпачка соответствует цвету чернил. Закругленный пишущий узел. Ширина линии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 менее 2 мм. Длина непрерывной линии - не менее 900 м. Упакован в картонную коробочку по 12 штук не менее Цвет: синий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Маркер перманентный, не менее  2,0мм  зеленый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Подходит для письма на любых поверхностях. Чернила на спиртовой основе. Плотный колпачок с клипом надежно предотвращает высыхание. Цвет колпачка соответствует цвету чернил. Закругленный пишущий узел. Ширина линии - не менее 2 мм. Длина непрерывной линии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е менее 900 м. Упакован в картонную коробочку по 12 штук не менее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Цвет: зеленый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шт272084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Маркер перманентный, не менее 2,0мм  черный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Подходит для письма на любых поверхностях. Чернила на спиртовой основе. Плотный колпачок с клипом надежно предотвращает высыхание. Цвет колпачка соответствует цвету чернил. Закругленный пишущий узел. Ширина линии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 менее 2 мм. Длина непрерывной линии - не менее 900 м. Упакован в картонную коробочку по 12 штук не менее Цвет: черный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Текст-маркер, не менее  1-5мм  желтый, плоский корпус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Маркер —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для выделения слов или текста практически на любых видах бумаги. Имеет высокую светостойкость. Не размазывает текст, напечатанный на струйных принтерах.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Скошенный наконечник позволяет проводить линии различной толщины от 1 до 5 мм. Плоский корпус изготовлен из высококачественного пластика.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Цвет: желто-лимонный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в наборе не менее  6цветов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Набор фломастеров   в картонной упаковке не менее 6 цветов. Заправлены чернилами на водной основе, которые смываются с рук и большинства тканей. Толщина линии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 менее 1 мм. Каждый фломастер оснащен безопасным для детей вентилируемым колпачком, который позволит дышать при попадании в горло.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- картонная коробка с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европодвесом</w:t>
            </w:r>
            <w:proofErr w:type="spellEnd"/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особенности - смываемые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Фотобумага глянцевая, формат 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не менее  180г/м,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не менее 50л/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Универсальная бумага со специальным покрытием.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Полимерное покрытие, придающее глянец, предотвращает размывание изображения в случае попадания влаги. 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Обладает пористым водоотталкивающим покрытием, которое обеспечивает мгновенное высыхание чернил.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Яркая цветопередача.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Реалистичность изображений.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Односторонняя глянцевая бумага предназначена для печати презентаций, календарей, постеров и прочих материалов, которые содержат фотоизображения, на принтерах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Lexmark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, HP,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 водорастворимыми и пигментными чернилами.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Совместима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моделями струйных принтеров.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Поставляется в  пачках по    50 листов не менее,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плотностью не менее  180 г/кв.м.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Блокнот А5 не менее  50л, на спирали, клетка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Блокнот  лаконичного дизайна. Обложка, выполненная из плотного картона, защищает бумагу от деформации и загрязнения. Внутренний блок, скрепленный по верхнему краю металлическим гребнем, состоит из 50 листов не менее. Внутренний блок-бумага высокой степени белизны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разлинована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в клетку. Блокнот имеет формат А5.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не менее 96л клетка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бумвин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Бухгалтерская книга учета  формата А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. Твердый переплет из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бумвинила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(слой ПВХ на бумажной основе). Внутренний блок — офсетная бумага, не менее 96 листов в клетку. Книга скреплена с помощью сшивки.</w:t>
            </w:r>
            <w:r w:rsidR="006C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с жесткой цельнокроеной обложкой из </w:t>
            </w:r>
            <w:proofErr w:type="spell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бумвинила</w:t>
            </w:r>
            <w:proofErr w:type="spell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 наклеен ярлычок для надписи. Крепление комбинированное: проволочные скобы и клеевое. Расположение вертикальное.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Нумератор не менее 6 разрядов, высота шрифта не менее 4мм S226 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Компактный пластиковый корпус с автоматическим окрашиванием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Установка номера с помощью колесиков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Используется для нумерации документов, проставления артикулов, цен и др.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комплекте: нумератор, синяя сменная подушка E/200 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Размер шрифта-не менее 4 мм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Разрядность-не менее 6</w:t>
            </w:r>
          </w:p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изготовления 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штемпельной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продукции-пластик. Автоматический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 xml:space="preserve"> Штамп  со стандартным словом, входящие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Стандартный штамп с одним бухгалтерским термином: "Входящий N" Пластиковый корпус со встроенной сменной штемпельной подушкой может быть различных цветов: черный, синий, аквамарин, красный, оранжевый, желтый. Часто используют красную сменную штемпельную подушечку. Эти удобные штампы оптимального размера не менее  38х14 мм идеальны для работы в офисе, бухгалтерии, на складе.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1BA" w:rsidRPr="004F61BA" w:rsidTr="00FD4012">
        <w:trPr>
          <w:trHeight w:val="945"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Краска штемпельная, синяя, не менее 30мл.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Краска штемпельная, во флаконе не менее 30мл</w:t>
            </w:r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иняя - Штемпельная краска на водной основе. - Флакон снабжен капельницей, позволяющей равномерно наносить краску на поверхность подушки. - Высококачественные красители гарантируют яркие и четкие оттиски.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1BA" w:rsidRPr="004F61BA" w:rsidRDefault="004F61BA" w:rsidP="00FD40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F61BA" w:rsidRPr="004F61BA" w:rsidRDefault="004F61BA" w:rsidP="004F61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BA" w:rsidRPr="004F61BA" w:rsidRDefault="004F61BA" w:rsidP="004F6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1BA" w:rsidRPr="004F61BA" w:rsidSect="00BB5CDB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C22"/>
    <w:multiLevelType w:val="hybridMultilevel"/>
    <w:tmpl w:val="1F66F99C"/>
    <w:lvl w:ilvl="0" w:tplc="2E885B9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36424E32"/>
    <w:multiLevelType w:val="hybridMultilevel"/>
    <w:tmpl w:val="4976807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586F648C"/>
    <w:multiLevelType w:val="hybridMultilevel"/>
    <w:tmpl w:val="0B00509C"/>
    <w:lvl w:ilvl="0" w:tplc="042A1E34">
      <w:start w:val="3"/>
      <w:numFmt w:val="decimal"/>
      <w:lvlText w:val="%1."/>
      <w:lvlJc w:val="left"/>
      <w:pPr>
        <w:ind w:left="93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59F379CB"/>
    <w:multiLevelType w:val="hybridMultilevel"/>
    <w:tmpl w:val="24AEAAF0"/>
    <w:lvl w:ilvl="0" w:tplc="59F8E31C">
      <w:start w:val="1"/>
      <w:numFmt w:val="decimal"/>
      <w:lvlText w:val="%1."/>
      <w:lvlJc w:val="left"/>
      <w:pPr>
        <w:ind w:left="160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">
    <w:nsid w:val="5FAB65DA"/>
    <w:multiLevelType w:val="hybridMultilevel"/>
    <w:tmpl w:val="BC688ECA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8D0F95"/>
    <w:multiLevelType w:val="hybridMultilevel"/>
    <w:tmpl w:val="49047FEA"/>
    <w:lvl w:ilvl="0" w:tplc="EB84C7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2"/>
  </w:compat>
  <w:rsids>
    <w:rsidRoot w:val="00355D97"/>
    <w:rsid w:val="00015318"/>
    <w:rsid w:val="00022D72"/>
    <w:rsid w:val="0004335F"/>
    <w:rsid w:val="00063B9D"/>
    <w:rsid w:val="000811F2"/>
    <w:rsid w:val="00087F9A"/>
    <w:rsid w:val="00091E64"/>
    <w:rsid w:val="00093709"/>
    <w:rsid w:val="000D2166"/>
    <w:rsid w:val="001011C5"/>
    <w:rsid w:val="001874AA"/>
    <w:rsid w:val="00191ADC"/>
    <w:rsid w:val="001E6729"/>
    <w:rsid w:val="0023265B"/>
    <w:rsid w:val="002472CE"/>
    <w:rsid w:val="0028599B"/>
    <w:rsid w:val="002860A2"/>
    <w:rsid w:val="002A767F"/>
    <w:rsid w:val="002E0968"/>
    <w:rsid w:val="003005B4"/>
    <w:rsid w:val="00342917"/>
    <w:rsid w:val="00350CC0"/>
    <w:rsid w:val="00355D97"/>
    <w:rsid w:val="003572A0"/>
    <w:rsid w:val="00360941"/>
    <w:rsid w:val="00364422"/>
    <w:rsid w:val="00366DA9"/>
    <w:rsid w:val="003A757D"/>
    <w:rsid w:val="003C1B6C"/>
    <w:rsid w:val="00403EE7"/>
    <w:rsid w:val="0043309A"/>
    <w:rsid w:val="00436120"/>
    <w:rsid w:val="004402FD"/>
    <w:rsid w:val="00480A95"/>
    <w:rsid w:val="00496A0E"/>
    <w:rsid w:val="004E3DAF"/>
    <w:rsid w:val="004F61BA"/>
    <w:rsid w:val="004F70A9"/>
    <w:rsid w:val="004F72F8"/>
    <w:rsid w:val="0050127C"/>
    <w:rsid w:val="00554813"/>
    <w:rsid w:val="0059521A"/>
    <w:rsid w:val="006558A9"/>
    <w:rsid w:val="006567ED"/>
    <w:rsid w:val="006861D4"/>
    <w:rsid w:val="006875AB"/>
    <w:rsid w:val="006A328B"/>
    <w:rsid w:val="006C38E8"/>
    <w:rsid w:val="007206E5"/>
    <w:rsid w:val="007339BD"/>
    <w:rsid w:val="00746997"/>
    <w:rsid w:val="007911C4"/>
    <w:rsid w:val="007A72F3"/>
    <w:rsid w:val="007C1D72"/>
    <w:rsid w:val="007E57AA"/>
    <w:rsid w:val="007F3D03"/>
    <w:rsid w:val="00810DCD"/>
    <w:rsid w:val="008218FD"/>
    <w:rsid w:val="0084206F"/>
    <w:rsid w:val="008530FD"/>
    <w:rsid w:val="008815B2"/>
    <w:rsid w:val="00884CF6"/>
    <w:rsid w:val="00894C93"/>
    <w:rsid w:val="008A2D2F"/>
    <w:rsid w:val="008E6A8E"/>
    <w:rsid w:val="00916CF9"/>
    <w:rsid w:val="00930E91"/>
    <w:rsid w:val="0098203C"/>
    <w:rsid w:val="009902A3"/>
    <w:rsid w:val="009B2CF9"/>
    <w:rsid w:val="009D4A87"/>
    <w:rsid w:val="00A0081C"/>
    <w:rsid w:val="00A20A51"/>
    <w:rsid w:val="00A553DD"/>
    <w:rsid w:val="00A93CCD"/>
    <w:rsid w:val="00AA01DB"/>
    <w:rsid w:val="00AD0F6F"/>
    <w:rsid w:val="00AD134A"/>
    <w:rsid w:val="00B545C4"/>
    <w:rsid w:val="00B856E2"/>
    <w:rsid w:val="00B864E0"/>
    <w:rsid w:val="00BB271E"/>
    <w:rsid w:val="00BB5CDB"/>
    <w:rsid w:val="00BC1330"/>
    <w:rsid w:val="00BE4C26"/>
    <w:rsid w:val="00C335CF"/>
    <w:rsid w:val="00C76FB9"/>
    <w:rsid w:val="00CB54C2"/>
    <w:rsid w:val="00CB5FD7"/>
    <w:rsid w:val="00D023C9"/>
    <w:rsid w:val="00D03465"/>
    <w:rsid w:val="00D26D4A"/>
    <w:rsid w:val="00D54DD5"/>
    <w:rsid w:val="00D54E47"/>
    <w:rsid w:val="00DA3544"/>
    <w:rsid w:val="00DC4806"/>
    <w:rsid w:val="00E24F6D"/>
    <w:rsid w:val="00E831E2"/>
    <w:rsid w:val="00EA59E8"/>
    <w:rsid w:val="00EC2EAB"/>
    <w:rsid w:val="00EC3F4D"/>
    <w:rsid w:val="00F41E7A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CE"/>
  </w:style>
  <w:style w:type="paragraph" w:styleId="3">
    <w:name w:val="heading 3"/>
    <w:basedOn w:val="a"/>
    <w:next w:val="a"/>
    <w:link w:val="30"/>
    <w:semiHidden/>
    <w:unhideWhenUsed/>
    <w:qFormat/>
    <w:rsid w:val="003C1B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C1B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6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6"/>
    <w:rsid w:val="008E6A8E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_"/>
    <w:link w:val="4"/>
    <w:rsid w:val="008E6A8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7">
    <w:name w:val="Body Text"/>
    <w:basedOn w:val="a"/>
    <w:link w:val="a8"/>
    <w:rsid w:val="0055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5481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5481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548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55481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5481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911C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aa">
    <w:name w:val="Hyperlink"/>
    <w:basedOn w:val="a0"/>
    <w:uiPriority w:val="99"/>
    <w:unhideWhenUsed/>
    <w:rsid w:val="000811F2"/>
    <w:rPr>
      <w:color w:val="0000FF" w:themeColor="hyperlink"/>
      <w:u w:val="single"/>
    </w:rPr>
  </w:style>
  <w:style w:type="paragraph" w:styleId="ab">
    <w:name w:val="footnote text"/>
    <w:aliases w:val="Footnote Text Char Знак,Знак8 Знак,Текст сноски Знак Знак, Знак8 Знак Знак, Знак6 Знак,Знак8 Знак Знак,Знак6 Знак"/>
    <w:basedOn w:val="a"/>
    <w:link w:val="ac"/>
    <w:rsid w:val="004F61B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Footnote Text Char Знак Знак,Знак8 Знак Знак1,Текст сноски Знак Знак Знак, Знак8 Знак Знак Знак, Знак6 Знак Знак,Знак8 Знак Знак Знак,Знак6 Знак Знак"/>
    <w:basedOn w:val="a0"/>
    <w:link w:val="ab"/>
    <w:rsid w:val="004F61B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F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F61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F61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C1B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C1B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6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6"/>
    <w:rsid w:val="008E6A8E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_"/>
    <w:link w:val="4"/>
    <w:rsid w:val="008E6A8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7">
    <w:name w:val="Body Text"/>
    <w:basedOn w:val="a"/>
    <w:link w:val="a8"/>
    <w:rsid w:val="0055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5481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5481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548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55481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5481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911C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aa">
    <w:name w:val="Hyperlink"/>
    <w:basedOn w:val="a0"/>
    <w:uiPriority w:val="99"/>
    <w:unhideWhenUsed/>
    <w:rsid w:val="000811F2"/>
    <w:rPr>
      <w:color w:val="0000FF" w:themeColor="hyperlink"/>
      <w:u w:val="single"/>
    </w:rPr>
  </w:style>
  <w:style w:type="paragraph" w:styleId="ab">
    <w:name w:val="footnote text"/>
    <w:aliases w:val="Footnote Text Char Знак,Знак8 Знак,Текст сноски Знак Знак, Знак8 Знак Знак, Знак6 Знак,Знак8 Знак Знак,Знак6 Знак"/>
    <w:basedOn w:val="a"/>
    <w:link w:val="ac"/>
    <w:rsid w:val="004F61B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aliases w:val="Footnote Text Char Знак Знак,Знак8 Знак Знак1,Текст сноски Знак Знак Знак, Знак8 Знак Знак Знак, Знак6 Знак Знак,Знак8 Знак Знак Знак,Знак6 Знак Знак"/>
    <w:basedOn w:val="a0"/>
    <w:link w:val="ab"/>
    <w:rsid w:val="004F61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4F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F61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F61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E8361-C9F8-4131-9A57-E5EBAC99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Артеменко</cp:lastModifiedBy>
  <cp:revision>10</cp:revision>
  <cp:lastPrinted>2014-06-02T13:02:00Z</cp:lastPrinted>
  <dcterms:created xsi:type="dcterms:W3CDTF">2014-06-02T12:17:00Z</dcterms:created>
  <dcterms:modified xsi:type="dcterms:W3CDTF">2014-06-05T05:36:00Z</dcterms:modified>
</cp:coreProperties>
</file>